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269B" w:rsidRDefault="002A269B" w:rsidP="007737AD">
      <w:pPr>
        <w:tabs>
          <w:tab w:val="left" w:pos="315"/>
          <w:tab w:val="left" w:pos="8820"/>
        </w:tabs>
        <w:spacing w:beforeLines="100" w:afterLines="50" w:line="500" w:lineRule="exact"/>
        <w:ind w:rightChars="127" w:right="254" w:firstLine="950"/>
        <w:jc w:val="center"/>
        <w:rPr>
          <w:b/>
          <w:bCs/>
          <w:sz w:val="52"/>
          <w:szCs w:val="52"/>
          <w:vertAlign w:val="superscript"/>
        </w:rPr>
      </w:pPr>
    </w:p>
    <w:p w:rsidR="002A269B" w:rsidRDefault="002A269B" w:rsidP="007737AD">
      <w:pPr>
        <w:tabs>
          <w:tab w:val="left" w:pos="315"/>
          <w:tab w:val="left" w:pos="8820"/>
        </w:tabs>
        <w:spacing w:beforeLines="100" w:afterLines="50" w:line="500" w:lineRule="exact"/>
        <w:ind w:rightChars="127" w:right="254" w:firstLine="877"/>
        <w:jc w:val="center"/>
        <w:rPr>
          <w:rFonts w:ascii="Times New Roman" w:hAnsi="Times New Roman" w:cs="Times New Roman"/>
          <w:b/>
          <w:bCs/>
          <w:sz w:val="48"/>
          <w:szCs w:val="48"/>
        </w:rPr>
      </w:pPr>
    </w:p>
    <w:p w:rsidR="002A269B" w:rsidRDefault="00E76308" w:rsidP="007737AD">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r>
        <w:rPr>
          <w:rFonts w:ascii="Times New Roman" w:hAnsi="Times New Roman" w:cs="Times New Roman" w:hint="eastAsia"/>
          <w:b/>
          <w:bCs/>
          <w:sz w:val="44"/>
          <w:szCs w:val="44"/>
        </w:rPr>
        <w:t>合肥市政文外滩物业管理有限公司</w:t>
      </w:r>
    </w:p>
    <w:p w:rsidR="002A269B" w:rsidRDefault="00E76308" w:rsidP="007737AD">
      <w:pPr>
        <w:tabs>
          <w:tab w:val="left" w:pos="315"/>
          <w:tab w:val="left" w:pos="8820"/>
        </w:tabs>
        <w:spacing w:beforeLines="100" w:afterLines="50" w:line="500" w:lineRule="exact"/>
        <w:ind w:rightChars="127" w:right="254" w:firstLine="804"/>
        <w:jc w:val="center"/>
        <w:rPr>
          <w:rFonts w:ascii="Times New Roman" w:hAnsi="Times New Roman" w:cs="Times New Roman"/>
          <w:b/>
          <w:bCs/>
          <w:sz w:val="44"/>
          <w:szCs w:val="44"/>
        </w:rPr>
      </w:pPr>
      <w:bookmarkStart w:id="0" w:name="_Hlk9544796"/>
      <w:r>
        <w:rPr>
          <w:rFonts w:ascii="Times New Roman" w:hAnsi="Times New Roman" w:cs="Times New Roman" w:hint="eastAsia"/>
          <w:b/>
          <w:bCs/>
          <w:sz w:val="44"/>
          <w:szCs w:val="44"/>
        </w:rPr>
        <w:t>劳务人员派遣服务</w:t>
      </w:r>
      <w:r>
        <w:rPr>
          <w:rFonts w:ascii="Times New Roman" w:hAnsi="Times New Roman" w:cs="Times New Roman"/>
          <w:b/>
          <w:bCs/>
          <w:sz w:val="44"/>
          <w:szCs w:val="44"/>
        </w:rPr>
        <w:t>竞价文件</w:t>
      </w:r>
    </w:p>
    <w:p w:rsidR="002A269B" w:rsidRDefault="002A269B">
      <w:pPr>
        <w:ind w:firstLine="382"/>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p w:rsidR="002A269B" w:rsidRDefault="002A269B">
      <w:pPr>
        <w:ind w:firstLine="382"/>
        <w:jc w:val="center"/>
      </w:pPr>
    </w:p>
    <w:bookmarkEnd w:id="0"/>
    <w:p w:rsidR="002A269B" w:rsidRDefault="002A269B" w:rsidP="007737AD">
      <w:pPr>
        <w:tabs>
          <w:tab w:val="left" w:pos="315"/>
          <w:tab w:val="left" w:pos="8820"/>
        </w:tabs>
        <w:spacing w:beforeLines="100" w:afterLines="50" w:line="500" w:lineRule="exact"/>
        <w:ind w:rightChars="127" w:right="254" w:firstLine="801"/>
        <w:jc w:val="center"/>
        <w:rPr>
          <w:bCs/>
          <w:sz w:val="44"/>
          <w:szCs w:val="44"/>
        </w:rPr>
      </w:pPr>
    </w:p>
    <w:p w:rsidR="002A269B" w:rsidRDefault="002A269B" w:rsidP="007737AD">
      <w:pPr>
        <w:tabs>
          <w:tab w:val="left" w:pos="315"/>
          <w:tab w:val="left" w:pos="8820"/>
        </w:tabs>
        <w:spacing w:beforeLines="100" w:afterLines="50" w:line="500" w:lineRule="exact"/>
        <w:ind w:rightChars="127" w:right="254" w:firstLine="804"/>
        <w:jc w:val="center"/>
        <w:rPr>
          <w:b/>
          <w:bCs/>
          <w:sz w:val="44"/>
          <w:szCs w:val="44"/>
        </w:rPr>
      </w:pPr>
    </w:p>
    <w:p w:rsidR="002A269B" w:rsidRDefault="002A269B" w:rsidP="007737AD">
      <w:pPr>
        <w:tabs>
          <w:tab w:val="left" w:pos="315"/>
          <w:tab w:val="left" w:pos="8820"/>
        </w:tabs>
        <w:spacing w:beforeLines="100" w:afterLines="50" w:line="500" w:lineRule="exact"/>
        <w:ind w:rightChars="127" w:right="254" w:firstLine="804"/>
        <w:jc w:val="center"/>
        <w:rPr>
          <w:b/>
          <w:bCs/>
          <w:sz w:val="44"/>
          <w:szCs w:val="44"/>
        </w:rPr>
      </w:pPr>
    </w:p>
    <w:p w:rsidR="002A269B" w:rsidRDefault="002A269B" w:rsidP="007737AD">
      <w:pPr>
        <w:tabs>
          <w:tab w:val="left" w:pos="315"/>
          <w:tab w:val="left" w:pos="8820"/>
        </w:tabs>
        <w:spacing w:beforeLines="100" w:afterLines="50" w:line="500" w:lineRule="exact"/>
        <w:ind w:rightChars="127" w:right="254" w:firstLine="804"/>
        <w:jc w:val="center"/>
        <w:rPr>
          <w:b/>
          <w:bCs/>
          <w:sz w:val="44"/>
          <w:szCs w:val="44"/>
        </w:rPr>
      </w:pPr>
    </w:p>
    <w:p w:rsidR="002A269B" w:rsidRDefault="00E76308">
      <w:pPr>
        <w:tabs>
          <w:tab w:val="left" w:pos="2410"/>
        </w:tabs>
        <w:autoSpaceDE w:val="0"/>
        <w:autoSpaceDN w:val="0"/>
        <w:adjustRightInd w:val="0"/>
        <w:snapToGrid w:val="0"/>
        <w:spacing w:line="360" w:lineRule="auto"/>
        <w:ind w:firstLine="657"/>
        <w:rPr>
          <w:rFonts w:ascii="Times New Roman" w:hAnsi="Times New Roman" w:cs="Times New Roman"/>
          <w:bCs/>
          <w:iCs/>
          <w:color w:val="FF0000"/>
          <w:sz w:val="30"/>
          <w:szCs w:val="30"/>
        </w:rPr>
      </w:pPr>
      <w:r>
        <w:rPr>
          <w:rFonts w:hint="eastAsia"/>
          <w:b/>
          <w:spacing w:val="20"/>
          <w:sz w:val="32"/>
          <w:szCs w:val="32"/>
        </w:rPr>
        <w:t>项目名称：物业劳务人员派遣服务</w:t>
      </w:r>
      <w:r w:rsidR="001C3802">
        <w:rPr>
          <w:rFonts w:hint="eastAsia"/>
          <w:b/>
          <w:spacing w:val="20"/>
          <w:sz w:val="32"/>
          <w:szCs w:val="32"/>
        </w:rPr>
        <w:t>(二次)</w:t>
      </w:r>
    </w:p>
    <w:p w:rsidR="002A269B" w:rsidRDefault="00E76308">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项目编号：</w:t>
      </w:r>
      <w:r>
        <w:rPr>
          <w:b/>
          <w:spacing w:val="20"/>
          <w:sz w:val="32"/>
          <w:szCs w:val="32"/>
          <w:u w:val="single"/>
        </w:rPr>
        <w:t>2024ZWWTZB04</w:t>
      </w:r>
      <w:r>
        <w:rPr>
          <w:rFonts w:hint="eastAsia"/>
          <w:b/>
          <w:spacing w:val="20"/>
          <w:sz w:val="32"/>
          <w:szCs w:val="32"/>
          <w:u w:val="single"/>
        </w:rPr>
        <w:t>1</w:t>
      </w:r>
      <w:r w:rsidR="001C3802">
        <w:rPr>
          <w:rFonts w:hint="eastAsia"/>
          <w:b/>
          <w:spacing w:val="20"/>
          <w:sz w:val="32"/>
          <w:szCs w:val="32"/>
        </w:rPr>
        <w:t>(二次)</w:t>
      </w:r>
    </w:p>
    <w:p w:rsidR="002A269B" w:rsidRDefault="00E76308">
      <w:pPr>
        <w:tabs>
          <w:tab w:val="left" w:pos="2410"/>
        </w:tabs>
        <w:autoSpaceDE w:val="0"/>
        <w:autoSpaceDN w:val="0"/>
        <w:adjustRightInd w:val="0"/>
        <w:snapToGrid w:val="0"/>
        <w:spacing w:line="360" w:lineRule="auto"/>
        <w:ind w:firstLine="657"/>
        <w:rPr>
          <w:b/>
          <w:spacing w:val="20"/>
          <w:sz w:val="32"/>
          <w:szCs w:val="32"/>
        </w:rPr>
      </w:pPr>
      <w:r>
        <w:rPr>
          <w:rFonts w:hint="eastAsia"/>
          <w:b/>
          <w:spacing w:val="20"/>
          <w:sz w:val="32"/>
          <w:szCs w:val="32"/>
        </w:rPr>
        <w:t>招 标 人：</w:t>
      </w:r>
      <w:r>
        <w:rPr>
          <w:rFonts w:hint="eastAsia"/>
          <w:b/>
          <w:spacing w:val="20"/>
          <w:sz w:val="32"/>
          <w:szCs w:val="32"/>
          <w:u w:val="single"/>
        </w:rPr>
        <w:t>合肥市政文外滩物业管理有限公司</w:t>
      </w:r>
    </w:p>
    <w:p w:rsidR="002A269B" w:rsidRDefault="002A269B">
      <w:pPr>
        <w:ind w:firstLine="382"/>
      </w:pPr>
    </w:p>
    <w:p w:rsidR="002A269B" w:rsidRDefault="002A269B">
      <w:pPr>
        <w:ind w:firstLine="382"/>
      </w:pPr>
    </w:p>
    <w:p w:rsidR="002A269B" w:rsidRDefault="00E76308">
      <w:pPr>
        <w:pStyle w:val="25"/>
        <w:ind w:firstLineChars="992" w:firstLine="3187"/>
        <w:jc w:val="both"/>
      </w:pPr>
      <w:r>
        <w:rPr>
          <w:rFonts w:hint="eastAsia"/>
        </w:rPr>
        <w:t>2024</w:t>
      </w:r>
      <w:r>
        <w:t>年</w:t>
      </w:r>
      <w:r>
        <w:rPr>
          <w:rFonts w:hint="eastAsia"/>
        </w:rPr>
        <w:t>8</w:t>
      </w:r>
      <w:r>
        <w:t>月</w:t>
      </w:r>
    </w:p>
    <w:p w:rsidR="002A269B" w:rsidRDefault="00E76308">
      <w:pPr>
        <w:pageBreakBefore/>
        <w:tabs>
          <w:tab w:val="left" w:pos="2410"/>
        </w:tabs>
        <w:autoSpaceDE w:val="0"/>
        <w:autoSpaceDN w:val="0"/>
        <w:adjustRightInd w:val="0"/>
        <w:snapToGrid w:val="0"/>
        <w:spacing w:line="360" w:lineRule="auto"/>
        <w:ind w:firstLine="877"/>
        <w:jc w:val="center"/>
        <w:rPr>
          <w:b/>
          <w:sz w:val="48"/>
          <w:szCs w:val="32"/>
        </w:rPr>
      </w:pPr>
      <w:r>
        <w:rPr>
          <w:rFonts w:hint="eastAsia"/>
          <w:b/>
          <w:sz w:val="48"/>
          <w:szCs w:val="32"/>
        </w:rPr>
        <w:lastRenderedPageBreak/>
        <w:t>目  录</w:t>
      </w:r>
    </w:p>
    <w:p w:rsidR="002A269B" w:rsidRDefault="002A269B">
      <w:pPr>
        <w:tabs>
          <w:tab w:val="left" w:pos="2410"/>
        </w:tabs>
        <w:autoSpaceDE w:val="0"/>
        <w:autoSpaceDN w:val="0"/>
        <w:adjustRightInd w:val="0"/>
        <w:snapToGrid w:val="0"/>
        <w:spacing w:line="360" w:lineRule="auto"/>
        <w:ind w:firstLine="512"/>
        <w:jc w:val="center"/>
        <w:rPr>
          <w:b/>
          <w:sz w:val="28"/>
        </w:rPr>
      </w:pPr>
    </w:p>
    <w:p w:rsidR="002A269B" w:rsidRDefault="0023635B">
      <w:pPr>
        <w:pStyle w:val="11"/>
        <w:tabs>
          <w:tab w:val="right" w:leader="middleDot" w:pos="8869"/>
        </w:tabs>
        <w:ind w:firstLine="439"/>
        <w:rPr>
          <w:b/>
          <w:bCs/>
        </w:rPr>
      </w:pPr>
      <w:r w:rsidRPr="0023635B">
        <w:rPr>
          <w:rFonts w:asciiTheme="minorEastAsia" w:hAnsiTheme="minorEastAsia"/>
          <w:b/>
          <w:bCs/>
          <w:sz w:val="24"/>
          <w:szCs w:val="24"/>
        </w:rPr>
        <w:fldChar w:fldCharType="begin"/>
      </w:r>
      <w:r w:rsidR="00E76308">
        <w:rPr>
          <w:rFonts w:asciiTheme="minorEastAsia" w:hAnsiTheme="minorEastAsia" w:hint="eastAsia"/>
          <w:b/>
          <w:bCs/>
          <w:sz w:val="24"/>
          <w:szCs w:val="24"/>
        </w:rPr>
        <w:instrText>TOC \o "1-2" \h \z \u</w:instrText>
      </w:r>
      <w:r w:rsidRPr="0023635B">
        <w:rPr>
          <w:rFonts w:asciiTheme="minorEastAsia" w:hAnsiTheme="minorEastAsia"/>
          <w:b/>
          <w:bCs/>
          <w:sz w:val="24"/>
          <w:szCs w:val="24"/>
        </w:rPr>
        <w:fldChar w:fldCharType="separate"/>
      </w:r>
      <w:hyperlink w:anchor="_Toc7536" w:history="1">
        <w:r w:rsidR="00E76308">
          <w:rPr>
            <w:rFonts w:asciiTheme="minorEastAsia" w:hAnsiTheme="minorEastAsia" w:hint="eastAsia"/>
            <w:b/>
            <w:bCs/>
          </w:rPr>
          <w:t>第一章</w:t>
        </w:r>
        <w:r w:rsidR="00E76308">
          <w:rPr>
            <w:rFonts w:ascii="Times New Roman" w:hAnsi="Times New Roman" w:cs="Times New Roman" w:hint="eastAsia"/>
            <w:b/>
            <w:bCs/>
          </w:rPr>
          <w:t>竞价</w:t>
        </w:r>
        <w:r w:rsidR="00E76308">
          <w:rPr>
            <w:rFonts w:ascii="Times New Roman" w:hAnsi="Times New Roman" w:cs="Times New Roman"/>
            <w:b/>
            <w:bCs/>
          </w:rPr>
          <w:t>公告</w:t>
        </w:r>
        <w:r w:rsidR="00E76308">
          <w:rPr>
            <w:b/>
            <w:bCs/>
          </w:rPr>
          <w:tab/>
        </w:r>
        <w:r>
          <w:rPr>
            <w:b/>
            <w:bCs/>
          </w:rPr>
          <w:fldChar w:fldCharType="begin"/>
        </w:r>
        <w:r w:rsidR="00E76308">
          <w:rPr>
            <w:b/>
            <w:bCs/>
          </w:rPr>
          <w:instrText xml:space="preserve"> PAGEREF _Toc7536 \h </w:instrText>
        </w:r>
        <w:r>
          <w:rPr>
            <w:b/>
            <w:bCs/>
          </w:rPr>
        </w:r>
        <w:r>
          <w:rPr>
            <w:b/>
            <w:bCs/>
          </w:rPr>
          <w:fldChar w:fldCharType="separate"/>
        </w:r>
        <w:r w:rsidR="00E76308">
          <w:rPr>
            <w:b/>
            <w:bCs/>
          </w:rPr>
          <w:t>1</w:t>
        </w:r>
        <w:r>
          <w:rPr>
            <w:b/>
            <w:bCs/>
          </w:rPr>
          <w:fldChar w:fldCharType="end"/>
        </w:r>
      </w:hyperlink>
    </w:p>
    <w:p w:rsidR="002A269B" w:rsidRDefault="0023635B">
      <w:pPr>
        <w:pStyle w:val="11"/>
        <w:tabs>
          <w:tab w:val="right" w:leader="middleDot" w:pos="8869"/>
        </w:tabs>
        <w:ind w:firstLine="400"/>
        <w:rPr>
          <w:b/>
          <w:bCs/>
        </w:rPr>
      </w:pPr>
      <w:hyperlink w:anchor="_Toc12504" w:history="1">
        <w:r w:rsidR="00E76308">
          <w:rPr>
            <w:rFonts w:asciiTheme="minorEastAsia" w:hAnsiTheme="minorEastAsia" w:hint="eastAsia"/>
            <w:b/>
            <w:bCs/>
          </w:rPr>
          <w:t>第二章投标人</w:t>
        </w:r>
        <w:r w:rsidR="00E76308">
          <w:rPr>
            <w:rFonts w:asciiTheme="minorEastAsia" w:hAnsiTheme="minorEastAsia"/>
            <w:b/>
            <w:bCs/>
          </w:rPr>
          <w:t>须知</w:t>
        </w:r>
        <w:r w:rsidR="00E76308">
          <w:rPr>
            <w:b/>
            <w:bCs/>
          </w:rPr>
          <w:tab/>
        </w:r>
        <w:r>
          <w:rPr>
            <w:b/>
            <w:bCs/>
          </w:rPr>
          <w:fldChar w:fldCharType="begin"/>
        </w:r>
        <w:r w:rsidR="00E76308">
          <w:rPr>
            <w:b/>
            <w:bCs/>
          </w:rPr>
          <w:instrText xml:space="preserve"> PAGEREF _Toc12504 \h </w:instrText>
        </w:r>
        <w:r>
          <w:rPr>
            <w:b/>
            <w:bCs/>
          </w:rPr>
        </w:r>
        <w:r>
          <w:rPr>
            <w:b/>
            <w:bCs/>
          </w:rPr>
          <w:fldChar w:fldCharType="separate"/>
        </w:r>
        <w:r w:rsidR="00E76308">
          <w:rPr>
            <w:b/>
            <w:bCs/>
          </w:rPr>
          <w:t>3</w:t>
        </w:r>
        <w:r>
          <w:rPr>
            <w:b/>
            <w:bCs/>
          </w:rPr>
          <w:fldChar w:fldCharType="end"/>
        </w:r>
      </w:hyperlink>
    </w:p>
    <w:p w:rsidR="002A269B" w:rsidRDefault="0023635B">
      <w:pPr>
        <w:pStyle w:val="11"/>
        <w:tabs>
          <w:tab w:val="right" w:leader="middleDot" w:pos="8869"/>
        </w:tabs>
        <w:ind w:firstLine="400"/>
        <w:rPr>
          <w:b/>
          <w:bCs/>
        </w:rPr>
      </w:pPr>
      <w:hyperlink w:anchor="_Toc31311" w:history="1">
        <w:r w:rsidR="00E76308">
          <w:rPr>
            <w:rFonts w:asciiTheme="minorEastAsia" w:hAnsiTheme="minorEastAsia" w:hint="eastAsia"/>
            <w:b/>
            <w:bCs/>
          </w:rPr>
          <w:t>第三章 招标人要求</w:t>
        </w:r>
        <w:r w:rsidR="00E76308">
          <w:rPr>
            <w:b/>
            <w:bCs/>
          </w:rPr>
          <w:tab/>
        </w:r>
        <w:r>
          <w:rPr>
            <w:b/>
            <w:bCs/>
          </w:rPr>
          <w:fldChar w:fldCharType="begin"/>
        </w:r>
        <w:r w:rsidR="00E76308">
          <w:rPr>
            <w:b/>
            <w:bCs/>
          </w:rPr>
          <w:instrText xml:space="preserve"> PAGEREF _Toc31311 \h </w:instrText>
        </w:r>
        <w:r>
          <w:rPr>
            <w:b/>
            <w:bCs/>
          </w:rPr>
        </w:r>
        <w:r>
          <w:rPr>
            <w:b/>
            <w:bCs/>
          </w:rPr>
          <w:fldChar w:fldCharType="separate"/>
        </w:r>
        <w:r w:rsidR="00E76308">
          <w:rPr>
            <w:b/>
            <w:bCs/>
          </w:rPr>
          <w:t>11</w:t>
        </w:r>
        <w:r>
          <w:rPr>
            <w:b/>
            <w:bCs/>
          </w:rPr>
          <w:fldChar w:fldCharType="end"/>
        </w:r>
      </w:hyperlink>
    </w:p>
    <w:p w:rsidR="002A269B" w:rsidRDefault="0023635B">
      <w:pPr>
        <w:pStyle w:val="11"/>
        <w:tabs>
          <w:tab w:val="right" w:leader="middleDot" w:pos="8869"/>
        </w:tabs>
        <w:ind w:firstLine="400"/>
        <w:rPr>
          <w:b/>
          <w:bCs/>
        </w:rPr>
      </w:pPr>
      <w:hyperlink w:anchor="_Toc14801" w:history="1">
        <w:r w:rsidR="00E76308">
          <w:rPr>
            <w:rFonts w:asciiTheme="minorEastAsia" w:hAnsiTheme="minorEastAsia" w:hint="eastAsia"/>
            <w:b/>
            <w:bCs/>
          </w:rPr>
          <w:t>第四章 评审方法和标准</w:t>
        </w:r>
        <w:r w:rsidR="00E76308">
          <w:rPr>
            <w:b/>
            <w:bCs/>
          </w:rPr>
          <w:tab/>
        </w:r>
        <w:r>
          <w:rPr>
            <w:b/>
            <w:bCs/>
          </w:rPr>
          <w:fldChar w:fldCharType="begin"/>
        </w:r>
        <w:r w:rsidR="00E76308">
          <w:rPr>
            <w:b/>
            <w:bCs/>
          </w:rPr>
          <w:instrText xml:space="preserve"> PAGEREF _Toc14801 \h </w:instrText>
        </w:r>
        <w:r>
          <w:rPr>
            <w:b/>
            <w:bCs/>
          </w:rPr>
        </w:r>
        <w:r>
          <w:rPr>
            <w:b/>
            <w:bCs/>
          </w:rPr>
          <w:fldChar w:fldCharType="separate"/>
        </w:r>
        <w:r w:rsidR="00E76308">
          <w:rPr>
            <w:b/>
            <w:bCs/>
          </w:rPr>
          <w:t>13</w:t>
        </w:r>
        <w:r>
          <w:rPr>
            <w:b/>
            <w:bCs/>
          </w:rPr>
          <w:fldChar w:fldCharType="end"/>
        </w:r>
      </w:hyperlink>
    </w:p>
    <w:p w:rsidR="002A269B" w:rsidRDefault="0023635B">
      <w:pPr>
        <w:pStyle w:val="11"/>
        <w:tabs>
          <w:tab w:val="right" w:leader="middleDot" w:pos="8869"/>
        </w:tabs>
        <w:ind w:firstLine="400"/>
        <w:rPr>
          <w:b/>
          <w:bCs/>
        </w:rPr>
      </w:pPr>
      <w:hyperlink w:anchor="_Toc29765" w:history="1">
        <w:r w:rsidR="00E76308">
          <w:rPr>
            <w:rFonts w:asciiTheme="minorEastAsia" w:hAnsiTheme="minorEastAsia" w:hint="eastAsia"/>
            <w:b/>
            <w:bCs/>
          </w:rPr>
          <w:t>第五章 合同</w:t>
        </w:r>
        <w:r w:rsidR="00E76308">
          <w:rPr>
            <w:b/>
            <w:bCs/>
          </w:rPr>
          <w:tab/>
        </w:r>
        <w:r>
          <w:rPr>
            <w:b/>
            <w:bCs/>
          </w:rPr>
          <w:fldChar w:fldCharType="begin"/>
        </w:r>
        <w:r w:rsidR="00E76308">
          <w:rPr>
            <w:b/>
            <w:bCs/>
          </w:rPr>
          <w:instrText xml:space="preserve"> PAGEREF _Toc29765 \h </w:instrText>
        </w:r>
        <w:r>
          <w:rPr>
            <w:b/>
            <w:bCs/>
          </w:rPr>
        </w:r>
        <w:r>
          <w:rPr>
            <w:b/>
            <w:bCs/>
          </w:rPr>
          <w:fldChar w:fldCharType="separate"/>
        </w:r>
        <w:r w:rsidR="00E76308">
          <w:rPr>
            <w:b/>
            <w:bCs/>
          </w:rPr>
          <w:t>15</w:t>
        </w:r>
        <w:r>
          <w:rPr>
            <w:b/>
            <w:bCs/>
          </w:rPr>
          <w:fldChar w:fldCharType="end"/>
        </w:r>
      </w:hyperlink>
    </w:p>
    <w:p w:rsidR="002A269B" w:rsidRDefault="0023635B">
      <w:pPr>
        <w:pStyle w:val="11"/>
        <w:tabs>
          <w:tab w:val="right" w:leader="middleDot" w:pos="8869"/>
        </w:tabs>
        <w:ind w:firstLine="400"/>
        <w:rPr>
          <w:b/>
          <w:bCs/>
        </w:rPr>
      </w:pPr>
      <w:hyperlink w:anchor="_Toc1367" w:history="1">
        <w:r w:rsidR="00E76308">
          <w:rPr>
            <w:rFonts w:asciiTheme="minorEastAsia" w:hAnsiTheme="minorEastAsia" w:hint="eastAsia"/>
            <w:b/>
            <w:bCs/>
          </w:rPr>
          <w:t>第六章 投标文件格式</w:t>
        </w:r>
        <w:r w:rsidR="00E76308">
          <w:rPr>
            <w:b/>
            <w:bCs/>
          </w:rPr>
          <w:tab/>
        </w:r>
        <w:r>
          <w:rPr>
            <w:b/>
            <w:bCs/>
          </w:rPr>
          <w:fldChar w:fldCharType="begin"/>
        </w:r>
        <w:r w:rsidR="00E76308">
          <w:rPr>
            <w:b/>
            <w:bCs/>
          </w:rPr>
          <w:instrText xml:space="preserve"> PAGEREF _Toc1367 \h </w:instrText>
        </w:r>
        <w:r>
          <w:rPr>
            <w:b/>
            <w:bCs/>
          </w:rPr>
        </w:r>
        <w:r>
          <w:rPr>
            <w:b/>
            <w:bCs/>
          </w:rPr>
          <w:fldChar w:fldCharType="separate"/>
        </w:r>
        <w:r w:rsidR="00E76308">
          <w:rPr>
            <w:b/>
            <w:bCs/>
          </w:rPr>
          <w:t>22</w:t>
        </w:r>
        <w:r>
          <w:rPr>
            <w:b/>
            <w:bCs/>
          </w:rPr>
          <w:fldChar w:fldCharType="end"/>
        </w:r>
      </w:hyperlink>
    </w:p>
    <w:p w:rsidR="002A269B" w:rsidRDefault="0023635B">
      <w:pPr>
        <w:pStyle w:val="22"/>
        <w:tabs>
          <w:tab w:val="right" w:leader="dot" w:pos="8296"/>
        </w:tabs>
        <w:ind w:firstLine="402"/>
        <w:rPr>
          <w:rFonts w:asciiTheme="minorEastAsia" w:hAnsiTheme="minorEastAsia"/>
          <w:b/>
          <w:sz w:val="32"/>
        </w:rPr>
      </w:pPr>
      <w:r>
        <w:rPr>
          <w:rFonts w:asciiTheme="minorEastAsia" w:hAnsiTheme="minorEastAsia"/>
          <w:b/>
          <w:bCs/>
          <w:szCs w:val="24"/>
        </w:rPr>
        <w:fldChar w:fldCharType="end"/>
      </w:r>
    </w:p>
    <w:p w:rsidR="002A269B" w:rsidRDefault="002A269B">
      <w:pPr>
        <w:spacing w:line="360" w:lineRule="auto"/>
        <w:ind w:firstLine="512"/>
        <w:jc w:val="center"/>
        <w:rPr>
          <w:rFonts w:asciiTheme="minorEastAsia" w:eastAsiaTheme="minorEastAsia" w:hAnsiTheme="minorEastAsia"/>
          <w:b/>
          <w:sz w:val="28"/>
        </w:rPr>
        <w:sectPr w:rsidR="002A269B">
          <w:headerReference w:type="default" r:id="rId8"/>
          <w:footerReference w:type="default" r:id="rId9"/>
          <w:pgSz w:w="11907" w:h="16840"/>
          <w:pgMar w:top="1440" w:right="1519" w:bottom="1440" w:left="1519" w:header="851" w:footer="992" w:gutter="0"/>
          <w:cols w:space="720"/>
          <w:docGrid w:linePitch="462"/>
        </w:sectPr>
      </w:pPr>
    </w:p>
    <w:p w:rsidR="002A269B" w:rsidRDefault="00E76308">
      <w:pPr>
        <w:spacing w:line="360" w:lineRule="auto"/>
        <w:ind w:firstLine="512"/>
        <w:jc w:val="center"/>
        <w:outlineLvl w:val="0"/>
        <w:rPr>
          <w:rFonts w:asciiTheme="minorEastAsia" w:eastAsiaTheme="minorEastAsia" w:hAnsiTheme="minorEastAsia"/>
          <w:b/>
          <w:sz w:val="28"/>
        </w:rPr>
      </w:pPr>
      <w:bookmarkStart w:id="1" w:name="_Toc7536"/>
      <w:r>
        <w:rPr>
          <w:rFonts w:asciiTheme="minorEastAsia" w:eastAsiaTheme="minorEastAsia" w:hAnsiTheme="minorEastAsia" w:hint="eastAsia"/>
          <w:b/>
          <w:sz w:val="28"/>
        </w:rPr>
        <w:lastRenderedPageBreak/>
        <w:t>第一章</w:t>
      </w:r>
      <w:bookmarkStart w:id="2"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bookmarkEnd w:id="2"/>
    </w:p>
    <w:p w:rsidR="002A269B" w:rsidRDefault="00E76308">
      <w:pPr>
        <w:spacing w:line="500" w:lineRule="exact"/>
        <w:ind w:firstLineChars="200" w:firstLine="420"/>
        <w:rPr>
          <w:rFonts w:ascii="Times New Roman" w:hAnsi="Times New Roman" w:cs="Times New Roman"/>
          <w:bCs/>
          <w:color w:val="000000"/>
          <w:sz w:val="21"/>
          <w:szCs w:val="21"/>
        </w:rPr>
      </w:pPr>
      <w:bookmarkStart w:id="3" w:name="_Toc1708"/>
      <w:r>
        <w:rPr>
          <w:rFonts w:hint="eastAsia"/>
          <w:bCs/>
          <w:color w:val="000000"/>
          <w:sz w:val="21"/>
          <w:szCs w:val="21"/>
        </w:rPr>
        <w:t>合肥市政文外滩物业管理有限公司以下简称“招标人”</w:t>
      </w:r>
      <w:r>
        <w:rPr>
          <w:bCs/>
          <w:color w:val="000000"/>
          <w:sz w:val="21"/>
          <w:szCs w:val="21"/>
        </w:rPr>
        <w:t>现对</w:t>
      </w:r>
      <w:r>
        <w:rPr>
          <w:rFonts w:hint="eastAsia"/>
          <w:bCs/>
          <w:color w:val="000000"/>
          <w:sz w:val="21"/>
          <w:szCs w:val="21"/>
        </w:rPr>
        <w:t>劳务人员派遣服务</w:t>
      </w:r>
      <w:r>
        <w:rPr>
          <w:bCs/>
          <w:color w:val="000000"/>
          <w:sz w:val="21"/>
          <w:szCs w:val="21"/>
        </w:rPr>
        <w:t>进行竞价，欢迎具备条件的投标人参加投标</w:t>
      </w:r>
      <w:r>
        <w:rPr>
          <w:rFonts w:ascii="Times New Roman" w:hAnsi="Times New Roman" w:cs="Times New Roman"/>
          <w:bCs/>
          <w:color w:val="000000"/>
          <w:sz w:val="21"/>
          <w:szCs w:val="21"/>
        </w:rPr>
        <w:t>。</w:t>
      </w:r>
    </w:p>
    <w:p w:rsidR="002A269B" w:rsidRDefault="002A269B">
      <w:pPr>
        <w:spacing w:line="500" w:lineRule="exact"/>
        <w:ind w:firstLineChars="200" w:firstLine="420"/>
        <w:rPr>
          <w:rFonts w:ascii="Times New Roman" w:hAnsi="Times New Roman" w:cs="Times New Roman"/>
          <w:bCs/>
          <w:color w:val="000000"/>
          <w:sz w:val="21"/>
          <w:szCs w:val="21"/>
        </w:rPr>
      </w:pPr>
    </w:p>
    <w:p w:rsidR="002A269B" w:rsidRDefault="00E76308">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hint="eastAsia"/>
          <w:b/>
          <w:bCs/>
          <w:sz w:val="24"/>
          <w:szCs w:val="24"/>
        </w:rPr>
        <w:t>一、项目名称及内容</w:t>
      </w:r>
      <w:bookmarkEnd w:id="3"/>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1.项目编号：</w:t>
      </w:r>
      <w:r>
        <w:rPr>
          <w:rFonts w:asciiTheme="majorEastAsia" w:eastAsiaTheme="majorEastAsia" w:hAnsiTheme="majorEastAsia" w:cstheme="majorEastAsia"/>
          <w:sz w:val="21"/>
          <w:szCs w:val="21"/>
          <w:u w:val="single"/>
        </w:rPr>
        <w:t>2024ZWWTZB04</w:t>
      </w:r>
      <w:r>
        <w:rPr>
          <w:rFonts w:asciiTheme="majorEastAsia" w:eastAsiaTheme="majorEastAsia" w:hAnsiTheme="majorEastAsia" w:cstheme="majorEastAsia" w:hint="eastAsia"/>
          <w:sz w:val="21"/>
          <w:szCs w:val="21"/>
          <w:u w:val="single"/>
        </w:rPr>
        <w:t>1</w:t>
      </w:r>
      <w:r w:rsidR="001C3802">
        <w:rPr>
          <w:rFonts w:asciiTheme="majorEastAsia" w:eastAsiaTheme="majorEastAsia" w:hAnsiTheme="majorEastAsia" w:cstheme="majorEastAsia" w:hint="eastAsia"/>
          <w:sz w:val="21"/>
          <w:szCs w:val="21"/>
          <w:u w:val="single"/>
        </w:rPr>
        <w:t>(二次)</w:t>
      </w:r>
    </w:p>
    <w:p w:rsidR="002A269B" w:rsidRDefault="00E76308">
      <w:pPr>
        <w:autoSpaceDE w:val="0"/>
        <w:autoSpaceDN w:val="0"/>
        <w:adjustRightInd w:val="0"/>
        <w:spacing w:line="360" w:lineRule="auto"/>
        <w:ind w:firstLineChars="182" w:firstLine="382"/>
        <w:jc w:val="left"/>
        <w:rPr>
          <w:rFonts w:eastAsiaTheme="majorEastAsia"/>
          <w:bCs/>
          <w:color w:val="000000"/>
          <w:sz w:val="21"/>
          <w:szCs w:val="21"/>
        </w:rPr>
      </w:pPr>
      <w:r>
        <w:rPr>
          <w:rFonts w:asciiTheme="majorEastAsia" w:eastAsiaTheme="majorEastAsia" w:hAnsiTheme="majorEastAsia" w:cstheme="majorEastAsia" w:hint="eastAsia"/>
          <w:sz w:val="21"/>
          <w:szCs w:val="21"/>
        </w:rPr>
        <w:t>2.项目名称：</w:t>
      </w:r>
      <w:r>
        <w:rPr>
          <w:rFonts w:eastAsiaTheme="majorEastAsia" w:hint="eastAsia"/>
          <w:bCs/>
          <w:color w:val="000000"/>
          <w:sz w:val="21"/>
          <w:szCs w:val="21"/>
        </w:rPr>
        <w:t>物业劳务人员派遣服务</w:t>
      </w:r>
      <w:r w:rsidR="001C3802">
        <w:rPr>
          <w:rFonts w:eastAsiaTheme="majorEastAsia" w:hint="eastAsia"/>
          <w:bCs/>
          <w:color w:val="000000"/>
          <w:sz w:val="21"/>
          <w:szCs w:val="21"/>
        </w:rPr>
        <w:t>(二次)</w:t>
      </w:r>
    </w:p>
    <w:p w:rsidR="002A269B" w:rsidRDefault="00E76308">
      <w:pPr>
        <w:autoSpaceDE w:val="0"/>
        <w:autoSpaceDN w:val="0"/>
        <w:adjustRightInd w:val="0"/>
        <w:spacing w:line="360" w:lineRule="auto"/>
        <w:ind w:firstLineChars="182" w:firstLine="382"/>
        <w:jc w:val="left"/>
        <w:rPr>
          <w:bCs/>
          <w:color w:val="000000"/>
          <w:sz w:val="21"/>
          <w:szCs w:val="21"/>
        </w:rPr>
      </w:pPr>
      <w:r>
        <w:rPr>
          <w:rFonts w:hint="eastAsia"/>
          <w:bCs/>
          <w:color w:val="000000"/>
          <w:sz w:val="21"/>
          <w:szCs w:val="21"/>
        </w:rPr>
        <w:t>3.项目地点：合肥市蜀山区翠庭园商铺38号</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hint="eastAsia"/>
          <w:bCs/>
          <w:color w:val="000000"/>
          <w:sz w:val="21"/>
          <w:szCs w:val="21"/>
        </w:rPr>
        <w:t>4.项目单位：合肥市政文外滩物业管理有限公司</w:t>
      </w:r>
    </w:p>
    <w:p w:rsidR="002A269B" w:rsidRDefault="00E76308">
      <w:pPr>
        <w:autoSpaceDE w:val="0"/>
        <w:autoSpaceDN w:val="0"/>
        <w:adjustRightInd w:val="0"/>
        <w:spacing w:line="360" w:lineRule="auto"/>
        <w:ind w:firstLineChars="182" w:firstLine="382"/>
        <w:jc w:val="left"/>
        <w:rPr>
          <w:bCs/>
          <w:color w:val="000000"/>
          <w:sz w:val="21"/>
          <w:szCs w:val="21"/>
        </w:rPr>
      </w:pPr>
      <w:r>
        <w:rPr>
          <w:rFonts w:asciiTheme="majorEastAsia" w:eastAsiaTheme="majorEastAsia" w:hAnsiTheme="majorEastAsia" w:cstheme="majorEastAsia" w:hint="eastAsia"/>
          <w:sz w:val="21"/>
          <w:szCs w:val="21"/>
        </w:rPr>
        <w:t>5.招标范围：合肥市政文外滩物业管理有限公司服务项目部分岗位劳务人员派遣服务（人数约52人，具体以实际考勤结算为准）</w:t>
      </w:r>
      <w:r>
        <w:rPr>
          <w:rFonts w:hint="eastAsia"/>
          <w:bCs/>
          <w:color w:val="000000"/>
          <w:sz w:val="21"/>
          <w:szCs w:val="21"/>
        </w:rPr>
        <w:t>。</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6.资金来源：自筹</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7.项目预算：6万元/年(95元/人/月)</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8.项目类别：</w:t>
      </w:r>
      <w:r>
        <w:rPr>
          <w:rFonts w:ascii="Times New Roman" w:eastAsiaTheme="majorEastAsia" w:hAnsi="Times New Roman" w:cs="Times New Roman" w:hint="eastAsia"/>
          <w:sz w:val="21"/>
          <w:szCs w:val="21"/>
          <w:u w:val="single"/>
        </w:rPr>
        <w:t>服务</w:t>
      </w:r>
      <w:r>
        <w:rPr>
          <w:rFonts w:ascii="Times New Roman" w:eastAsiaTheme="majorEastAsia" w:hAnsi="Times New Roman" w:cs="Times New Roman"/>
          <w:sz w:val="21"/>
          <w:szCs w:val="21"/>
          <w:u w:val="single"/>
        </w:rPr>
        <w:t>类</w:t>
      </w:r>
      <w:r>
        <w:rPr>
          <w:rFonts w:ascii="Times New Roman" w:eastAsiaTheme="majorEastAsia" w:hAnsi="Times New Roman" w:cs="Times New Roman"/>
          <w:sz w:val="21"/>
          <w:szCs w:val="21"/>
          <w:u w:val="single"/>
        </w:rPr>
        <w:t xml:space="preserve">   </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9.标段划分：一个标段。</w:t>
      </w:r>
    </w:p>
    <w:p w:rsidR="002A269B" w:rsidRDefault="00E76308">
      <w:pPr>
        <w:spacing w:line="360" w:lineRule="auto"/>
        <w:ind w:firstLine="439"/>
        <w:outlineLvl w:val="1"/>
        <w:rPr>
          <w:rFonts w:asciiTheme="majorEastAsia" w:eastAsiaTheme="majorEastAsia" w:hAnsiTheme="majorEastAsia" w:cstheme="majorEastAsia"/>
          <w:b/>
          <w:bCs/>
          <w:sz w:val="24"/>
          <w:szCs w:val="24"/>
        </w:rPr>
      </w:pPr>
      <w:bookmarkStart w:id="4" w:name="_Toc9951"/>
      <w:r>
        <w:rPr>
          <w:rFonts w:asciiTheme="majorEastAsia" w:eastAsiaTheme="majorEastAsia" w:hAnsiTheme="majorEastAsia" w:cstheme="majorEastAsia" w:hint="eastAsia"/>
          <w:b/>
          <w:bCs/>
          <w:sz w:val="24"/>
          <w:szCs w:val="24"/>
        </w:rPr>
        <w:t>二、投标人资格要求</w:t>
      </w:r>
      <w:bookmarkEnd w:id="4"/>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1.投标人具有独立承担民事责任的能力(营业执照附在投标文件内)；</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2.投标人资质要求：具有劳务派遣许可证;</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3.投标人业绩要求：自2022年1月1 日以来（以合同签订时间为准），投标人在安徽省合肥市须具备单个合同金额不小于</w:t>
      </w:r>
      <w:r>
        <w:rPr>
          <w:rFonts w:asciiTheme="majorEastAsia" w:eastAsiaTheme="majorEastAsia" w:hAnsiTheme="majorEastAsia" w:cstheme="majorEastAsia" w:hint="eastAsia"/>
          <w:color w:val="FF0000"/>
          <w:sz w:val="21"/>
          <w:szCs w:val="21"/>
        </w:rPr>
        <w:t>10万</w:t>
      </w:r>
      <w:r>
        <w:rPr>
          <w:rFonts w:asciiTheme="majorEastAsia" w:eastAsiaTheme="majorEastAsia" w:hAnsiTheme="majorEastAsia" w:cstheme="majorEastAsia" w:hint="eastAsia"/>
          <w:sz w:val="21"/>
          <w:szCs w:val="21"/>
        </w:rPr>
        <w:t>元的劳务派遣服务业绩。</w:t>
      </w:r>
    </w:p>
    <w:p w:rsidR="002A269B" w:rsidRDefault="00E76308">
      <w:pPr>
        <w:autoSpaceDE w:val="0"/>
        <w:autoSpaceDN w:val="0"/>
        <w:adjustRightInd w:val="0"/>
        <w:spacing w:line="360" w:lineRule="auto"/>
        <w:ind w:firstLineChars="182" w:firstLine="382"/>
        <w:jc w:val="left"/>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4.本项目不接受联合体投标。</w:t>
      </w:r>
    </w:p>
    <w:p w:rsidR="002A269B" w:rsidRDefault="00E76308">
      <w:pPr>
        <w:spacing w:line="360" w:lineRule="auto"/>
        <w:ind w:firstLineChars="200" w:firstLine="420"/>
        <w:rPr>
          <w:rFonts w:asciiTheme="majorEastAsia" w:eastAsiaTheme="majorEastAsia" w:hAnsiTheme="majorEastAsia" w:cstheme="majorEastAsia"/>
          <w:b/>
          <w:bCs/>
          <w:i/>
          <w:iCs/>
          <w:sz w:val="21"/>
          <w:szCs w:val="21"/>
        </w:rPr>
      </w:pPr>
      <w:r>
        <w:rPr>
          <w:rFonts w:asciiTheme="majorEastAsia" w:eastAsiaTheme="majorEastAsia" w:hAnsiTheme="majorEastAsia" w:cstheme="majorEastAsia" w:hint="eastAsia"/>
          <w:sz w:val="21"/>
          <w:szCs w:val="21"/>
        </w:rPr>
        <w:t>5.投标人不得存在以下不良信用记录情形</w:t>
      </w:r>
      <w:r>
        <w:rPr>
          <w:rFonts w:asciiTheme="majorEastAsia" w:eastAsiaTheme="majorEastAsia" w:hAnsiTheme="majorEastAsia" w:cstheme="majorEastAsia" w:hint="eastAsia"/>
          <w:b/>
          <w:bCs/>
          <w:iCs/>
          <w:sz w:val="21"/>
          <w:szCs w:val="21"/>
        </w:rPr>
        <w:t>：</w:t>
      </w:r>
    </w:p>
    <w:p w:rsidR="002A269B" w:rsidRDefault="00E7630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（1）被责令停产停业，暂扣或者吊销许可证，暂扣或者吊销执照；</w:t>
      </w:r>
    </w:p>
    <w:p w:rsidR="002A269B" w:rsidRDefault="00E7630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（2）进入清算程序，或被宣告破产，或其他丧失履约能力的情形；</w:t>
      </w:r>
    </w:p>
    <w:p w:rsidR="002A269B" w:rsidRDefault="00E7630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（3）在国家企业信用信息公示系统（http://www.gsxt.gov.cn/）中被列入严重违法失信企业名单；</w:t>
      </w:r>
    </w:p>
    <w:p w:rsidR="002A269B" w:rsidRDefault="00E7630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（4）在“信用中国”网站（http://www.creditchina.gov.cn/）中被列入失信被执行人名单；</w:t>
      </w:r>
    </w:p>
    <w:p w:rsidR="002A269B" w:rsidRDefault="00E76308">
      <w:pPr>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lastRenderedPageBreak/>
        <w:t>（5）在“信用中国”网站（http://www.creditchina.gov.cn/）中被列入重大税收违法失信主体名单；</w:t>
      </w:r>
    </w:p>
    <w:p w:rsidR="002A269B" w:rsidRDefault="00E7630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（6）在近三年内投标人或其法定代表人（单位负责人）有行贿犯罪行为的；</w:t>
      </w:r>
    </w:p>
    <w:p w:rsidR="002A269B" w:rsidRDefault="00E76308">
      <w:pPr>
        <w:adjustRightInd w:val="0"/>
        <w:snapToGrid w:val="0"/>
        <w:spacing w:line="360" w:lineRule="auto"/>
        <w:ind w:firstLineChars="200" w:firstLine="420"/>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t>6.其他要求：/。</w:t>
      </w:r>
    </w:p>
    <w:p w:rsidR="002A269B" w:rsidRDefault="00E76308">
      <w:pPr>
        <w:spacing w:line="360" w:lineRule="auto"/>
        <w:ind w:firstLine="439"/>
        <w:outlineLvl w:val="1"/>
        <w:rPr>
          <w:rFonts w:asciiTheme="majorEastAsia" w:eastAsiaTheme="majorEastAsia" w:hAnsiTheme="majorEastAsia" w:cstheme="majorEastAsia"/>
          <w:b/>
          <w:bCs/>
          <w:sz w:val="24"/>
          <w:szCs w:val="24"/>
        </w:rPr>
      </w:pPr>
      <w:bookmarkStart w:id="5" w:name="_Toc31111"/>
      <w:r>
        <w:rPr>
          <w:rFonts w:asciiTheme="majorEastAsia" w:eastAsiaTheme="majorEastAsia" w:hAnsiTheme="majorEastAsia" w:cstheme="majorEastAsia"/>
          <w:b/>
          <w:bCs/>
          <w:sz w:val="24"/>
          <w:szCs w:val="24"/>
        </w:rPr>
        <w:t>三、</w:t>
      </w:r>
      <w:r>
        <w:rPr>
          <w:rFonts w:asciiTheme="majorEastAsia" w:eastAsiaTheme="majorEastAsia" w:hAnsiTheme="majorEastAsia" w:cstheme="majorEastAsia" w:hint="eastAsia"/>
          <w:b/>
          <w:bCs/>
          <w:sz w:val="24"/>
          <w:szCs w:val="24"/>
        </w:rPr>
        <w:t>竞价</w:t>
      </w:r>
      <w:r>
        <w:rPr>
          <w:rFonts w:asciiTheme="majorEastAsia" w:eastAsiaTheme="majorEastAsia" w:hAnsiTheme="majorEastAsia" w:cstheme="majorEastAsia"/>
          <w:b/>
          <w:bCs/>
          <w:sz w:val="24"/>
          <w:szCs w:val="24"/>
        </w:rPr>
        <w:t>文件的获取</w:t>
      </w:r>
      <w:bookmarkEnd w:id="5"/>
    </w:p>
    <w:p w:rsidR="002A269B" w:rsidRDefault="00E76308">
      <w:pPr>
        <w:widowControl/>
        <w:spacing w:line="500" w:lineRule="exact"/>
        <w:ind w:firstLineChars="200" w:firstLine="420"/>
        <w:jc w:val="left"/>
        <w:rPr>
          <w:rFonts w:ascii="Times New Roman" w:hAnsi="Times New Roman" w:cs="Times New Roman"/>
          <w:bCs/>
          <w:snapToGrid w:val="0"/>
          <w:color w:val="000000"/>
          <w:sz w:val="16"/>
          <w:szCs w:val="16"/>
        </w:rPr>
      </w:pPr>
      <w:bookmarkStart w:id="6" w:name="_Toc21243"/>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报名</w:t>
      </w:r>
      <w:r>
        <w:rPr>
          <w:rFonts w:ascii="Times New Roman" w:eastAsiaTheme="majorEastAsia" w:hAnsi="Times New Roman" w:cs="Times New Roman"/>
          <w:sz w:val="21"/>
          <w:szCs w:val="21"/>
        </w:rPr>
        <w:t>时间：</w:t>
      </w:r>
      <w:r>
        <w:rPr>
          <w:rFonts w:ascii="Times New Roman" w:eastAsiaTheme="majorEastAsia" w:hAnsi="Times New Roman" w:cs="Times New Roman" w:hint="eastAsia"/>
          <w:color w:val="FF0000"/>
          <w:sz w:val="21"/>
          <w:szCs w:val="21"/>
        </w:rPr>
        <w:t>2024</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8</w:t>
      </w:r>
      <w:r>
        <w:rPr>
          <w:rFonts w:ascii="Times New Roman" w:hAnsi="Times New Roman" w:cs="Times New Roman"/>
          <w:bCs/>
          <w:snapToGrid w:val="0"/>
          <w:color w:val="FF0000"/>
          <w:sz w:val="21"/>
          <w:szCs w:val="21"/>
        </w:rPr>
        <w:t>月</w:t>
      </w:r>
      <w:r>
        <w:rPr>
          <w:rFonts w:ascii="Times New Roman" w:hAnsi="Times New Roman" w:cs="Times New Roman" w:hint="eastAsia"/>
          <w:bCs/>
          <w:snapToGrid w:val="0"/>
          <w:color w:val="FF0000"/>
          <w:sz w:val="21"/>
          <w:szCs w:val="21"/>
        </w:rPr>
        <w:t>5</w:t>
      </w:r>
      <w:r>
        <w:rPr>
          <w:rFonts w:ascii="Times New Roman" w:hAnsi="Times New Roman" w:cs="Times New Roman"/>
          <w:bCs/>
          <w:snapToGrid w:val="0"/>
          <w:color w:val="FF0000"/>
          <w:sz w:val="21"/>
          <w:szCs w:val="21"/>
        </w:rPr>
        <w:t>日至</w:t>
      </w:r>
      <w:r>
        <w:rPr>
          <w:rFonts w:ascii="Times New Roman" w:hAnsi="Times New Roman" w:cs="Times New Roman" w:hint="eastAsia"/>
          <w:bCs/>
          <w:snapToGrid w:val="0"/>
          <w:color w:val="FF0000"/>
          <w:sz w:val="21"/>
          <w:szCs w:val="21"/>
        </w:rPr>
        <w:t>2024</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8</w:t>
      </w:r>
      <w:r>
        <w:rPr>
          <w:rFonts w:ascii="Times New Roman" w:hAnsi="Times New Roman" w:cs="Times New Roman"/>
          <w:bCs/>
          <w:snapToGrid w:val="0"/>
          <w:color w:val="FF0000"/>
          <w:sz w:val="21"/>
          <w:szCs w:val="21"/>
        </w:rPr>
        <w:t>月</w:t>
      </w:r>
      <w:r>
        <w:rPr>
          <w:rFonts w:ascii="Times New Roman" w:hAnsi="Times New Roman" w:cs="Times New Roman" w:hint="eastAsia"/>
          <w:bCs/>
          <w:snapToGrid w:val="0"/>
          <w:color w:val="FF0000"/>
          <w:sz w:val="21"/>
          <w:szCs w:val="21"/>
        </w:rPr>
        <w:t>6</w:t>
      </w:r>
      <w:r>
        <w:rPr>
          <w:rFonts w:ascii="Times New Roman" w:hAnsi="Times New Roman" w:cs="Times New Roman"/>
          <w:bCs/>
          <w:snapToGrid w:val="0"/>
          <w:color w:val="FF0000"/>
          <w:sz w:val="21"/>
          <w:szCs w:val="21"/>
        </w:rPr>
        <w:t>日</w:t>
      </w:r>
      <w:r>
        <w:rPr>
          <w:rFonts w:ascii="Times New Roman" w:hAnsi="Times New Roman" w:cs="Times New Roman"/>
          <w:bCs/>
          <w:snapToGrid w:val="0"/>
          <w:color w:val="FF0000"/>
          <w:sz w:val="21"/>
          <w:szCs w:val="21"/>
        </w:rPr>
        <w:t>(</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12:00</w:t>
      </w:r>
      <w:r>
        <w:rPr>
          <w:rFonts w:ascii="Times New Roman" w:hAnsi="Times New Roman" w:cs="Times New Roman"/>
          <w:bCs/>
          <w:snapToGrid w:val="0"/>
          <w:color w:val="000000"/>
          <w:sz w:val="21"/>
          <w:szCs w:val="21"/>
        </w:rPr>
        <w:t>)</w:t>
      </w:r>
    </w:p>
    <w:p w:rsidR="002A269B" w:rsidRDefault="00E76308">
      <w:pPr>
        <w:spacing w:line="500" w:lineRule="exact"/>
        <w:ind w:firstLineChars="200" w:firstLine="420"/>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竞价文件</w:t>
      </w:r>
      <w:r>
        <w:rPr>
          <w:rFonts w:ascii="Times New Roman" w:eastAsiaTheme="majorEastAsia" w:hAnsi="Times New Roman" w:cs="Times New Roman"/>
          <w:sz w:val="21"/>
          <w:szCs w:val="21"/>
        </w:rPr>
        <w:t>获取方式：投标人登录合肥文旅博览集团有限公司网站（</w:t>
      </w:r>
      <w:r>
        <w:rPr>
          <w:rFonts w:ascii="Times New Roman" w:eastAsiaTheme="majorEastAsia" w:hAnsi="Times New Roman" w:cs="Times New Roman"/>
          <w:sz w:val="21"/>
          <w:szCs w:val="21"/>
        </w:rPr>
        <w:t>http://www.zwzcgl.com</w:t>
      </w:r>
      <w:r>
        <w:rPr>
          <w:rFonts w:ascii="Times New Roman" w:eastAsiaTheme="majorEastAsia" w:hAnsi="Times New Roman" w:cs="Times New Roman"/>
          <w:sz w:val="21"/>
          <w:szCs w:val="21"/>
        </w:rPr>
        <w:t>）下载</w:t>
      </w:r>
      <w:r>
        <w:rPr>
          <w:rFonts w:ascii="Times New Roman" w:eastAsiaTheme="majorEastAsia" w:hAnsi="Times New Roman" w:cs="Times New Roman" w:hint="eastAsia"/>
          <w:sz w:val="21"/>
          <w:szCs w:val="21"/>
        </w:rPr>
        <w:t>竞价</w:t>
      </w:r>
      <w:r>
        <w:rPr>
          <w:rFonts w:ascii="Times New Roman" w:eastAsiaTheme="majorEastAsia" w:hAnsi="Times New Roman" w:cs="Times New Roman"/>
          <w:sz w:val="21"/>
          <w:szCs w:val="21"/>
        </w:rPr>
        <w:t>文件</w:t>
      </w:r>
    </w:p>
    <w:p w:rsidR="002A269B" w:rsidRDefault="00E76308">
      <w:pPr>
        <w:widowControl/>
        <w:spacing w:line="500" w:lineRule="exact"/>
        <w:ind w:firstLineChars="200" w:firstLine="420"/>
        <w:jc w:val="left"/>
        <w:rPr>
          <w:rFonts w:ascii="Times New Roman" w:hAnsi="Times New Roman" w:cs="Times New Roman"/>
          <w:bCs/>
          <w:snapToGrid w:val="0"/>
          <w:color w:val="FF0000"/>
          <w:sz w:val="21"/>
        </w:rPr>
      </w:pPr>
      <w:r>
        <w:rPr>
          <w:rFonts w:ascii="Times New Roman" w:eastAsiaTheme="majorEastAsia" w:hAnsi="Times New Roman" w:cs="Times New Roman"/>
          <w:color w:val="FF0000"/>
          <w:sz w:val="21"/>
          <w:szCs w:val="21"/>
        </w:rPr>
        <w:t>3.</w:t>
      </w:r>
      <w:r>
        <w:rPr>
          <w:rFonts w:ascii="Times New Roman" w:hAnsi="Times New Roman" w:cs="Times New Roman"/>
          <w:bCs/>
          <w:snapToGrid w:val="0"/>
          <w:color w:val="FF0000"/>
          <w:sz w:val="21"/>
        </w:rPr>
        <w:t>报名方法：投标人下载附件《投标报名信息表》并完整填写信息后在规定的报名日期内发送至邮箱：</w:t>
      </w:r>
      <w:hyperlink r:id="rId10" w:history="1">
        <w:r>
          <w:rPr>
            <w:rStyle w:val="aff0"/>
            <w:rFonts w:ascii="Times New Roman" w:hAnsi="Times New Roman" w:cs="Times New Roman" w:hint="eastAsia"/>
            <w:bCs/>
            <w:snapToGrid w:val="0"/>
            <w:sz w:val="21"/>
          </w:rPr>
          <w:t>854516146</w:t>
        </w:r>
        <w:r>
          <w:rPr>
            <w:rStyle w:val="aff0"/>
            <w:rFonts w:ascii="Times New Roman" w:hAnsi="Times New Roman" w:cs="Times New Roman"/>
            <w:bCs/>
            <w:snapToGrid w:val="0"/>
            <w:sz w:val="21"/>
          </w:rPr>
          <w:t>@qq.com</w:t>
        </w:r>
      </w:hyperlink>
    </w:p>
    <w:p w:rsidR="002A269B" w:rsidRDefault="00E76308">
      <w:pPr>
        <w:spacing w:line="360" w:lineRule="auto"/>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四、</w:t>
      </w:r>
      <w:r>
        <w:rPr>
          <w:rFonts w:asciiTheme="majorEastAsia" w:eastAsiaTheme="majorEastAsia" w:hAnsiTheme="majorEastAsia" w:cstheme="majorEastAsia" w:hint="eastAsia"/>
          <w:b/>
          <w:bCs/>
          <w:sz w:val="24"/>
          <w:szCs w:val="24"/>
        </w:rPr>
        <w:t>开标</w:t>
      </w:r>
      <w:r>
        <w:rPr>
          <w:rFonts w:asciiTheme="majorEastAsia" w:eastAsiaTheme="majorEastAsia" w:hAnsiTheme="majorEastAsia" w:cstheme="majorEastAsia"/>
          <w:b/>
          <w:bCs/>
          <w:sz w:val="24"/>
          <w:szCs w:val="24"/>
        </w:rPr>
        <w:t>时间及地点</w:t>
      </w:r>
      <w:bookmarkEnd w:id="6"/>
    </w:p>
    <w:p w:rsidR="002A269B" w:rsidRDefault="00E76308">
      <w:pPr>
        <w:spacing w:line="360" w:lineRule="auto"/>
        <w:ind w:firstLine="382"/>
        <w:rPr>
          <w:rFonts w:ascii="Times New Roman" w:eastAsiaTheme="majorEastAsia" w:hAnsi="Times New Roman" w:cs="Times New Roman"/>
          <w:sz w:val="21"/>
          <w:szCs w:val="21"/>
        </w:rPr>
      </w:pPr>
      <w:r>
        <w:rPr>
          <w:rFonts w:ascii="Times New Roman" w:eastAsiaTheme="majorEastAsia" w:hAnsi="Times New Roman" w:cs="Times New Roman"/>
          <w:sz w:val="21"/>
          <w:szCs w:val="21"/>
        </w:rPr>
        <w:t>1.</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时间：</w:t>
      </w:r>
      <w:r>
        <w:rPr>
          <w:rFonts w:ascii="Times New Roman" w:hAnsi="Times New Roman" w:cs="Times New Roman" w:hint="eastAsia"/>
          <w:bCs/>
          <w:snapToGrid w:val="0"/>
          <w:color w:val="000000"/>
          <w:sz w:val="21"/>
          <w:szCs w:val="21"/>
        </w:rPr>
        <w:t>待定</w:t>
      </w:r>
    </w:p>
    <w:p w:rsidR="002A269B" w:rsidRDefault="00E76308">
      <w:pPr>
        <w:spacing w:line="360" w:lineRule="auto"/>
        <w:ind w:firstLine="382"/>
        <w:rPr>
          <w:rFonts w:ascii="Times New Roman" w:eastAsiaTheme="majorEastAsia" w:hAnsi="Times New Roman" w:cs="Times New Roman"/>
          <w:sz w:val="21"/>
          <w:szCs w:val="21"/>
        </w:rPr>
      </w:pPr>
      <w:r>
        <w:rPr>
          <w:rFonts w:ascii="Times New Roman" w:eastAsiaTheme="majorEastAsia" w:hAnsi="Times New Roman" w:cs="Times New Roman"/>
          <w:sz w:val="21"/>
          <w:szCs w:val="21"/>
        </w:rPr>
        <w:t>2.</w:t>
      </w:r>
      <w:r>
        <w:rPr>
          <w:rFonts w:ascii="Times New Roman" w:eastAsiaTheme="majorEastAsia" w:hAnsi="Times New Roman" w:cs="Times New Roman" w:hint="eastAsia"/>
          <w:sz w:val="21"/>
          <w:szCs w:val="21"/>
        </w:rPr>
        <w:t>开标</w:t>
      </w:r>
      <w:r>
        <w:rPr>
          <w:rFonts w:ascii="Times New Roman" w:eastAsiaTheme="majorEastAsia" w:hAnsi="Times New Roman" w:cs="Times New Roman"/>
          <w:sz w:val="21"/>
          <w:szCs w:val="21"/>
        </w:rPr>
        <w:t>地点：</w:t>
      </w:r>
      <w:r>
        <w:rPr>
          <w:rFonts w:ascii="Times New Roman" w:eastAsiaTheme="majorEastAsia" w:hAnsi="Times New Roman" w:cs="Times New Roman" w:hint="eastAsia"/>
          <w:sz w:val="21"/>
          <w:szCs w:val="21"/>
        </w:rPr>
        <w:t>合肥市政文外滩物业管理有限公司蜀山区习友路翠庭园商铺</w:t>
      </w:r>
      <w:r>
        <w:rPr>
          <w:rFonts w:ascii="Times New Roman" w:eastAsiaTheme="majorEastAsia" w:hAnsi="Times New Roman" w:cs="Times New Roman" w:hint="eastAsia"/>
          <w:sz w:val="21"/>
          <w:szCs w:val="21"/>
        </w:rPr>
        <w:t>38</w:t>
      </w:r>
      <w:r>
        <w:rPr>
          <w:rFonts w:ascii="Times New Roman" w:eastAsiaTheme="majorEastAsia" w:hAnsi="Times New Roman" w:cs="Times New Roman" w:hint="eastAsia"/>
          <w:sz w:val="21"/>
          <w:szCs w:val="21"/>
        </w:rPr>
        <w:t>号</w:t>
      </w:r>
    </w:p>
    <w:p w:rsidR="002A269B" w:rsidRDefault="00E76308">
      <w:pPr>
        <w:spacing w:line="360" w:lineRule="auto"/>
        <w:ind w:firstLine="439"/>
        <w:outlineLvl w:val="1"/>
        <w:rPr>
          <w:rFonts w:asciiTheme="majorEastAsia" w:eastAsiaTheme="majorEastAsia" w:hAnsiTheme="majorEastAsia" w:cstheme="majorEastAsia"/>
          <w:b/>
          <w:bCs/>
          <w:sz w:val="24"/>
          <w:szCs w:val="24"/>
        </w:rPr>
      </w:pPr>
      <w:bookmarkStart w:id="7" w:name="_Toc20681"/>
      <w:r>
        <w:rPr>
          <w:rFonts w:asciiTheme="majorEastAsia" w:eastAsiaTheme="majorEastAsia" w:hAnsiTheme="majorEastAsia" w:cstheme="majorEastAsia"/>
          <w:b/>
          <w:bCs/>
          <w:sz w:val="24"/>
          <w:szCs w:val="24"/>
        </w:rPr>
        <w:t>五、投标文件提交截止时间</w:t>
      </w:r>
      <w:bookmarkEnd w:id="7"/>
    </w:p>
    <w:p w:rsidR="002A269B" w:rsidRDefault="00E76308">
      <w:pPr>
        <w:spacing w:line="400" w:lineRule="exact"/>
        <w:ind w:firstLineChars="150" w:firstLine="315"/>
        <w:outlineLvl w:val="1"/>
        <w:rPr>
          <w:rFonts w:ascii="Times New Roman" w:hAnsi="Times New Roman" w:cs="Times New Roman"/>
          <w:bCs/>
          <w:snapToGrid w:val="0"/>
          <w:color w:val="000000"/>
          <w:sz w:val="21"/>
          <w:szCs w:val="21"/>
        </w:rPr>
      </w:pPr>
      <w:bookmarkStart w:id="8" w:name="_Toc32146"/>
      <w:r>
        <w:rPr>
          <w:rFonts w:ascii="Times New Roman" w:hAnsi="Times New Roman" w:cs="Times New Roman" w:hint="eastAsia"/>
          <w:bCs/>
          <w:snapToGrid w:val="0"/>
          <w:color w:val="000000"/>
          <w:sz w:val="21"/>
          <w:szCs w:val="21"/>
        </w:rPr>
        <w:t>2024</w:t>
      </w:r>
      <w:r>
        <w:rPr>
          <w:rFonts w:ascii="Times New Roman" w:hAnsi="Times New Roman" w:cs="Times New Roman"/>
          <w:bCs/>
          <w:snapToGrid w:val="0"/>
          <w:color w:val="FF0000"/>
          <w:sz w:val="21"/>
          <w:szCs w:val="21"/>
        </w:rPr>
        <w:t>年</w:t>
      </w:r>
      <w:r>
        <w:rPr>
          <w:rFonts w:ascii="Times New Roman" w:hAnsi="Times New Roman" w:cs="Times New Roman" w:hint="eastAsia"/>
          <w:bCs/>
          <w:snapToGrid w:val="0"/>
          <w:color w:val="FF0000"/>
          <w:sz w:val="21"/>
          <w:szCs w:val="21"/>
        </w:rPr>
        <w:t>8</w:t>
      </w:r>
      <w:r>
        <w:rPr>
          <w:rFonts w:ascii="Times New Roman" w:hAnsi="Times New Roman" w:cs="Times New Roman"/>
          <w:bCs/>
          <w:snapToGrid w:val="0"/>
          <w:color w:val="FF0000"/>
          <w:sz w:val="21"/>
          <w:szCs w:val="21"/>
        </w:rPr>
        <w:t>月</w:t>
      </w:r>
      <w:r>
        <w:rPr>
          <w:rFonts w:ascii="Times New Roman" w:hAnsi="Times New Roman" w:cs="Times New Roman" w:hint="eastAsia"/>
          <w:bCs/>
          <w:snapToGrid w:val="0"/>
          <w:color w:val="FF0000"/>
          <w:sz w:val="21"/>
          <w:szCs w:val="21"/>
        </w:rPr>
        <w:t>7</w:t>
      </w:r>
      <w:r>
        <w:rPr>
          <w:rFonts w:ascii="Times New Roman" w:hAnsi="Times New Roman" w:cs="Times New Roman"/>
          <w:bCs/>
          <w:snapToGrid w:val="0"/>
          <w:color w:val="FF0000"/>
          <w:sz w:val="21"/>
          <w:szCs w:val="21"/>
        </w:rPr>
        <w:t>日</w:t>
      </w:r>
      <w:r>
        <w:rPr>
          <w:rFonts w:ascii="Times New Roman" w:hAnsi="Times New Roman" w:cs="Times New Roman"/>
          <w:bCs/>
          <w:snapToGrid w:val="0"/>
          <w:color w:val="000000"/>
          <w:sz w:val="21"/>
          <w:szCs w:val="21"/>
        </w:rPr>
        <w:t xml:space="preserve"> (</w:t>
      </w:r>
      <w:r>
        <w:rPr>
          <w:rFonts w:ascii="Times New Roman" w:hAnsi="Times New Roman" w:cs="Times New Roman"/>
          <w:bCs/>
          <w:snapToGrid w:val="0"/>
          <w:color w:val="000000"/>
          <w:sz w:val="21"/>
          <w:szCs w:val="21"/>
        </w:rPr>
        <w:t>北京时间</w:t>
      </w:r>
      <w:r>
        <w:rPr>
          <w:rFonts w:ascii="Times New Roman" w:hAnsi="Times New Roman" w:cs="Times New Roman" w:hint="eastAsia"/>
          <w:bCs/>
          <w:snapToGrid w:val="0"/>
          <w:color w:val="000000"/>
          <w:sz w:val="21"/>
          <w:szCs w:val="21"/>
        </w:rPr>
        <w:t>17</w:t>
      </w:r>
      <w:r>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00</w:t>
      </w:r>
      <w:r>
        <w:rPr>
          <w:rFonts w:ascii="Times New Roman" w:hAnsi="Times New Roman" w:cs="Times New Roman"/>
          <w:bCs/>
          <w:snapToGrid w:val="0"/>
          <w:color w:val="000000"/>
          <w:sz w:val="21"/>
          <w:szCs w:val="21"/>
        </w:rPr>
        <w:t>)</w:t>
      </w:r>
      <w:r>
        <w:rPr>
          <w:rFonts w:ascii="Times New Roman" w:hAnsi="Times New Roman" w:cs="Times New Roman" w:hint="eastAsia"/>
          <w:bCs/>
          <w:snapToGrid w:val="0"/>
          <w:color w:val="000000"/>
          <w:sz w:val="21"/>
          <w:szCs w:val="21"/>
        </w:rPr>
        <w:t>, ,</w:t>
      </w:r>
      <w:r>
        <w:rPr>
          <w:rFonts w:ascii="Times New Roman" w:hAnsi="Times New Roman" w:cs="Times New Roman" w:hint="eastAsia"/>
          <w:bCs/>
          <w:snapToGrid w:val="0"/>
          <w:color w:val="000000"/>
          <w:sz w:val="21"/>
          <w:szCs w:val="21"/>
        </w:rPr>
        <w:t>投标文件</w:t>
      </w:r>
      <w:r w:rsidR="007737AD">
        <w:rPr>
          <w:rFonts w:ascii="Times New Roman" w:hAnsi="Times New Roman" w:cs="Times New Roman" w:hint="eastAsia"/>
          <w:bCs/>
          <w:snapToGrid w:val="0"/>
          <w:color w:val="000000"/>
          <w:sz w:val="21"/>
          <w:szCs w:val="21"/>
        </w:rPr>
        <w:t>(</w:t>
      </w:r>
      <w:r w:rsidR="007737AD">
        <w:rPr>
          <w:rFonts w:ascii="Times New Roman" w:hAnsi="Times New Roman" w:cs="Times New Roman" w:hint="eastAsia"/>
          <w:bCs/>
          <w:snapToGrid w:val="0"/>
          <w:color w:val="000000"/>
          <w:sz w:val="21"/>
          <w:szCs w:val="21"/>
        </w:rPr>
        <w:t>纸质版</w:t>
      </w:r>
      <w:r w:rsidR="007737AD">
        <w:rPr>
          <w:rFonts w:ascii="Times New Roman" w:hAnsi="Times New Roman" w:cs="Times New Roman" w:hint="eastAsia"/>
          <w:bCs/>
          <w:snapToGrid w:val="0"/>
          <w:color w:val="000000"/>
          <w:sz w:val="21"/>
          <w:szCs w:val="21"/>
        </w:rPr>
        <w:t>)</w:t>
      </w:r>
      <w:r>
        <w:rPr>
          <w:rFonts w:ascii="Times New Roman" w:hAnsi="Times New Roman" w:cs="Times New Roman" w:hint="eastAsia"/>
          <w:bCs/>
          <w:snapToGrid w:val="0"/>
          <w:color w:val="000000"/>
          <w:sz w:val="21"/>
          <w:szCs w:val="21"/>
        </w:rPr>
        <w:t>提交地址</w:t>
      </w:r>
      <w:r>
        <w:rPr>
          <w:rFonts w:ascii="Times New Roman" w:eastAsiaTheme="majorEastAsia" w:hAnsi="Times New Roman" w:cs="Times New Roman" w:hint="eastAsia"/>
          <w:sz w:val="21"/>
          <w:szCs w:val="21"/>
        </w:rPr>
        <w:t>蜀山区习友路翠庭园商铺</w:t>
      </w:r>
      <w:r>
        <w:rPr>
          <w:rFonts w:ascii="Times New Roman" w:eastAsiaTheme="majorEastAsia" w:hAnsi="Times New Roman" w:cs="Times New Roman" w:hint="eastAsia"/>
          <w:sz w:val="21"/>
          <w:szCs w:val="21"/>
        </w:rPr>
        <w:t>30</w:t>
      </w:r>
      <w:r>
        <w:rPr>
          <w:rFonts w:ascii="Times New Roman" w:eastAsiaTheme="majorEastAsia" w:hAnsi="Times New Roman" w:cs="Times New Roman" w:hint="eastAsia"/>
          <w:sz w:val="21"/>
          <w:szCs w:val="21"/>
        </w:rPr>
        <w:t>号</w:t>
      </w:r>
    </w:p>
    <w:p w:rsidR="002A269B" w:rsidRDefault="002A269B">
      <w:pPr>
        <w:spacing w:line="400" w:lineRule="exact"/>
        <w:ind w:firstLine="439"/>
        <w:outlineLvl w:val="1"/>
        <w:rPr>
          <w:rFonts w:asciiTheme="majorEastAsia" w:eastAsiaTheme="majorEastAsia" w:hAnsiTheme="majorEastAsia" w:cstheme="majorEastAsia"/>
          <w:b/>
          <w:bCs/>
          <w:sz w:val="24"/>
          <w:szCs w:val="24"/>
        </w:rPr>
      </w:pPr>
    </w:p>
    <w:p w:rsidR="002A269B" w:rsidRDefault="00E76308">
      <w:pPr>
        <w:spacing w:line="400" w:lineRule="exact"/>
        <w:ind w:firstLine="439"/>
        <w:outlineLvl w:val="1"/>
        <w:rPr>
          <w:rFonts w:asciiTheme="majorEastAsia" w:eastAsiaTheme="majorEastAsia" w:hAnsiTheme="majorEastAsia" w:cstheme="majorEastAsia"/>
          <w:b/>
          <w:bCs/>
          <w:sz w:val="24"/>
          <w:szCs w:val="24"/>
        </w:rPr>
      </w:pPr>
      <w:r>
        <w:rPr>
          <w:rFonts w:asciiTheme="majorEastAsia" w:eastAsiaTheme="majorEastAsia" w:hAnsiTheme="majorEastAsia" w:cstheme="majorEastAsia"/>
          <w:b/>
          <w:bCs/>
          <w:sz w:val="24"/>
          <w:szCs w:val="24"/>
        </w:rPr>
        <w:t>六、联系方式</w:t>
      </w:r>
      <w:bookmarkEnd w:id="8"/>
    </w:p>
    <w:p w:rsidR="002A269B" w:rsidRDefault="00E76308">
      <w:pPr>
        <w:spacing w:line="400" w:lineRule="exact"/>
        <w:ind w:firstLine="382"/>
        <w:rPr>
          <w:rFonts w:ascii="Times New Roman" w:eastAsiaTheme="minorEastAsia" w:hAnsi="Times New Roman" w:cs="Times New Roman"/>
          <w:sz w:val="21"/>
          <w:szCs w:val="15"/>
        </w:rPr>
      </w:pPr>
      <w:r>
        <w:rPr>
          <w:rFonts w:ascii="Times New Roman" w:eastAsiaTheme="minorEastAsia" w:hAnsi="Times New Roman" w:cs="Times New Roman"/>
          <w:sz w:val="21"/>
          <w:szCs w:val="15"/>
        </w:rPr>
        <w:t>1.</w:t>
      </w:r>
      <w:r>
        <w:rPr>
          <w:rFonts w:ascii="Times New Roman" w:eastAsiaTheme="minorEastAsia" w:hAnsi="Times New Roman" w:cs="Times New Roman"/>
          <w:sz w:val="21"/>
          <w:szCs w:val="15"/>
        </w:rPr>
        <w:t>招标人</w:t>
      </w:r>
      <w:r>
        <w:rPr>
          <w:rFonts w:ascii="Times New Roman" w:eastAsiaTheme="minorEastAsia" w:hAnsi="Times New Roman" w:cs="Times New Roman" w:hint="eastAsia"/>
          <w:sz w:val="21"/>
          <w:szCs w:val="15"/>
        </w:rPr>
        <w:t>：</w:t>
      </w:r>
      <w:r>
        <w:rPr>
          <w:rFonts w:hint="eastAsia"/>
          <w:bCs/>
          <w:color w:val="000000"/>
          <w:sz w:val="21"/>
          <w:szCs w:val="21"/>
        </w:rPr>
        <w:t>合肥市政文外滩物业管理有限公司</w:t>
      </w:r>
    </w:p>
    <w:p w:rsidR="002A269B" w:rsidRDefault="00E76308">
      <w:pPr>
        <w:spacing w:line="400" w:lineRule="exact"/>
        <w:ind w:firstLine="382"/>
        <w:rPr>
          <w:rFonts w:ascii="Times New Roman" w:eastAsiaTheme="minorEastAsia" w:hAnsi="Times New Roman" w:cs="Times New Roman"/>
          <w:sz w:val="21"/>
          <w:szCs w:val="15"/>
          <w:u w:val="single"/>
        </w:rPr>
      </w:pPr>
      <w:r>
        <w:rPr>
          <w:rFonts w:ascii="Times New Roman" w:eastAsiaTheme="minorEastAsia" w:hAnsi="Times New Roman" w:cs="Times New Roman"/>
          <w:sz w:val="21"/>
          <w:szCs w:val="15"/>
        </w:rPr>
        <w:t>地</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址：</w:t>
      </w:r>
      <w:r>
        <w:rPr>
          <w:rFonts w:hint="eastAsia"/>
          <w:sz w:val="21"/>
          <w:szCs w:val="21"/>
        </w:rPr>
        <w:t>蜀山区习友路翠庭园商铺30号</w:t>
      </w:r>
    </w:p>
    <w:p w:rsidR="002A269B" w:rsidRDefault="00E76308">
      <w:pPr>
        <w:spacing w:line="400" w:lineRule="exact"/>
        <w:ind w:firstLine="382"/>
        <w:rPr>
          <w:rFonts w:ascii="Times New Roman" w:eastAsiaTheme="minorEastAsia" w:hAnsi="Times New Roman" w:cs="Times New Roman"/>
          <w:sz w:val="21"/>
          <w:szCs w:val="15"/>
        </w:rPr>
      </w:pPr>
      <w:r>
        <w:rPr>
          <w:rFonts w:ascii="Times New Roman" w:eastAsiaTheme="minorEastAsia" w:hAnsi="Times New Roman" w:cs="Times New Roman"/>
          <w:sz w:val="21"/>
          <w:szCs w:val="15"/>
        </w:rPr>
        <w:t>联系人：</w:t>
      </w:r>
      <w:r>
        <w:rPr>
          <w:rFonts w:ascii="Times New Roman" w:eastAsiaTheme="minorEastAsia" w:hAnsi="Times New Roman" w:cs="Times New Roman" w:hint="eastAsia"/>
          <w:sz w:val="21"/>
          <w:szCs w:val="15"/>
        </w:rPr>
        <w:t>蔡工</w:t>
      </w:r>
      <w:r>
        <w:rPr>
          <w:rFonts w:ascii="Times New Roman" w:eastAsiaTheme="minorEastAsia" w:hAnsi="Times New Roman" w:cs="Times New Roman" w:hint="eastAsia"/>
          <w:sz w:val="21"/>
          <w:szCs w:val="15"/>
        </w:rPr>
        <w:t xml:space="preserve">                 </w:t>
      </w:r>
      <w:r>
        <w:rPr>
          <w:rFonts w:ascii="Times New Roman" w:eastAsiaTheme="minorEastAsia" w:hAnsi="Times New Roman" w:cs="Times New Roman"/>
          <w:sz w:val="21"/>
          <w:szCs w:val="15"/>
        </w:rPr>
        <w:t>电</w:t>
      </w:r>
      <w:r>
        <w:rPr>
          <w:rFonts w:ascii="Times New Roman" w:eastAsiaTheme="minorEastAsia" w:hAnsi="Times New Roman" w:cs="Times New Roman"/>
          <w:sz w:val="21"/>
          <w:szCs w:val="15"/>
        </w:rPr>
        <w:t xml:space="preserve">  </w:t>
      </w:r>
      <w:r>
        <w:rPr>
          <w:rFonts w:ascii="Times New Roman" w:eastAsiaTheme="minorEastAsia" w:hAnsi="Times New Roman" w:cs="Times New Roman"/>
          <w:sz w:val="21"/>
          <w:szCs w:val="15"/>
        </w:rPr>
        <w:t>话：</w:t>
      </w:r>
      <w:r>
        <w:rPr>
          <w:rFonts w:ascii="Times New Roman" w:eastAsiaTheme="minorEastAsia" w:hAnsi="Times New Roman" w:cs="Times New Roman" w:hint="eastAsia"/>
          <w:sz w:val="21"/>
          <w:szCs w:val="15"/>
        </w:rPr>
        <w:t>0551-63530813</w:t>
      </w:r>
    </w:p>
    <w:p w:rsidR="002A269B" w:rsidRDefault="00E76308">
      <w:pPr>
        <w:spacing w:line="400" w:lineRule="exact"/>
        <w:ind w:firstLine="382"/>
        <w:rPr>
          <w:rFonts w:ascii="Times New Roman" w:eastAsiaTheme="minorEastAsia" w:hAnsi="Times New Roman" w:cs="Times New Roman"/>
          <w:b/>
          <w:sz w:val="21"/>
          <w:szCs w:val="15"/>
        </w:rPr>
      </w:pPr>
      <w:r>
        <w:rPr>
          <w:rFonts w:ascii="Times New Roman" w:eastAsiaTheme="minorEastAsia" w:hAnsi="Times New Roman" w:cs="Times New Roman" w:hint="eastAsia"/>
          <w:sz w:val="21"/>
          <w:szCs w:val="15"/>
        </w:rPr>
        <w:t>2</w:t>
      </w:r>
      <w:r>
        <w:rPr>
          <w:rFonts w:ascii="Times New Roman" w:eastAsiaTheme="minorEastAsia" w:hAnsi="Times New Roman" w:cs="Times New Roman"/>
          <w:b/>
          <w:sz w:val="21"/>
          <w:szCs w:val="15"/>
        </w:rPr>
        <w:t>.</w:t>
      </w:r>
      <w:r>
        <w:rPr>
          <w:rFonts w:ascii="Times New Roman" w:eastAsiaTheme="minorEastAsia" w:hAnsi="Times New Roman" w:cs="Times New Roman"/>
          <w:sz w:val="21"/>
          <w:szCs w:val="15"/>
        </w:rPr>
        <w:t>监督管理部门</w:t>
      </w:r>
    </w:p>
    <w:p w:rsidR="002A269B" w:rsidRDefault="00E76308">
      <w:pPr>
        <w:widowControl/>
        <w:spacing w:line="400" w:lineRule="exact"/>
        <w:ind w:firstLineChars="200" w:firstLine="420"/>
        <w:jc w:val="left"/>
        <w:rPr>
          <w:rFonts w:ascii="Times New Roman" w:eastAsiaTheme="minorEastAsia" w:hAnsi="Times New Roman" w:cs="Times New Roman"/>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hint="eastAsia"/>
          <w:bCs/>
          <w:snapToGrid w:val="0"/>
          <w:sz w:val="21"/>
          <w:szCs w:val="21"/>
        </w:rPr>
        <w:t>纪检监察室</w:t>
      </w:r>
    </w:p>
    <w:p w:rsidR="002A269B" w:rsidRDefault="00E76308">
      <w:pPr>
        <w:widowControl/>
        <w:spacing w:line="400" w:lineRule="exact"/>
        <w:ind w:firstLineChars="200" w:firstLine="42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址：</w:t>
      </w:r>
      <w:r>
        <w:rPr>
          <w:rFonts w:hint="eastAsia"/>
          <w:sz w:val="21"/>
          <w:szCs w:val="21"/>
        </w:rPr>
        <w:t>蜀山区习友路翠庭园商铺38号</w:t>
      </w:r>
    </w:p>
    <w:p w:rsidR="002A269B" w:rsidRDefault="00E76308">
      <w:pPr>
        <w:widowControl/>
        <w:spacing w:line="400" w:lineRule="exact"/>
        <w:ind w:firstLineChars="200" w:firstLine="420"/>
        <w:jc w:val="left"/>
        <w:rPr>
          <w:rFonts w:ascii="Times New Roman" w:hAnsi="Times New Roman" w:cs="Times New Roman"/>
          <w:bCs/>
          <w:snapToGrid w:val="0"/>
          <w:sz w:val="24"/>
          <w:szCs w:val="24"/>
        </w:rPr>
      </w:pPr>
      <w:r>
        <w:rPr>
          <w:rFonts w:ascii="Times New Roman" w:hAnsi="Times New Roman" w:cs="Times New Roman"/>
          <w:bCs/>
          <w:snapToGrid w:val="0"/>
          <w:sz w:val="21"/>
          <w:szCs w:val="21"/>
        </w:rPr>
        <w:t>电</w:t>
      </w:r>
      <w:r>
        <w:rPr>
          <w:rFonts w:ascii="Times New Roman" w:hAnsi="Times New Roman" w:cs="Times New Roman"/>
          <w:bCs/>
          <w:snapToGrid w:val="0"/>
          <w:sz w:val="21"/>
          <w:szCs w:val="21"/>
        </w:rPr>
        <w:t xml:space="preserve">  </w:t>
      </w:r>
      <w:r>
        <w:rPr>
          <w:rFonts w:ascii="Times New Roman" w:hAnsi="Times New Roman" w:cs="Times New Roman"/>
          <w:bCs/>
          <w:snapToGrid w:val="0"/>
          <w:sz w:val="21"/>
          <w:szCs w:val="21"/>
        </w:rPr>
        <w:t>话：</w:t>
      </w:r>
      <w:r>
        <w:rPr>
          <w:rFonts w:ascii="Times New Roman" w:eastAsiaTheme="minorEastAsia" w:hAnsi="Times New Roman" w:cs="Times New Roman" w:hint="eastAsia"/>
          <w:sz w:val="21"/>
          <w:szCs w:val="15"/>
        </w:rPr>
        <w:t>0551-63530368</w:t>
      </w:r>
    </w:p>
    <w:p w:rsidR="002A269B" w:rsidRDefault="00E76308">
      <w:pPr>
        <w:spacing w:line="400" w:lineRule="exact"/>
        <w:ind w:firstLine="439"/>
        <w:outlineLvl w:val="1"/>
        <w:rPr>
          <w:rFonts w:asciiTheme="majorEastAsia" w:eastAsiaTheme="majorEastAsia" w:hAnsiTheme="majorEastAsia" w:cstheme="majorEastAsia"/>
          <w:b/>
          <w:bCs/>
          <w:sz w:val="24"/>
          <w:szCs w:val="24"/>
        </w:rPr>
      </w:pPr>
      <w:bookmarkStart w:id="9" w:name="_Toc30347"/>
      <w:r>
        <w:rPr>
          <w:rFonts w:asciiTheme="majorEastAsia" w:eastAsiaTheme="majorEastAsia" w:hAnsiTheme="majorEastAsia" w:cstheme="majorEastAsia"/>
          <w:b/>
          <w:bCs/>
          <w:sz w:val="24"/>
          <w:szCs w:val="24"/>
        </w:rPr>
        <w:t>七、其他事项说明</w:t>
      </w:r>
      <w:bookmarkEnd w:id="9"/>
    </w:p>
    <w:p w:rsidR="002A269B" w:rsidRDefault="00E76308">
      <w:pPr>
        <w:widowControl/>
        <w:spacing w:line="400" w:lineRule="exact"/>
        <w:ind w:firstLineChars="200" w:firstLine="42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w:t>
      </w:r>
      <w:r>
        <w:rPr>
          <w:rFonts w:ascii="Times New Roman" w:hAnsi="Times New Roman" w:cs="Times New Roman"/>
          <w:bCs/>
          <w:snapToGrid w:val="0"/>
          <w:sz w:val="21"/>
          <w:szCs w:val="21"/>
        </w:rPr>
        <w:t>08:00-12:00</w:t>
      </w:r>
      <w:r>
        <w:rPr>
          <w:rFonts w:ascii="Times New Roman" w:hAnsi="Times New Roman" w:cs="Times New Roman"/>
          <w:bCs/>
          <w:snapToGrid w:val="0"/>
          <w:sz w:val="21"/>
          <w:szCs w:val="21"/>
        </w:rPr>
        <w:t>，下午</w:t>
      </w:r>
      <w:r>
        <w:rPr>
          <w:rFonts w:ascii="Times New Roman" w:hAnsi="Times New Roman" w:cs="Times New Roman"/>
          <w:bCs/>
          <w:snapToGrid w:val="0"/>
          <w:sz w:val="21"/>
          <w:szCs w:val="21"/>
        </w:rPr>
        <w:t>2:30-5:30</w:t>
      </w:r>
      <w:r>
        <w:rPr>
          <w:rFonts w:ascii="Times New Roman" w:hAnsi="Times New Roman" w:cs="Times New Roman"/>
          <w:bCs/>
          <w:snapToGrid w:val="0"/>
          <w:sz w:val="21"/>
          <w:szCs w:val="21"/>
        </w:rPr>
        <w:t>，节假日休息）与项目联系人联系。</w:t>
      </w:r>
    </w:p>
    <w:p w:rsidR="002A269B" w:rsidRDefault="00E76308">
      <w:pPr>
        <w:spacing w:line="400" w:lineRule="exact"/>
        <w:ind w:firstLine="382"/>
        <w:rPr>
          <w:rFonts w:asciiTheme="majorEastAsia" w:eastAsiaTheme="majorEastAsia" w:hAnsiTheme="majorEastAsia" w:cstheme="majorEastAsia"/>
          <w:sz w:val="21"/>
          <w:szCs w:val="21"/>
        </w:rPr>
      </w:pPr>
      <w:r>
        <w:rPr>
          <w:rFonts w:asciiTheme="majorEastAsia" w:eastAsiaTheme="majorEastAsia" w:hAnsiTheme="majorEastAsia" w:cstheme="majorEastAsia" w:hint="eastAsia"/>
          <w:sz w:val="21"/>
          <w:szCs w:val="21"/>
        </w:rPr>
        <w:br w:type="page"/>
      </w:r>
    </w:p>
    <w:p w:rsidR="002A269B" w:rsidRDefault="00E76308">
      <w:pPr>
        <w:spacing w:line="360" w:lineRule="auto"/>
        <w:ind w:firstLine="512"/>
        <w:jc w:val="center"/>
        <w:outlineLvl w:val="0"/>
        <w:rPr>
          <w:rFonts w:asciiTheme="minorEastAsia" w:eastAsiaTheme="minorEastAsia" w:hAnsiTheme="minorEastAsia"/>
          <w:b/>
          <w:sz w:val="28"/>
        </w:rPr>
      </w:pPr>
      <w:bookmarkStart w:id="10" w:name="_Toc12504"/>
      <w:r>
        <w:rPr>
          <w:rFonts w:asciiTheme="minorEastAsia" w:eastAsiaTheme="minorEastAsia" w:hAnsiTheme="minorEastAsia" w:hint="eastAsia"/>
          <w:b/>
          <w:sz w:val="28"/>
        </w:rPr>
        <w:lastRenderedPageBreak/>
        <w:t>第二章 投标人</w:t>
      </w:r>
      <w:r>
        <w:rPr>
          <w:rFonts w:asciiTheme="minorEastAsia" w:eastAsiaTheme="minorEastAsia" w:hAnsiTheme="minorEastAsia"/>
          <w:b/>
          <w:sz w:val="28"/>
        </w:rPr>
        <w:t>须知</w:t>
      </w:r>
      <w:bookmarkEnd w:id="10"/>
    </w:p>
    <w:p w:rsidR="002A269B" w:rsidRDefault="00E76308">
      <w:pPr>
        <w:spacing w:line="360" w:lineRule="auto"/>
        <w:ind w:firstLine="439"/>
        <w:jc w:val="center"/>
        <w:outlineLvl w:val="1"/>
        <w:rPr>
          <w:rFonts w:asciiTheme="minorEastAsia" w:eastAsiaTheme="minorEastAsia" w:hAnsiTheme="minorEastAsia"/>
          <w:b/>
          <w:sz w:val="24"/>
        </w:rPr>
      </w:pPr>
      <w:bookmarkStart w:id="11" w:name="_Toc2790"/>
      <w:r>
        <w:rPr>
          <w:rFonts w:asciiTheme="minorEastAsia" w:eastAsiaTheme="minorEastAsia" w:hAnsiTheme="minorEastAsia" w:hint="eastAsia"/>
          <w:b/>
          <w:sz w:val="24"/>
        </w:rPr>
        <w:t>投标人</w:t>
      </w:r>
      <w:r>
        <w:rPr>
          <w:rFonts w:asciiTheme="minorEastAsia" w:eastAsiaTheme="minorEastAsia" w:hAnsiTheme="minorEastAsia"/>
          <w:b/>
          <w:sz w:val="24"/>
        </w:rPr>
        <w:t>须</w:t>
      </w:r>
      <w:r>
        <w:rPr>
          <w:rFonts w:asciiTheme="minorEastAsia" w:eastAsiaTheme="minorEastAsia" w:hAnsiTheme="minorEastAsia" w:hint="eastAsia"/>
          <w:b/>
          <w:sz w:val="24"/>
        </w:rPr>
        <w:t>知前附表</w:t>
      </w:r>
      <w:bookmarkEnd w:id="11"/>
    </w:p>
    <w:tbl>
      <w:tblPr>
        <w:tblW w:w="500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0"/>
        <w:gridCol w:w="1394"/>
        <w:gridCol w:w="6178"/>
      </w:tblGrid>
      <w:tr w:rsidR="002A269B">
        <w:trPr>
          <w:trHeight w:val="23"/>
        </w:trPr>
        <w:tc>
          <w:tcPr>
            <w:tcW w:w="557" w:type="pct"/>
            <w:vAlign w:val="center"/>
          </w:tcPr>
          <w:p w:rsidR="002A269B" w:rsidRDefault="00E76308">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条款号</w:t>
            </w:r>
          </w:p>
        </w:tc>
        <w:tc>
          <w:tcPr>
            <w:tcW w:w="818" w:type="pct"/>
            <w:vAlign w:val="center"/>
          </w:tcPr>
          <w:p w:rsidR="002A269B" w:rsidRDefault="00E76308">
            <w:pPr>
              <w:pStyle w:val="xl31"/>
              <w:widowControl w:val="0"/>
              <w:spacing w:before="0" w:beforeAutospacing="0" w:after="0" w:afterAutospacing="0" w:line="360" w:lineRule="auto"/>
              <w:jc w:val="both"/>
              <w:rPr>
                <w:rFonts w:cs="宋体"/>
                <w:bCs w:val="0"/>
                <w:kern w:val="2"/>
                <w:sz w:val="21"/>
                <w:szCs w:val="21"/>
              </w:rPr>
            </w:pPr>
            <w:r>
              <w:rPr>
                <w:rFonts w:cs="宋体" w:hint="eastAsia"/>
                <w:bCs w:val="0"/>
                <w:kern w:val="2"/>
                <w:sz w:val="21"/>
                <w:szCs w:val="21"/>
              </w:rPr>
              <w:t>条款名称</w:t>
            </w:r>
          </w:p>
        </w:tc>
        <w:tc>
          <w:tcPr>
            <w:tcW w:w="3625" w:type="pct"/>
            <w:vAlign w:val="center"/>
          </w:tcPr>
          <w:p w:rsidR="002A269B" w:rsidRDefault="00E76308">
            <w:pPr>
              <w:pStyle w:val="xl31"/>
              <w:widowControl w:val="0"/>
              <w:spacing w:before="0" w:beforeAutospacing="0" w:after="0" w:afterAutospacing="0" w:line="360" w:lineRule="auto"/>
              <w:ind w:firstLine="384"/>
              <w:jc w:val="both"/>
              <w:rPr>
                <w:rFonts w:cs="宋体"/>
                <w:bCs w:val="0"/>
                <w:kern w:val="2"/>
                <w:sz w:val="21"/>
                <w:szCs w:val="21"/>
              </w:rPr>
            </w:pPr>
            <w:r>
              <w:rPr>
                <w:rFonts w:cs="宋体" w:hint="eastAsia"/>
                <w:bCs w:val="0"/>
                <w:kern w:val="2"/>
                <w:sz w:val="21"/>
                <w:szCs w:val="21"/>
              </w:rPr>
              <w:t>内容、说明与要求</w:t>
            </w:r>
          </w:p>
        </w:tc>
      </w:tr>
      <w:tr w:rsidR="002A269B">
        <w:trPr>
          <w:trHeight w:val="23"/>
        </w:trPr>
        <w:tc>
          <w:tcPr>
            <w:tcW w:w="557" w:type="pct"/>
            <w:vAlign w:val="center"/>
          </w:tcPr>
          <w:p w:rsidR="002A269B" w:rsidRDefault="00E76308">
            <w:pPr>
              <w:pStyle w:val="DL"/>
              <w:ind w:firstLine="382"/>
            </w:pPr>
            <w:r>
              <w:rPr>
                <w:rFonts w:hint="eastAsia"/>
              </w:rPr>
              <w:t>1</w:t>
            </w:r>
          </w:p>
        </w:tc>
        <w:tc>
          <w:tcPr>
            <w:tcW w:w="818" w:type="pct"/>
            <w:vAlign w:val="center"/>
          </w:tcPr>
          <w:p w:rsidR="002A269B" w:rsidRDefault="00E76308">
            <w:pPr>
              <w:pStyle w:val="xl31"/>
              <w:widowControl w:val="0"/>
              <w:spacing w:before="0" w:beforeAutospacing="0" w:after="0" w:afterAutospacing="0" w:line="360" w:lineRule="auto"/>
              <w:ind w:firstLineChars="100" w:firstLine="210"/>
              <w:jc w:val="both"/>
              <w:rPr>
                <w:rFonts w:cs="宋体"/>
                <w:b w:val="0"/>
                <w:sz w:val="21"/>
                <w:szCs w:val="21"/>
              </w:rPr>
            </w:pPr>
            <w:r>
              <w:rPr>
                <w:rFonts w:cs="宋体" w:hint="eastAsia"/>
                <w:b w:val="0"/>
                <w:sz w:val="21"/>
                <w:szCs w:val="21"/>
              </w:rPr>
              <w:t>地点</w:t>
            </w:r>
          </w:p>
        </w:tc>
        <w:tc>
          <w:tcPr>
            <w:tcW w:w="3625" w:type="pct"/>
            <w:vAlign w:val="center"/>
          </w:tcPr>
          <w:p w:rsidR="002A269B" w:rsidRDefault="00E76308">
            <w:pPr>
              <w:pStyle w:val="xl31"/>
              <w:widowControl w:val="0"/>
              <w:spacing w:before="0" w:beforeAutospacing="0" w:after="0" w:afterAutospacing="0" w:line="360" w:lineRule="auto"/>
              <w:ind w:firstLine="382"/>
              <w:jc w:val="both"/>
              <w:rPr>
                <w:rFonts w:cs="宋体"/>
                <w:b w:val="0"/>
                <w:strike/>
                <w:sz w:val="21"/>
                <w:szCs w:val="21"/>
              </w:rPr>
            </w:pPr>
            <w:r>
              <w:rPr>
                <w:rFonts w:hint="eastAsia"/>
                <w:b w:val="0"/>
                <w:bCs w:val="0"/>
                <w:color w:val="000000"/>
                <w:sz w:val="21"/>
                <w:szCs w:val="21"/>
              </w:rPr>
              <w:t>合肥市政文外滩物业管理有限公司部分服务项目</w:t>
            </w:r>
          </w:p>
        </w:tc>
      </w:tr>
      <w:tr w:rsidR="002A269B">
        <w:trPr>
          <w:trHeight w:val="23"/>
        </w:trPr>
        <w:tc>
          <w:tcPr>
            <w:tcW w:w="557" w:type="pct"/>
            <w:vAlign w:val="center"/>
          </w:tcPr>
          <w:p w:rsidR="002A269B" w:rsidRDefault="00E76308">
            <w:pPr>
              <w:pStyle w:val="DL"/>
              <w:ind w:firstLine="382"/>
            </w:pPr>
            <w:r>
              <w:rPr>
                <w:rFonts w:hint="eastAsia"/>
              </w:rPr>
              <w:t>2</w:t>
            </w:r>
          </w:p>
        </w:tc>
        <w:tc>
          <w:tcPr>
            <w:tcW w:w="818" w:type="pct"/>
            <w:vAlign w:val="center"/>
          </w:tcPr>
          <w:p w:rsidR="002A269B" w:rsidRDefault="00E76308">
            <w:pPr>
              <w:pStyle w:val="xl31"/>
              <w:widowControl w:val="0"/>
              <w:spacing w:before="0" w:beforeAutospacing="0" w:after="0" w:afterAutospacing="0" w:line="360" w:lineRule="auto"/>
              <w:jc w:val="both"/>
              <w:rPr>
                <w:rFonts w:cs="宋体"/>
                <w:b w:val="0"/>
                <w:sz w:val="21"/>
                <w:szCs w:val="21"/>
              </w:rPr>
            </w:pPr>
            <w:r>
              <w:rPr>
                <w:rFonts w:cs="宋体" w:hint="eastAsia"/>
                <w:b w:val="0"/>
                <w:sz w:val="21"/>
                <w:szCs w:val="21"/>
              </w:rPr>
              <w:t>服务期限</w:t>
            </w:r>
          </w:p>
        </w:tc>
        <w:tc>
          <w:tcPr>
            <w:tcW w:w="3625" w:type="pct"/>
            <w:vAlign w:val="center"/>
          </w:tcPr>
          <w:p w:rsidR="002A269B" w:rsidRDefault="00E76308">
            <w:pPr>
              <w:pStyle w:val="xl31"/>
              <w:widowControl w:val="0"/>
              <w:spacing w:before="0" w:beforeAutospacing="0" w:after="0" w:afterAutospacing="0" w:line="360" w:lineRule="auto"/>
              <w:ind w:firstLine="382"/>
              <w:jc w:val="both"/>
              <w:rPr>
                <w:b w:val="0"/>
                <w:bCs w:val="0"/>
                <w:color w:val="000000"/>
                <w:sz w:val="21"/>
                <w:szCs w:val="21"/>
              </w:rPr>
            </w:pPr>
            <w:r>
              <w:rPr>
                <w:rFonts w:hint="eastAsia"/>
                <w:b w:val="0"/>
                <w:bCs w:val="0"/>
                <w:color w:val="000000"/>
                <w:sz w:val="21"/>
                <w:szCs w:val="21"/>
              </w:rPr>
              <w:t>壹年</w:t>
            </w:r>
          </w:p>
        </w:tc>
      </w:tr>
      <w:tr w:rsidR="002A269B">
        <w:trPr>
          <w:trHeight w:val="23"/>
        </w:trPr>
        <w:tc>
          <w:tcPr>
            <w:tcW w:w="557" w:type="pct"/>
            <w:vAlign w:val="center"/>
          </w:tcPr>
          <w:p w:rsidR="002A269B" w:rsidRDefault="00E76308">
            <w:pPr>
              <w:pStyle w:val="DL"/>
              <w:ind w:firstLine="382"/>
            </w:pPr>
            <w:r>
              <w:rPr>
                <w:rFonts w:hint="eastAsia"/>
              </w:rPr>
              <w:t>3</w:t>
            </w:r>
          </w:p>
        </w:tc>
        <w:tc>
          <w:tcPr>
            <w:tcW w:w="818" w:type="pct"/>
            <w:vAlign w:val="center"/>
          </w:tcPr>
          <w:p w:rsidR="002A269B" w:rsidRDefault="00E76308">
            <w:pPr>
              <w:pStyle w:val="xl31"/>
              <w:widowControl w:val="0"/>
              <w:spacing w:before="0" w:beforeAutospacing="0" w:after="0" w:afterAutospacing="0" w:line="360" w:lineRule="auto"/>
              <w:jc w:val="left"/>
              <w:rPr>
                <w:rFonts w:cs="宋体"/>
                <w:b w:val="0"/>
                <w:sz w:val="21"/>
                <w:szCs w:val="21"/>
              </w:rPr>
            </w:pPr>
            <w:r>
              <w:rPr>
                <w:rFonts w:cs="宋体" w:hint="eastAsia"/>
                <w:b w:val="0"/>
                <w:sz w:val="21"/>
                <w:szCs w:val="21"/>
              </w:rPr>
              <w:t>现场踏勘</w:t>
            </w:r>
          </w:p>
        </w:tc>
        <w:tc>
          <w:tcPr>
            <w:tcW w:w="3625" w:type="pct"/>
            <w:vAlign w:val="center"/>
          </w:tcPr>
          <w:p w:rsidR="002A269B" w:rsidRDefault="00E76308">
            <w:pPr>
              <w:spacing w:line="360" w:lineRule="auto"/>
              <w:ind w:firstLine="382"/>
              <w:rPr>
                <w:rFonts w:cs="宋体"/>
                <w:bCs/>
                <w:kern w:val="2"/>
                <w:sz w:val="21"/>
                <w:szCs w:val="21"/>
              </w:rPr>
            </w:pPr>
            <w:r>
              <w:rPr>
                <w:rFonts w:cs="宋体" w:hint="eastAsia"/>
                <w:kern w:val="2"/>
                <w:sz w:val="21"/>
                <w:szCs w:val="21"/>
              </w:rPr>
              <w:t>☑</w:t>
            </w:r>
            <w:r>
              <w:rPr>
                <w:rFonts w:cs="宋体" w:hint="eastAsia"/>
                <w:bCs/>
                <w:kern w:val="2"/>
                <w:sz w:val="21"/>
                <w:szCs w:val="21"/>
              </w:rPr>
              <w:t>自行踏勘</w:t>
            </w:r>
          </w:p>
          <w:p w:rsidR="002A269B" w:rsidRDefault="00E76308">
            <w:pPr>
              <w:spacing w:line="360" w:lineRule="auto"/>
              <w:ind w:firstLine="382"/>
              <w:rPr>
                <w:rFonts w:cs="宋体"/>
                <w:bCs/>
                <w:kern w:val="2"/>
                <w:sz w:val="21"/>
                <w:szCs w:val="21"/>
              </w:rPr>
            </w:pPr>
            <w:r>
              <w:rPr>
                <w:rFonts w:cs="宋体" w:hint="eastAsia"/>
                <w:kern w:val="2"/>
                <w:sz w:val="21"/>
                <w:szCs w:val="21"/>
              </w:rPr>
              <w:t>□</w:t>
            </w:r>
            <w:r>
              <w:rPr>
                <w:rFonts w:cs="宋体" w:hint="eastAsia"/>
                <w:bCs/>
                <w:kern w:val="2"/>
                <w:sz w:val="21"/>
                <w:szCs w:val="21"/>
              </w:rPr>
              <w:t>集中组织     时间：年月日时分</w:t>
            </w:r>
          </w:p>
          <w:p w:rsidR="002A269B" w:rsidRDefault="00E76308">
            <w:pPr>
              <w:spacing w:line="360" w:lineRule="auto"/>
              <w:ind w:firstLine="382"/>
              <w:rPr>
                <w:rFonts w:cs="宋体"/>
                <w:bCs/>
                <w:kern w:val="2"/>
                <w:sz w:val="21"/>
                <w:szCs w:val="21"/>
              </w:rPr>
            </w:pPr>
            <w:r>
              <w:rPr>
                <w:rFonts w:cs="宋体" w:hint="eastAsia"/>
                <w:bCs/>
                <w:kern w:val="2"/>
                <w:sz w:val="21"/>
                <w:szCs w:val="21"/>
              </w:rPr>
              <w:t>现场踏勘：</w:t>
            </w:r>
          </w:p>
          <w:p w:rsidR="002A269B" w:rsidRDefault="00E76308">
            <w:pPr>
              <w:pStyle w:val="xl31"/>
              <w:widowControl w:val="0"/>
              <w:spacing w:before="0" w:beforeAutospacing="0" w:after="0" w:afterAutospacing="0" w:line="360" w:lineRule="auto"/>
              <w:ind w:firstLineChars="196" w:firstLine="413"/>
              <w:jc w:val="both"/>
              <w:rPr>
                <w:rFonts w:cs="宋体"/>
                <w:sz w:val="21"/>
                <w:szCs w:val="21"/>
              </w:rPr>
            </w:pPr>
            <w:r>
              <w:rPr>
                <w:rFonts w:cs="宋体" w:hint="eastAsia"/>
                <w:bCs w:val="0"/>
                <w:kern w:val="2"/>
                <w:sz w:val="21"/>
                <w:szCs w:val="21"/>
              </w:rPr>
              <w:t>备注：如投标人未参加招标人统一组织的现场踏勘，视同放弃现场踏勘，由此引起的一切责任由投标人自行承担。</w:t>
            </w:r>
          </w:p>
        </w:tc>
      </w:tr>
      <w:tr w:rsidR="002A269B">
        <w:trPr>
          <w:trHeight w:val="23"/>
        </w:trPr>
        <w:tc>
          <w:tcPr>
            <w:tcW w:w="557" w:type="pct"/>
            <w:vAlign w:val="center"/>
          </w:tcPr>
          <w:p w:rsidR="002A269B" w:rsidRDefault="00E76308">
            <w:pPr>
              <w:pStyle w:val="DL"/>
              <w:ind w:firstLine="382"/>
            </w:pPr>
            <w:r>
              <w:rPr>
                <w:rFonts w:hint="eastAsia"/>
              </w:rPr>
              <w:t>4</w:t>
            </w:r>
          </w:p>
        </w:tc>
        <w:tc>
          <w:tcPr>
            <w:tcW w:w="818" w:type="pct"/>
            <w:vAlign w:val="center"/>
          </w:tcPr>
          <w:p w:rsidR="002A269B" w:rsidRDefault="00E76308">
            <w:pPr>
              <w:pStyle w:val="DL"/>
              <w:ind w:firstLine="382"/>
              <w:jc w:val="both"/>
            </w:pPr>
            <w:r>
              <w:rPr>
                <w:rFonts w:hint="eastAsia"/>
              </w:rPr>
              <w:t>关于联合体参与投标的相关约定</w:t>
            </w:r>
          </w:p>
        </w:tc>
        <w:tc>
          <w:tcPr>
            <w:tcW w:w="3625" w:type="pct"/>
            <w:vAlign w:val="center"/>
          </w:tcPr>
          <w:p w:rsidR="002A269B" w:rsidRDefault="00E76308">
            <w:pPr>
              <w:pStyle w:val="xl31"/>
              <w:widowControl w:val="0"/>
              <w:spacing w:before="0" w:beforeAutospacing="0" w:after="0" w:afterAutospacing="0" w:line="360" w:lineRule="auto"/>
              <w:ind w:firstLine="384"/>
              <w:jc w:val="both"/>
              <w:rPr>
                <w:rFonts w:cs="宋体"/>
                <w:b w:val="0"/>
                <w:sz w:val="21"/>
                <w:szCs w:val="21"/>
              </w:rPr>
            </w:pPr>
            <w:r>
              <w:rPr>
                <w:rFonts w:asciiTheme="majorEastAsia" w:eastAsiaTheme="majorEastAsia" w:hAnsiTheme="majorEastAsia" w:cstheme="majorEastAsia" w:hint="eastAsia"/>
                <w:sz w:val="21"/>
                <w:szCs w:val="21"/>
              </w:rPr>
              <w:t>本项目不接受联合体投标</w:t>
            </w:r>
          </w:p>
        </w:tc>
      </w:tr>
      <w:tr w:rsidR="002A269B">
        <w:trPr>
          <w:trHeight w:val="23"/>
        </w:trPr>
        <w:tc>
          <w:tcPr>
            <w:tcW w:w="557" w:type="pct"/>
            <w:vAlign w:val="center"/>
          </w:tcPr>
          <w:p w:rsidR="002A269B" w:rsidRDefault="00E76308">
            <w:pPr>
              <w:pStyle w:val="DL"/>
              <w:ind w:firstLine="382"/>
            </w:pPr>
            <w:r>
              <w:rPr>
                <w:rFonts w:hint="eastAsia"/>
              </w:rPr>
              <w:t>5</w:t>
            </w:r>
          </w:p>
        </w:tc>
        <w:tc>
          <w:tcPr>
            <w:tcW w:w="818" w:type="pct"/>
            <w:vAlign w:val="center"/>
          </w:tcPr>
          <w:p w:rsidR="002A269B" w:rsidRDefault="00E76308">
            <w:pPr>
              <w:pStyle w:val="DL"/>
              <w:ind w:firstLine="0"/>
              <w:jc w:val="both"/>
            </w:pPr>
            <w:r>
              <w:rPr>
                <w:rFonts w:hint="eastAsia"/>
              </w:rPr>
              <w:t>初审业绩要求</w:t>
            </w:r>
          </w:p>
        </w:tc>
        <w:tc>
          <w:tcPr>
            <w:tcW w:w="3625" w:type="pct"/>
            <w:vAlign w:val="center"/>
          </w:tcPr>
          <w:p w:rsidR="002A269B" w:rsidRDefault="00E76308">
            <w:pPr>
              <w:spacing w:line="360" w:lineRule="auto"/>
              <w:ind w:firstLine="382"/>
              <w:rPr>
                <w:rFonts w:ascii="Times New Roman" w:hAnsi="Times New Roman" w:cs="Times New Roman"/>
                <w:i/>
                <w:iCs/>
                <w:color w:val="FF0000"/>
                <w:kern w:val="2"/>
                <w:sz w:val="21"/>
                <w:szCs w:val="21"/>
              </w:rPr>
            </w:pPr>
            <w:r>
              <w:rPr>
                <w:rFonts w:hint="eastAsia"/>
                <w:sz w:val="21"/>
                <w:szCs w:val="21"/>
              </w:rPr>
              <w:t>投标人应按下列规定提供业绩证明资料：</w:t>
            </w:r>
          </w:p>
          <w:p w:rsidR="002A269B" w:rsidRDefault="00E76308">
            <w:pPr>
              <w:spacing w:line="360" w:lineRule="auto"/>
              <w:ind w:firstLine="382"/>
              <w:rPr>
                <w:sz w:val="21"/>
                <w:szCs w:val="21"/>
              </w:rPr>
            </w:pPr>
            <w:r>
              <w:rPr>
                <w:rFonts w:hint="eastAsia"/>
                <w:color w:val="FF0000"/>
                <w:sz w:val="21"/>
                <w:szCs w:val="21"/>
              </w:rPr>
              <w:t>☑已完成的业绩：投标文件中须同时提供以下业绩证明材料</w:t>
            </w:r>
            <w:r>
              <w:rPr>
                <w:rFonts w:hint="eastAsia"/>
                <w:sz w:val="21"/>
                <w:szCs w:val="21"/>
              </w:rPr>
              <w:t>：</w:t>
            </w:r>
          </w:p>
          <w:p w:rsidR="002A269B" w:rsidRDefault="00E76308">
            <w:pPr>
              <w:pStyle w:val="aff4"/>
              <w:numPr>
                <w:ilvl w:val="0"/>
                <w:numId w:val="2"/>
              </w:numPr>
              <w:spacing w:line="360" w:lineRule="auto"/>
              <w:ind w:firstLineChars="0"/>
              <w:rPr>
                <w:color w:val="FF0000"/>
                <w:sz w:val="21"/>
                <w:szCs w:val="21"/>
              </w:rPr>
            </w:pPr>
            <w:r>
              <w:rPr>
                <w:rFonts w:hint="eastAsia"/>
                <w:color w:val="FF0000"/>
                <w:sz w:val="21"/>
                <w:szCs w:val="21"/>
              </w:rPr>
              <w:t>业绩合同扫描件加盖公章；</w:t>
            </w:r>
          </w:p>
          <w:p w:rsidR="002A269B" w:rsidRDefault="00E76308">
            <w:pPr>
              <w:spacing w:line="360" w:lineRule="auto"/>
              <w:ind w:firstLineChars="150" w:firstLine="315"/>
              <w:rPr>
                <w:color w:val="FF0000"/>
                <w:sz w:val="16"/>
                <w:szCs w:val="16"/>
              </w:rPr>
            </w:pPr>
            <w:r>
              <w:rPr>
                <w:rFonts w:hint="eastAsia"/>
                <w:color w:val="FF0000"/>
                <w:sz w:val="21"/>
                <w:szCs w:val="21"/>
              </w:rPr>
              <w:t>（2）与该业绩对应的项目已完成的证明材料（如验收报告或业主（或合同甲方）证明）。</w:t>
            </w:r>
          </w:p>
          <w:p w:rsidR="002A269B" w:rsidRDefault="00E76308">
            <w:pPr>
              <w:spacing w:line="360" w:lineRule="auto"/>
              <w:ind w:firstLine="382"/>
              <w:rPr>
                <w:sz w:val="21"/>
                <w:szCs w:val="21"/>
              </w:rPr>
            </w:pPr>
            <w:r>
              <w:rPr>
                <w:rFonts w:hint="eastAsia"/>
                <w:sz w:val="21"/>
                <w:szCs w:val="21"/>
              </w:rPr>
              <w:t>□正在履约或已完成的业绩：投标文件中须同时提供以下业绩证明材料：</w:t>
            </w:r>
          </w:p>
          <w:p w:rsidR="002A269B" w:rsidRDefault="00E76308">
            <w:pPr>
              <w:spacing w:line="360" w:lineRule="auto"/>
              <w:ind w:firstLine="382"/>
              <w:rPr>
                <w:sz w:val="21"/>
                <w:szCs w:val="21"/>
              </w:rPr>
            </w:pPr>
            <w:r>
              <w:rPr>
                <w:rFonts w:hint="eastAsia"/>
                <w:sz w:val="21"/>
                <w:szCs w:val="21"/>
              </w:rPr>
              <w:t>（1）业绩合同扫描件；</w:t>
            </w:r>
          </w:p>
          <w:p w:rsidR="002A269B" w:rsidRDefault="00E76308">
            <w:pPr>
              <w:spacing w:line="360" w:lineRule="auto"/>
              <w:ind w:firstLine="382"/>
              <w:rPr>
                <w:sz w:val="21"/>
                <w:szCs w:val="21"/>
              </w:rPr>
            </w:pPr>
            <w:r>
              <w:rPr>
                <w:rFonts w:hint="eastAsia"/>
                <w:sz w:val="21"/>
                <w:szCs w:val="21"/>
              </w:rPr>
              <w:t>（2）与该业绩对应的项目正在履约或已完成的证明材料（如验收报告或业主（或合同甲方）证明）。</w:t>
            </w:r>
          </w:p>
          <w:p w:rsidR="002A269B" w:rsidRDefault="00E76308">
            <w:pPr>
              <w:spacing w:line="360" w:lineRule="auto"/>
              <w:ind w:firstLine="382"/>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rsidR="002A269B" w:rsidRDefault="00E76308">
            <w:pPr>
              <w:spacing w:line="360" w:lineRule="auto"/>
              <w:ind w:firstLine="382"/>
              <w:rPr>
                <w:sz w:val="21"/>
                <w:szCs w:val="21"/>
              </w:rPr>
            </w:pPr>
            <w:r>
              <w:rPr>
                <w:rFonts w:hint="eastAsia"/>
                <w:sz w:val="21"/>
                <w:szCs w:val="21"/>
              </w:rPr>
              <w:t>注：</w:t>
            </w:r>
            <w:r>
              <w:rPr>
                <w:rFonts w:hint="eastAsia"/>
                <w:color w:val="FF0000"/>
                <w:sz w:val="21"/>
                <w:szCs w:val="21"/>
              </w:rPr>
              <w:t>（1）正在履约或已完成的证明材料须加盖项目业主单位</w:t>
            </w:r>
            <w:r>
              <w:rPr>
                <w:rFonts w:hint="eastAsia"/>
                <w:color w:val="FF0000"/>
                <w:sz w:val="21"/>
                <w:szCs w:val="21"/>
              </w:rPr>
              <w:lastRenderedPageBreak/>
              <w:t>或合同甲方公章(证明材料已有项目业主单位或合同甲方公章的除外)，否则评标委员会不予认可。</w:t>
            </w:r>
          </w:p>
          <w:p w:rsidR="002A269B" w:rsidRDefault="00E76308">
            <w:pPr>
              <w:spacing w:line="360" w:lineRule="auto"/>
              <w:ind w:firstLine="382"/>
              <w:rPr>
                <w:color w:val="FF0000"/>
                <w:sz w:val="21"/>
                <w:szCs w:val="21"/>
              </w:rPr>
            </w:pPr>
            <w:r>
              <w:rPr>
                <w:rFonts w:hint="eastAsia"/>
                <w:color w:val="FF0000"/>
                <w:sz w:val="21"/>
                <w:szCs w:val="21"/>
              </w:rPr>
              <w:t>（2）如果业绩合同和项目已完成（或正在履约）的证明材料中的合同金额、建筑面积等合同要素不一致的，以项目已完成（或正在履约）的证明材料为准。</w:t>
            </w:r>
          </w:p>
          <w:p w:rsidR="002A269B" w:rsidRDefault="00E76308">
            <w:pPr>
              <w:spacing w:line="360" w:lineRule="auto"/>
              <w:ind w:firstLine="382"/>
              <w:rPr>
                <w:color w:val="FF0000"/>
                <w:sz w:val="21"/>
                <w:szCs w:val="21"/>
              </w:rPr>
            </w:pPr>
            <w:r>
              <w:rPr>
                <w:rFonts w:hint="eastAsia"/>
                <w:color w:val="FF0000"/>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p w:rsidR="002A269B" w:rsidRDefault="002A269B">
            <w:pPr>
              <w:spacing w:line="360" w:lineRule="auto"/>
              <w:ind w:firstLine="291"/>
              <w:rPr>
                <w:sz w:val="16"/>
                <w:szCs w:val="16"/>
              </w:rPr>
            </w:pPr>
          </w:p>
        </w:tc>
      </w:tr>
      <w:tr w:rsidR="002A269B">
        <w:trPr>
          <w:trHeight w:val="23"/>
        </w:trPr>
        <w:tc>
          <w:tcPr>
            <w:tcW w:w="557" w:type="pct"/>
            <w:vAlign w:val="center"/>
          </w:tcPr>
          <w:p w:rsidR="002A269B" w:rsidRDefault="00E76308">
            <w:pPr>
              <w:pStyle w:val="DL"/>
              <w:ind w:firstLine="382"/>
            </w:pPr>
            <w:r>
              <w:rPr>
                <w:rFonts w:hint="eastAsia"/>
              </w:rPr>
              <w:lastRenderedPageBreak/>
              <w:t>6</w:t>
            </w:r>
          </w:p>
        </w:tc>
        <w:tc>
          <w:tcPr>
            <w:tcW w:w="818" w:type="pct"/>
            <w:vAlign w:val="center"/>
          </w:tcPr>
          <w:p w:rsidR="002A269B" w:rsidRDefault="00E76308">
            <w:pPr>
              <w:pStyle w:val="DL"/>
              <w:ind w:firstLine="382"/>
              <w:jc w:val="both"/>
            </w:pPr>
            <w:r>
              <w:rPr>
                <w:rFonts w:hint="eastAsia"/>
              </w:rPr>
              <w:t>投标人提出疑问截止时间</w:t>
            </w:r>
          </w:p>
        </w:tc>
        <w:tc>
          <w:tcPr>
            <w:tcW w:w="3625" w:type="pct"/>
          </w:tcPr>
          <w:p w:rsidR="002A269B" w:rsidRDefault="00E76308">
            <w:pPr>
              <w:spacing w:line="440" w:lineRule="exact"/>
              <w:ind w:firstLine="382"/>
              <w:rPr>
                <w:rFonts w:cs="宋体"/>
                <w:bCs/>
                <w:color w:val="FF0000"/>
                <w:sz w:val="21"/>
                <w:szCs w:val="21"/>
              </w:rPr>
            </w:pPr>
            <w:r>
              <w:rPr>
                <w:rFonts w:cs="宋体" w:hint="eastAsia"/>
                <w:bCs/>
                <w:sz w:val="21"/>
                <w:szCs w:val="21"/>
              </w:rPr>
              <w:t>（1）</w:t>
            </w:r>
            <w:r>
              <w:rPr>
                <w:rFonts w:cs="宋体" w:hint="eastAsia"/>
                <w:bCs/>
                <w:color w:val="FF0000"/>
                <w:sz w:val="21"/>
                <w:szCs w:val="21"/>
              </w:rPr>
              <w:t>时间：2024</w:t>
            </w:r>
            <w:r>
              <w:rPr>
                <w:rFonts w:cs="宋体" w:hint="eastAsia"/>
                <w:bCs/>
                <w:color w:val="FF0000"/>
                <w:kern w:val="2"/>
                <w:sz w:val="21"/>
                <w:szCs w:val="21"/>
              </w:rPr>
              <w:t>年8月6日12时00分</w:t>
            </w:r>
          </w:p>
          <w:p w:rsidR="002A269B" w:rsidRDefault="00E76308">
            <w:pPr>
              <w:spacing w:line="440" w:lineRule="exact"/>
              <w:ind w:firstLine="382"/>
              <w:rPr>
                <w:rFonts w:cs="宋体"/>
                <w:bCs/>
                <w:sz w:val="21"/>
                <w:szCs w:val="21"/>
              </w:rPr>
            </w:pPr>
            <w:r>
              <w:rPr>
                <w:rFonts w:cs="宋体" w:hint="eastAsia"/>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Times New Roman" w:hAnsi="Times New Roman" w:cs="Times New Roman" w:hint="eastAsia"/>
                <w:bCs/>
                <w:snapToGrid w:val="0"/>
                <w:color w:val="000000"/>
                <w:sz w:val="21"/>
                <w:szCs w:val="22"/>
              </w:rPr>
              <w:t>854516146</w:t>
            </w:r>
            <w:r>
              <w:rPr>
                <w:rFonts w:ascii="Times New Roman" w:hAnsi="Times New Roman" w:cs="Times New Roman"/>
                <w:bCs/>
                <w:snapToGrid w:val="0"/>
                <w:color w:val="000000"/>
                <w:sz w:val="21"/>
                <w:szCs w:val="22"/>
              </w:rPr>
              <w:t>@qq.com</w:t>
            </w:r>
            <w:r>
              <w:rPr>
                <w:rFonts w:ascii="Times New Roman" w:hAnsi="Times New Roman" w:cs="Times New Roman"/>
                <w:bCs/>
                <w:snapToGrid w:val="0"/>
                <w:color w:val="000000"/>
                <w:sz w:val="21"/>
                <w:szCs w:val="22"/>
              </w:rPr>
              <w:t>提交</w:t>
            </w:r>
          </w:p>
        </w:tc>
      </w:tr>
      <w:tr w:rsidR="002A269B">
        <w:trPr>
          <w:trHeight w:val="23"/>
        </w:trPr>
        <w:tc>
          <w:tcPr>
            <w:tcW w:w="557" w:type="pct"/>
            <w:vAlign w:val="center"/>
          </w:tcPr>
          <w:p w:rsidR="002A269B" w:rsidRDefault="00E76308">
            <w:pPr>
              <w:pStyle w:val="DL"/>
              <w:ind w:firstLine="382"/>
            </w:pPr>
            <w:r>
              <w:rPr>
                <w:rFonts w:hint="eastAsia"/>
              </w:rPr>
              <w:t>7</w:t>
            </w:r>
          </w:p>
        </w:tc>
        <w:tc>
          <w:tcPr>
            <w:tcW w:w="818" w:type="pct"/>
            <w:vAlign w:val="center"/>
          </w:tcPr>
          <w:p w:rsidR="002A269B" w:rsidRDefault="00E76308">
            <w:pPr>
              <w:pStyle w:val="DL"/>
              <w:ind w:firstLine="0"/>
              <w:jc w:val="both"/>
            </w:pPr>
            <w:r>
              <w:rPr>
                <w:rFonts w:hint="eastAsia"/>
              </w:rPr>
              <w:t>其他材料</w:t>
            </w:r>
          </w:p>
        </w:tc>
        <w:tc>
          <w:tcPr>
            <w:tcW w:w="3625" w:type="pct"/>
            <w:vAlign w:val="center"/>
          </w:tcPr>
          <w:p w:rsidR="002A269B" w:rsidRDefault="00E76308">
            <w:pPr>
              <w:adjustRightInd w:val="0"/>
              <w:snapToGrid w:val="0"/>
              <w:spacing w:line="360" w:lineRule="auto"/>
              <w:ind w:firstLine="382"/>
              <w:jc w:val="left"/>
              <w:rPr>
                <w:rFonts w:cs="宋体"/>
                <w:bCs/>
                <w:sz w:val="21"/>
                <w:szCs w:val="21"/>
              </w:rPr>
            </w:pPr>
            <w:r>
              <w:rPr>
                <w:rFonts w:cs="宋体" w:hint="eastAsia"/>
                <w:kern w:val="2"/>
                <w:sz w:val="21"/>
                <w:szCs w:val="21"/>
              </w:rPr>
              <w:t>☑</w:t>
            </w:r>
            <w:r>
              <w:rPr>
                <w:rFonts w:asciiTheme="minorEastAsia" w:eastAsiaTheme="minorEastAsia" w:hAnsiTheme="minorEastAsia" w:hint="eastAsia"/>
                <w:sz w:val="21"/>
                <w:szCs w:val="16"/>
              </w:rPr>
              <w:t>无</w:t>
            </w:r>
          </w:p>
          <w:p w:rsidR="002A269B" w:rsidRDefault="00E76308">
            <w:pPr>
              <w:adjustRightInd w:val="0"/>
              <w:snapToGrid w:val="0"/>
              <w:spacing w:line="360" w:lineRule="auto"/>
              <w:ind w:firstLine="382"/>
              <w:jc w:val="left"/>
              <w:rPr>
                <w:rFonts w:cs="宋体"/>
                <w:bCs/>
                <w:sz w:val="21"/>
                <w:szCs w:val="21"/>
              </w:rPr>
            </w:pPr>
            <w:r>
              <w:rPr>
                <w:rFonts w:cs="宋体" w:hint="eastAsia"/>
                <w:bCs/>
                <w:sz w:val="21"/>
                <w:szCs w:val="21"/>
              </w:rPr>
              <w:t>□图纸</w:t>
            </w:r>
          </w:p>
          <w:p w:rsidR="002A269B" w:rsidRDefault="00E76308">
            <w:pPr>
              <w:adjustRightInd w:val="0"/>
              <w:snapToGrid w:val="0"/>
              <w:spacing w:line="360" w:lineRule="auto"/>
              <w:ind w:firstLine="382"/>
              <w:jc w:val="left"/>
              <w:rPr>
                <w:rFonts w:cs="宋体"/>
                <w:bCs/>
                <w:sz w:val="21"/>
                <w:szCs w:val="21"/>
              </w:rPr>
            </w:pPr>
            <w:r>
              <w:rPr>
                <w:rFonts w:cs="宋体" w:hint="eastAsia"/>
                <w:bCs/>
                <w:sz w:val="21"/>
                <w:szCs w:val="21"/>
              </w:rPr>
              <w:t>获得方式：</w:t>
            </w:r>
          </w:p>
          <w:p w:rsidR="002A269B" w:rsidRDefault="00E76308">
            <w:pPr>
              <w:pStyle w:val="xl31"/>
              <w:widowControl w:val="0"/>
              <w:spacing w:before="0" w:beforeAutospacing="0" w:after="0" w:afterAutospacing="0" w:line="360" w:lineRule="auto"/>
              <w:ind w:firstLine="384"/>
              <w:jc w:val="both"/>
              <w:rPr>
                <w:rFonts w:cs="宋体"/>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2A269B">
        <w:trPr>
          <w:trHeight w:val="23"/>
        </w:trPr>
        <w:tc>
          <w:tcPr>
            <w:tcW w:w="557" w:type="pct"/>
            <w:vAlign w:val="center"/>
          </w:tcPr>
          <w:p w:rsidR="002A269B" w:rsidRDefault="00E76308">
            <w:pPr>
              <w:pStyle w:val="DL"/>
              <w:ind w:firstLine="382"/>
            </w:pPr>
            <w:r>
              <w:rPr>
                <w:rFonts w:hint="eastAsia"/>
              </w:rPr>
              <w:t>8</w:t>
            </w:r>
          </w:p>
        </w:tc>
        <w:tc>
          <w:tcPr>
            <w:tcW w:w="818" w:type="pct"/>
            <w:vAlign w:val="center"/>
          </w:tcPr>
          <w:p w:rsidR="002A269B" w:rsidRDefault="00E76308">
            <w:pPr>
              <w:pStyle w:val="DL"/>
              <w:ind w:firstLine="382"/>
              <w:jc w:val="both"/>
            </w:pPr>
            <w:r>
              <w:rPr>
                <w:rFonts w:hint="eastAsia"/>
              </w:rPr>
              <w:t>开标现场提交的其他材料要求</w:t>
            </w:r>
          </w:p>
        </w:tc>
        <w:tc>
          <w:tcPr>
            <w:tcW w:w="3625" w:type="pct"/>
            <w:vAlign w:val="center"/>
          </w:tcPr>
          <w:p w:rsidR="002A269B" w:rsidRDefault="00E76308">
            <w:pPr>
              <w:pStyle w:val="xl31"/>
              <w:widowControl w:val="0"/>
              <w:spacing w:before="0" w:beforeAutospacing="0" w:after="0" w:afterAutospacing="0" w:line="360" w:lineRule="auto"/>
              <w:ind w:firstLine="382"/>
              <w:rPr>
                <w:rFonts w:cs="宋体"/>
                <w:b w:val="0"/>
                <w:color w:val="FF0000"/>
                <w:sz w:val="21"/>
                <w:szCs w:val="21"/>
              </w:rPr>
            </w:pPr>
            <w:r>
              <w:rPr>
                <w:rFonts w:cs="宋体" w:hint="eastAsia"/>
                <w:b w:val="0"/>
                <w:color w:val="FF0000"/>
                <w:sz w:val="21"/>
                <w:szCs w:val="21"/>
              </w:rPr>
              <w:t>/</w:t>
            </w:r>
          </w:p>
        </w:tc>
      </w:tr>
      <w:tr w:rsidR="002A269B">
        <w:trPr>
          <w:trHeight w:val="23"/>
        </w:trPr>
        <w:tc>
          <w:tcPr>
            <w:tcW w:w="557" w:type="pct"/>
            <w:vAlign w:val="center"/>
          </w:tcPr>
          <w:p w:rsidR="002A269B" w:rsidRDefault="00E76308">
            <w:pPr>
              <w:pStyle w:val="DL"/>
              <w:ind w:firstLine="382"/>
            </w:pPr>
            <w:r>
              <w:rPr>
                <w:rFonts w:hint="eastAsia"/>
              </w:rPr>
              <w:t>9</w:t>
            </w:r>
          </w:p>
        </w:tc>
        <w:tc>
          <w:tcPr>
            <w:tcW w:w="818" w:type="pct"/>
            <w:vAlign w:val="center"/>
          </w:tcPr>
          <w:p w:rsidR="002A269B" w:rsidRDefault="00E76308">
            <w:pPr>
              <w:pStyle w:val="DL"/>
              <w:ind w:firstLine="0"/>
              <w:jc w:val="both"/>
            </w:pPr>
            <w:r>
              <w:rPr>
                <w:rFonts w:hint="eastAsia"/>
              </w:rPr>
              <w:t>确定中标人</w:t>
            </w:r>
          </w:p>
        </w:tc>
        <w:tc>
          <w:tcPr>
            <w:tcW w:w="3625" w:type="pct"/>
            <w:vAlign w:val="center"/>
          </w:tcPr>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确定中标人：</w:t>
            </w:r>
          </w:p>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sym w:font="Wingdings 2" w:char="0052"/>
            </w:r>
            <w:r>
              <w:rPr>
                <w:rFonts w:cs="宋体" w:hint="eastAsia"/>
                <w:b w:val="0"/>
                <w:sz w:val="21"/>
                <w:szCs w:val="21"/>
              </w:rPr>
              <w:t xml:space="preserve">招标人委托评审小组确定     </w:t>
            </w:r>
          </w:p>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sym w:font="Wingdings 2" w:char="00A3"/>
            </w:r>
            <w:r>
              <w:rPr>
                <w:rFonts w:cs="宋体" w:hint="eastAsia"/>
                <w:b w:val="0"/>
                <w:sz w:val="21"/>
                <w:szCs w:val="21"/>
              </w:rPr>
              <w:t>招标人确定</w:t>
            </w:r>
          </w:p>
        </w:tc>
      </w:tr>
      <w:tr w:rsidR="002A269B">
        <w:trPr>
          <w:trHeight w:val="23"/>
        </w:trPr>
        <w:tc>
          <w:tcPr>
            <w:tcW w:w="557" w:type="pct"/>
            <w:vAlign w:val="center"/>
          </w:tcPr>
          <w:p w:rsidR="002A269B" w:rsidRDefault="00E76308">
            <w:pPr>
              <w:pStyle w:val="DL"/>
              <w:ind w:firstLine="382"/>
            </w:pPr>
            <w:r>
              <w:rPr>
                <w:rFonts w:hint="eastAsia"/>
              </w:rPr>
              <w:t>10</w:t>
            </w:r>
          </w:p>
        </w:tc>
        <w:tc>
          <w:tcPr>
            <w:tcW w:w="818" w:type="pct"/>
            <w:vAlign w:val="center"/>
          </w:tcPr>
          <w:p w:rsidR="002A269B" w:rsidRDefault="00E76308">
            <w:pPr>
              <w:pStyle w:val="DL"/>
              <w:ind w:firstLine="382"/>
              <w:jc w:val="both"/>
            </w:pPr>
            <w:r>
              <w:rPr>
                <w:rFonts w:hint="eastAsia"/>
              </w:rPr>
              <w:t>中标通知书发出的形式</w:t>
            </w:r>
          </w:p>
        </w:tc>
        <w:tc>
          <w:tcPr>
            <w:tcW w:w="3625" w:type="pct"/>
            <w:vAlign w:val="center"/>
          </w:tcPr>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 xml:space="preserve">□书面     </w:t>
            </w:r>
            <w:r>
              <w:rPr>
                <w:rFonts w:cs="宋体" w:hint="eastAsia"/>
                <w:b w:val="0"/>
                <w:sz w:val="21"/>
                <w:szCs w:val="21"/>
              </w:rPr>
              <w:sym w:font="Wingdings" w:char="00FE"/>
            </w:r>
            <w:r>
              <w:rPr>
                <w:rFonts w:cs="宋体" w:hint="eastAsia"/>
                <w:b w:val="0"/>
                <w:sz w:val="21"/>
                <w:szCs w:val="21"/>
              </w:rPr>
              <w:t>数据电文</w:t>
            </w:r>
          </w:p>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特别提醒：</w:t>
            </w:r>
            <w:r>
              <w:rPr>
                <w:rFonts w:ascii="Times New Roman" w:hAnsi="Times New Roman" w:cs="Times New Roman"/>
                <w:sz w:val="21"/>
                <w:szCs w:val="21"/>
              </w:rPr>
              <w:t>招标人确定中标人后，通过</w:t>
            </w:r>
            <w:r>
              <w:rPr>
                <w:rFonts w:ascii="Times New Roman" w:hAnsi="Times New Roman" w:cs="Times New Roman" w:hint="eastAsia"/>
                <w:sz w:val="21"/>
                <w:szCs w:val="21"/>
              </w:rPr>
              <w:t>电文</w:t>
            </w:r>
            <w:r>
              <w:rPr>
                <w:rFonts w:ascii="Times New Roman" w:hAnsi="Times New Roman" w:cs="Times New Roman"/>
                <w:sz w:val="21"/>
                <w:szCs w:val="21"/>
              </w:rPr>
              <w:t>向中标人发出中标通知书。</w:t>
            </w:r>
          </w:p>
        </w:tc>
      </w:tr>
      <w:tr w:rsidR="002A269B">
        <w:trPr>
          <w:trHeight w:val="23"/>
        </w:trPr>
        <w:tc>
          <w:tcPr>
            <w:tcW w:w="557" w:type="pct"/>
            <w:vAlign w:val="center"/>
          </w:tcPr>
          <w:p w:rsidR="002A269B" w:rsidRDefault="00E76308">
            <w:pPr>
              <w:pStyle w:val="DL"/>
              <w:ind w:firstLine="382"/>
            </w:pPr>
            <w:r>
              <w:rPr>
                <w:rFonts w:hint="eastAsia"/>
              </w:rPr>
              <w:t>11</w:t>
            </w:r>
          </w:p>
        </w:tc>
        <w:tc>
          <w:tcPr>
            <w:tcW w:w="818" w:type="pct"/>
            <w:vAlign w:val="center"/>
          </w:tcPr>
          <w:p w:rsidR="002A269B" w:rsidRDefault="00E76308">
            <w:pPr>
              <w:pStyle w:val="DL"/>
              <w:ind w:firstLine="382"/>
              <w:jc w:val="both"/>
            </w:pPr>
            <w:r>
              <w:rPr>
                <w:rFonts w:hint="eastAsia"/>
              </w:rPr>
              <w:t>告知竞价结果的形</w:t>
            </w:r>
            <w:r>
              <w:rPr>
                <w:rFonts w:hint="eastAsia"/>
              </w:rPr>
              <w:lastRenderedPageBreak/>
              <w:t>式</w:t>
            </w:r>
          </w:p>
        </w:tc>
        <w:tc>
          <w:tcPr>
            <w:tcW w:w="3625" w:type="pct"/>
            <w:vAlign w:val="center"/>
          </w:tcPr>
          <w:p w:rsidR="002A269B" w:rsidRDefault="00E76308">
            <w:pPr>
              <w:pStyle w:val="xl31"/>
              <w:widowControl w:val="0"/>
              <w:spacing w:before="0" w:beforeAutospacing="0" w:after="0" w:afterAutospacing="0" w:line="360" w:lineRule="auto"/>
              <w:ind w:firstLine="382"/>
              <w:jc w:val="both"/>
              <w:rPr>
                <w:rFonts w:cs="宋体"/>
                <w:b w:val="0"/>
                <w:bCs w:val="0"/>
                <w:sz w:val="21"/>
                <w:szCs w:val="21"/>
              </w:rPr>
            </w:pPr>
            <w:r>
              <w:rPr>
                <w:rFonts w:ascii="Times New Roman" w:hAnsi="Times New Roman" w:cs="Times New Roman"/>
                <w:b w:val="0"/>
                <w:bCs w:val="0"/>
                <w:sz w:val="21"/>
                <w:szCs w:val="21"/>
              </w:rPr>
              <w:lastRenderedPageBreak/>
              <w:t>投标人自行登录</w:t>
            </w:r>
            <w:r>
              <w:rPr>
                <w:rFonts w:ascii="Times New Roman" w:hAnsi="Times New Roman" w:cs="Times New Roman" w:hint="eastAsia"/>
                <w:b w:val="0"/>
                <w:bCs w:val="0"/>
                <w:sz w:val="21"/>
                <w:szCs w:val="21"/>
              </w:rPr>
              <w:t>合肥文旅博览集团有限公司官网</w:t>
            </w:r>
            <w:r>
              <w:rPr>
                <w:rFonts w:ascii="Times New Roman" w:hAnsi="Times New Roman" w:cs="Times New Roman"/>
                <w:b w:val="0"/>
                <w:bCs w:val="0"/>
                <w:sz w:val="21"/>
                <w:szCs w:val="21"/>
              </w:rPr>
              <w:t>查看</w:t>
            </w:r>
          </w:p>
        </w:tc>
      </w:tr>
      <w:tr w:rsidR="002A269B">
        <w:trPr>
          <w:trHeight w:val="23"/>
        </w:trPr>
        <w:tc>
          <w:tcPr>
            <w:tcW w:w="557" w:type="pct"/>
            <w:vAlign w:val="center"/>
          </w:tcPr>
          <w:p w:rsidR="002A269B" w:rsidRDefault="00E76308">
            <w:pPr>
              <w:pStyle w:val="DL"/>
              <w:ind w:firstLine="382"/>
            </w:pPr>
            <w:r>
              <w:rPr>
                <w:rFonts w:hint="eastAsia"/>
              </w:rPr>
              <w:lastRenderedPageBreak/>
              <w:t>12</w:t>
            </w:r>
          </w:p>
        </w:tc>
        <w:tc>
          <w:tcPr>
            <w:tcW w:w="818" w:type="pct"/>
            <w:vAlign w:val="center"/>
          </w:tcPr>
          <w:p w:rsidR="002A269B" w:rsidRDefault="00E76308">
            <w:pPr>
              <w:pStyle w:val="DL"/>
              <w:ind w:firstLine="0"/>
              <w:jc w:val="both"/>
            </w:pPr>
            <w:r>
              <w:rPr>
                <w:rFonts w:hint="eastAsia"/>
                <w:color w:val="FF0000"/>
              </w:rPr>
              <w:t>履约保证金</w:t>
            </w:r>
          </w:p>
        </w:tc>
        <w:tc>
          <w:tcPr>
            <w:tcW w:w="3625" w:type="pct"/>
          </w:tcPr>
          <w:p w:rsidR="002A269B" w:rsidRDefault="00E76308">
            <w:pPr>
              <w:snapToGrid w:val="0"/>
              <w:spacing w:line="360" w:lineRule="auto"/>
              <w:ind w:firstLine="382"/>
              <w:rPr>
                <w:rFonts w:cs="宋体"/>
                <w:bCs/>
                <w:snapToGrid w:val="0"/>
                <w:color w:val="FF0000"/>
                <w:sz w:val="21"/>
                <w:szCs w:val="21"/>
              </w:rPr>
            </w:pPr>
            <w:r>
              <w:rPr>
                <w:rFonts w:cs="宋体" w:hint="eastAsia"/>
                <w:bCs/>
                <w:snapToGrid w:val="0"/>
                <w:color w:val="FF0000"/>
                <w:sz w:val="21"/>
                <w:szCs w:val="21"/>
              </w:rPr>
              <w:t>（1）金额：中标价5％</w:t>
            </w:r>
          </w:p>
          <w:p w:rsidR="002A269B" w:rsidRDefault="00E76308">
            <w:pPr>
              <w:snapToGrid w:val="0"/>
              <w:spacing w:line="360" w:lineRule="auto"/>
              <w:ind w:firstLine="382"/>
              <w:rPr>
                <w:rFonts w:cs="宋体"/>
                <w:sz w:val="21"/>
                <w:szCs w:val="21"/>
              </w:rPr>
            </w:pPr>
            <w:r>
              <w:rPr>
                <w:rFonts w:cs="宋体" w:hint="eastAsia"/>
                <w:bCs/>
                <w:snapToGrid w:val="0"/>
                <w:sz w:val="21"/>
                <w:szCs w:val="21"/>
              </w:rPr>
              <w:t>（2）缴纳形式</w:t>
            </w:r>
            <w:r>
              <w:rPr>
                <w:rFonts w:cs="宋体" w:hint="eastAsia"/>
                <w:sz w:val="21"/>
                <w:szCs w:val="21"/>
              </w:rPr>
              <w:t>：</w:t>
            </w:r>
            <w:r>
              <w:rPr>
                <w:rFonts w:cs="宋体" w:hint="eastAsia"/>
                <w:sz w:val="21"/>
                <w:szCs w:val="21"/>
              </w:rPr>
              <w:sym w:font="Wingdings 2" w:char="0052"/>
            </w:r>
            <w:r>
              <w:rPr>
                <w:rFonts w:cs="宋体" w:hint="eastAsia"/>
                <w:sz w:val="21"/>
                <w:szCs w:val="21"/>
              </w:rPr>
              <w:t xml:space="preserve">银行转账  </w:t>
            </w:r>
            <w:r>
              <w:rPr>
                <w:rFonts w:cs="宋体" w:hint="eastAsia"/>
                <w:sz w:val="21"/>
                <w:szCs w:val="21"/>
              </w:rPr>
              <w:sym w:font="Wingdings 2" w:char="00A3"/>
            </w:r>
            <w:r>
              <w:rPr>
                <w:rFonts w:cs="宋体" w:hint="eastAsia"/>
                <w:sz w:val="21"/>
                <w:szCs w:val="21"/>
              </w:rPr>
              <w:t xml:space="preserve">银行电汇  </w:t>
            </w:r>
          </w:p>
        </w:tc>
      </w:tr>
      <w:tr w:rsidR="002A269B">
        <w:trPr>
          <w:trHeight w:val="23"/>
        </w:trPr>
        <w:tc>
          <w:tcPr>
            <w:tcW w:w="557" w:type="pct"/>
            <w:vAlign w:val="center"/>
          </w:tcPr>
          <w:p w:rsidR="002A269B" w:rsidRDefault="00E76308">
            <w:pPr>
              <w:pStyle w:val="DL"/>
              <w:ind w:firstLine="382"/>
            </w:pPr>
            <w:r>
              <w:rPr>
                <w:rFonts w:hint="eastAsia"/>
              </w:rPr>
              <w:t>13</w:t>
            </w:r>
          </w:p>
        </w:tc>
        <w:tc>
          <w:tcPr>
            <w:tcW w:w="818" w:type="pct"/>
            <w:vAlign w:val="center"/>
          </w:tcPr>
          <w:p w:rsidR="002A269B" w:rsidRDefault="00E76308">
            <w:pPr>
              <w:pStyle w:val="DL"/>
              <w:ind w:firstLine="0"/>
              <w:jc w:val="both"/>
            </w:pPr>
            <w:r>
              <w:rPr>
                <w:rFonts w:hint="eastAsia"/>
              </w:rPr>
              <w:t>报价须知</w:t>
            </w:r>
          </w:p>
        </w:tc>
        <w:tc>
          <w:tcPr>
            <w:tcW w:w="3625" w:type="pct"/>
            <w:vAlign w:val="center"/>
          </w:tcPr>
          <w:p w:rsidR="002A269B" w:rsidRDefault="00E76308">
            <w:pPr>
              <w:spacing w:line="360" w:lineRule="auto"/>
              <w:ind w:firstLine="382"/>
              <w:rPr>
                <w:rFonts w:cs="宋体"/>
                <w:bCs/>
                <w:kern w:val="2"/>
                <w:sz w:val="21"/>
                <w:szCs w:val="21"/>
              </w:rPr>
            </w:pPr>
            <w:r>
              <w:rPr>
                <w:rFonts w:cs="宋体" w:hint="eastAsia"/>
                <w:bCs/>
                <w:kern w:val="2"/>
                <w:sz w:val="21"/>
                <w:szCs w:val="21"/>
              </w:rPr>
              <w:t>（1）投标人最终投标报价不得高于</w:t>
            </w:r>
            <w:r>
              <w:rPr>
                <w:rFonts w:ascii="Times New Roman" w:hAnsi="Times New Roman" w:cs="Times New Roman" w:hint="eastAsia"/>
                <w:bCs/>
                <w:kern w:val="2"/>
                <w:sz w:val="21"/>
                <w:szCs w:val="21"/>
              </w:rPr>
              <w:t>竞价</w:t>
            </w:r>
            <w:r>
              <w:rPr>
                <w:rFonts w:cs="宋体" w:hint="eastAsia"/>
                <w:bCs/>
                <w:kern w:val="2"/>
                <w:sz w:val="21"/>
                <w:szCs w:val="21"/>
              </w:rPr>
              <w:t>文件（公告）列明的项目预算、最高投标限价，否则其投标文件将被否决。</w:t>
            </w:r>
          </w:p>
          <w:p w:rsidR="002A269B" w:rsidRDefault="00E76308">
            <w:pPr>
              <w:spacing w:line="360" w:lineRule="auto"/>
              <w:ind w:firstLine="382"/>
              <w:rPr>
                <w:sz w:val="16"/>
                <w:szCs w:val="16"/>
              </w:rPr>
            </w:pPr>
            <w:r>
              <w:rPr>
                <w:rFonts w:cs="宋体" w:hint="eastAsia"/>
                <w:kern w:val="2"/>
                <w:sz w:val="21"/>
                <w:szCs w:val="21"/>
              </w:rPr>
              <w:t>（2）在项目评标过程中，投标人最终投标报价与公布的最高投标限价或项目</w:t>
            </w:r>
            <w:r>
              <w:rPr>
                <w:rFonts w:cs="宋体" w:hint="eastAsia"/>
                <w:sz w:val="21"/>
                <w:szCs w:val="21"/>
              </w:rPr>
              <w:t>预算</w:t>
            </w:r>
            <w:r>
              <w:rPr>
                <w:rFonts w:cs="宋体" w:hint="eastAsia"/>
                <w:kern w:val="2"/>
                <w:sz w:val="21"/>
                <w:szCs w:val="21"/>
              </w:rPr>
              <w:t>相比降幅过小，或投标人最终投标报价明显缺乏竞争性的，评审小组可以否决其投标。</w:t>
            </w:r>
          </w:p>
          <w:p w:rsidR="002A269B" w:rsidRDefault="00E76308">
            <w:pPr>
              <w:spacing w:line="360" w:lineRule="auto"/>
              <w:ind w:firstLine="382"/>
              <w:rPr>
                <w:rFonts w:cs="宋体"/>
                <w:sz w:val="21"/>
                <w:szCs w:val="21"/>
              </w:rPr>
            </w:pPr>
            <w:r>
              <w:rPr>
                <w:rFonts w:cs="宋体" w:hint="eastAsia"/>
                <w:sz w:val="21"/>
                <w:szCs w:val="21"/>
              </w:rPr>
              <w:t>（3）......</w:t>
            </w:r>
          </w:p>
        </w:tc>
      </w:tr>
      <w:tr w:rsidR="002A269B">
        <w:trPr>
          <w:trHeight w:val="23"/>
        </w:trPr>
        <w:tc>
          <w:tcPr>
            <w:tcW w:w="557" w:type="pct"/>
            <w:vAlign w:val="center"/>
          </w:tcPr>
          <w:p w:rsidR="002A269B" w:rsidRDefault="00E76308">
            <w:pPr>
              <w:pStyle w:val="DL"/>
              <w:ind w:firstLine="382"/>
            </w:pPr>
            <w:r>
              <w:rPr>
                <w:rFonts w:hint="eastAsia"/>
              </w:rPr>
              <w:t>14</w:t>
            </w:r>
          </w:p>
        </w:tc>
        <w:tc>
          <w:tcPr>
            <w:tcW w:w="818" w:type="pct"/>
            <w:vAlign w:val="center"/>
          </w:tcPr>
          <w:p w:rsidR="002A269B" w:rsidRDefault="00E76308">
            <w:pPr>
              <w:pStyle w:val="DL"/>
              <w:ind w:firstLine="0"/>
              <w:jc w:val="both"/>
            </w:pPr>
            <w:r>
              <w:rPr>
                <w:rFonts w:hint="eastAsia"/>
              </w:rPr>
              <w:t>重要说明</w:t>
            </w:r>
          </w:p>
        </w:tc>
        <w:tc>
          <w:tcPr>
            <w:tcW w:w="3625" w:type="pct"/>
            <w:vAlign w:val="center"/>
          </w:tcPr>
          <w:p w:rsidR="002A269B" w:rsidRDefault="00E76308">
            <w:pPr>
              <w:spacing w:line="360" w:lineRule="auto"/>
              <w:ind w:firstLine="382"/>
              <w:rPr>
                <w:rFonts w:cs="宋体"/>
                <w:sz w:val="21"/>
                <w:szCs w:val="21"/>
              </w:rPr>
            </w:pPr>
            <w:r>
              <w:rPr>
                <w:rFonts w:cs="宋体" w:hint="eastAsia"/>
                <w:sz w:val="21"/>
                <w:szCs w:val="21"/>
              </w:rPr>
              <w:t>（1）中标人应在规定期限内提交履约保证金并与招标人签订合同，若中标人未能在规定期限内提交履约保证金或签订合同，招标人有权取消中标人中标资格；</w:t>
            </w:r>
          </w:p>
          <w:p w:rsidR="002A269B" w:rsidRDefault="00E76308">
            <w:pPr>
              <w:spacing w:line="360" w:lineRule="auto"/>
              <w:ind w:firstLine="382"/>
              <w:rPr>
                <w:rFonts w:cs="宋体"/>
                <w:sz w:val="21"/>
                <w:szCs w:val="21"/>
              </w:rPr>
            </w:pPr>
            <w:r>
              <w:rPr>
                <w:rFonts w:cs="宋体" w:hint="eastAsia"/>
                <w:sz w:val="21"/>
                <w:szCs w:val="21"/>
              </w:rPr>
              <w:t>（2）合同签订后，中标人存在规定时间内不组织人员进场开工，不履行合同义务等情况，招标人有权解除合同，并追究违约责任；</w:t>
            </w:r>
          </w:p>
          <w:p w:rsidR="002A269B" w:rsidRDefault="00E76308">
            <w:pPr>
              <w:spacing w:line="360" w:lineRule="auto"/>
              <w:ind w:firstLine="382"/>
              <w:rPr>
                <w:rFonts w:cs="宋体"/>
                <w:sz w:val="21"/>
                <w:szCs w:val="21"/>
              </w:rPr>
            </w:pPr>
            <w:r>
              <w:rPr>
                <w:rFonts w:cs="宋体" w:hint="eastAsia"/>
                <w:sz w:val="21"/>
                <w:szCs w:val="21"/>
              </w:rPr>
              <w:t>（3）中标人在中标项目发生投诉、信访举报案件、履约存在争议时，拒绝协助配合有关部门调查案件的，招标人可以取消其中标资格或解除合同，并追究其违约责任。</w:t>
            </w:r>
          </w:p>
          <w:p w:rsidR="002A269B" w:rsidRDefault="00E76308">
            <w:pPr>
              <w:spacing w:line="360" w:lineRule="auto"/>
              <w:ind w:firstLine="382"/>
              <w:rPr>
                <w:rFonts w:cs="宋体"/>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2A269B">
        <w:trPr>
          <w:trHeight w:val="23"/>
        </w:trPr>
        <w:tc>
          <w:tcPr>
            <w:tcW w:w="557" w:type="pct"/>
            <w:vAlign w:val="center"/>
          </w:tcPr>
          <w:p w:rsidR="002A269B" w:rsidRDefault="00E76308">
            <w:pPr>
              <w:pStyle w:val="DL"/>
              <w:ind w:firstLine="382"/>
            </w:pPr>
            <w:r>
              <w:rPr>
                <w:rFonts w:hint="eastAsia"/>
              </w:rPr>
              <w:t>15</w:t>
            </w:r>
          </w:p>
        </w:tc>
        <w:tc>
          <w:tcPr>
            <w:tcW w:w="818" w:type="pct"/>
            <w:vAlign w:val="center"/>
          </w:tcPr>
          <w:p w:rsidR="002A269B" w:rsidRDefault="00E76308">
            <w:pPr>
              <w:pStyle w:val="DL"/>
              <w:ind w:firstLine="382"/>
              <w:jc w:val="both"/>
            </w:pPr>
            <w:r>
              <w:rPr>
                <w:rFonts w:hint="eastAsia"/>
              </w:rPr>
              <w:t>解释权</w:t>
            </w:r>
          </w:p>
        </w:tc>
        <w:tc>
          <w:tcPr>
            <w:tcW w:w="3625" w:type="pct"/>
            <w:vAlign w:val="center"/>
          </w:tcPr>
          <w:p w:rsidR="002A269B" w:rsidRDefault="00E76308">
            <w:pPr>
              <w:spacing w:line="360" w:lineRule="auto"/>
              <w:ind w:firstLine="382"/>
              <w:rPr>
                <w:rFonts w:cs="宋体"/>
                <w:bCs/>
                <w:sz w:val="21"/>
                <w:szCs w:val="21"/>
              </w:rPr>
            </w:pPr>
            <w:r>
              <w:rPr>
                <w:rFonts w:cs="宋体" w:hint="eastAsia"/>
                <w:bCs/>
                <w:sz w:val="21"/>
                <w:szCs w:val="21"/>
              </w:rPr>
              <w:t>（1）构成本竞价文件的各个组成文件应互为解释，互为说明；</w:t>
            </w:r>
          </w:p>
          <w:p w:rsidR="002A269B" w:rsidRDefault="00E76308">
            <w:pPr>
              <w:spacing w:line="360" w:lineRule="auto"/>
              <w:ind w:firstLine="382"/>
              <w:rPr>
                <w:rFonts w:cs="宋体"/>
                <w:bCs/>
                <w:sz w:val="21"/>
                <w:szCs w:val="21"/>
              </w:rPr>
            </w:pPr>
            <w:r>
              <w:rPr>
                <w:rFonts w:cs="宋体" w:hint="eastAsia"/>
                <w:bCs/>
                <w:sz w:val="21"/>
                <w:szCs w:val="21"/>
              </w:rPr>
              <w:t>（2）同一组成文件中就同一事项的规定或约定不一致的，以编排顺序在后者为准；</w:t>
            </w:r>
          </w:p>
          <w:p w:rsidR="002A269B" w:rsidRDefault="00E76308">
            <w:pPr>
              <w:spacing w:line="360" w:lineRule="auto"/>
              <w:ind w:firstLine="382"/>
              <w:rPr>
                <w:rFonts w:cs="宋体"/>
                <w:bCs/>
                <w:sz w:val="21"/>
                <w:szCs w:val="21"/>
              </w:rPr>
            </w:pPr>
            <w:r>
              <w:rPr>
                <w:rFonts w:cs="宋体" w:hint="eastAsia"/>
                <w:bCs/>
                <w:sz w:val="21"/>
                <w:szCs w:val="21"/>
              </w:rPr>
              <w:t>（3）如有不明确或不一致，构成合同文件组成内容的，以合同文件约定内容为准，且以专用合同条款约定的合同文件优先顺</w:t>
            </w:r>
            <w:r>
              <w:rPr>
                <w:rFonts w:cs="宋体" w:hint="eastAsia"/>
                <w:bCs/>
                <w:sz w:val="21"/>
                <w:szCs w:val="21"/>
              </w:rPr>
              <w:lastRenderedPageBreak/>
              <w:t>序解释；</w:t>
            </w:r>
          </w:p>
          <w:p w:rsidR="002A269B" w:rsidRDefault="00E76308">
            <w:pPr>
              <w:spacing w:line="360" w:lineRule="auto"/>
              <w:ind w:firstLine="382"/>
              <w:rPr>
                <w:rFonts w:ascii="Times New Roman" w:hAnsi="Times New Roman" w:cs="Times New Roman"/>
                <w:bCs/>
                <w:sz w:val="21"/>
                <w:szCs w:val="21"/>
              </w:rPr>
            </w:pPr>
            <w:r>
              <w:rPr>
                <w:rFonts w:cs="宋体" w:hint="eastAsia"/>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rsidR="002A269B" w:rsidRDefault="00E76308">
            <w:pPr>
              <w:spacing w:line="360" w:lineRule="auto"/>
              <w:ind w:firstLine="382"/>
              <w:rPr>
                <w:rFonts w:cs="宋体"/>
                <w:sz w:val="21"/>
                <w:szCs w:val="21"/>
              </w:rPr>
            </w:pPr>
            <w:r>
              <w:rPr>
                <w:rFonts w:cs="宋体" w:hint="eastAsia"/>
                <w:bCs/>
                <w:sz w:val="21"/>
                <w:szCs w:val="21"/>
              </w:rPr>
              <w:t>（5）</w:t>
            </w:r>
            <w:r>
              <w:rPr>
                <w:rFonts w:cs="宋体" w:hint="eastAsia"/>
                <w:sz w:val="21"/>
                <w:szCs w:val="21"/>
              </w:rPr>
              <w:t>有澄清的部分以最终的澄清更正内容为准；</w:t>
            </w:r>
          </w:p>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（6）按本款前述规定仍不能形成结论的，由招标人负责解释。</w:t>
            </w:r>
          </w:p>
        </w:tc>
      </w:tr>
      <w:tr w:rsidR="002A269B">
        <w:trPr>
          <w:trHeight w:val="23"/>
        </w:trPr>
        <w:tc>
          <w:tcPr>
            <w:tcW w:w="557" w:type="pct"/>
            <w:vAlign w:val="center"/>
          </w:tcPr>
          <w:p w:rsidR="002A269B" w:rsidRDefault="00E76308">
            <w:pPr>
              <w:pStyle w:val="DL"/>
              <w:ind w:firstLine="382"/>
            </w:pPr>
            <w:r>
              <w:rPr>
                <w:rFonts w:hint="eastAsia"/>
              </w:rPr>
              <w:lastRenderedPageBreak/>
              <w:t>16</w:t>
            </w:r>
          </w:p>
        </w:tc>
        <w:tc>
          <w:tcPr>
            <w:tcW w:w="818" w:type="pct"/>
            <w:vAlign w:val="center"/>
          </w:tcPr>
          <w:p w:rsidR="002A269B" w:rsidRDefault="00E76308">
            <w:pPr>
              <w:pStyle w:val="DL"/>
              <w:ind w:firstLine="382"/>
            </w:pPr>
            <w:r>
              <w:rPr>
                <w:rFonts w:hint="eastAsia"/>
              </w:rPr>
              <w:t>其他补充说明</w:t>
            </w:r>
          </w:p>
        </w:tc>
        <w:tc>
          <w:tcPr>
            <w:tcW w:w="3625" w:type="pct"/>
            <w:vAlign w:val="center"/>
          </w:tcPr>
          <w:p w:rsidR="002A269B" w:rsidRDefault="00E76308">
            <w:pPr>
              <w:pStyle w:val="xl31"/>
              <w:widowControl w:val="0"/>
              <w:spacing w:before="0" w:beforeAutospacing="0" w:after="0" w:afterAutospacing="0" w:line="360" w:lineRule="auto"/>
              <w:ind w:firstLine="382"/>
              <w:jc w:val="both"/>
              <w:rPr>
                <w:rFonts w:cs="宋体"/>
                <w:b w:val="0"/>
                <w:sz w:val="21"/>
                <w:szCs w:val="21"/>
              </w:rPr>
            </w:pPr>
            <w:r>
              <w:rPr>
                <w:rFonts w:cs="宋体" w:hint="eastAsia"/>
                <w:b w:val="0"/>
                <w:sz w:val="21"/>
                <w:szCs w:val="21"/>
              </w:rPr>
              <w:t>……</w:t>
            </w:r>
          </w:p>
        </w:tc>
      </w:tr>
    </w:tbl>
    <w:p w:rsidR="002A269B" w:rsidRDefault="002A269B">
      <w:pPr>
        <w:pStyle w:val="36"/>
        <w:adjustRightInd w:val="0"/>
        <w:snapToGrid w:val="0"/>
        <w:spacing w:line="360" w:lineRule="auto"/>
        <w:rPr>
          <w:rFonts w:ascii="宋体" w:hAnsi="宋体"/>
          <w:b/>
          <w:sz w:val="24"/>
          <w:szCs w:val="24"/>
        </w:rPr>
      </w:pPr>
      <w:bookmarkStart w:id="12" w:name="_Toc4558"/>
    </w:p>
    <w:bookmarkEnd w:id="12"/>
    <w:p w:rsidR="002A269B" w:rsidRDefault="00E76308">
      <w:pPr>
        <w:ind w:firstLineChars="882" w:firstLine="2833"/>
        <w:rPr>
          <w:rFonts w:asciiTheme="minorEastAsia" w:eastAsiaTheme="minorEastAsia" w:hAnsiTheme="minorEastAsia"/>
          <w:b/>
          <w:sz w:val="32"/>
          <w:szCs w:val="32"/>
        </w:rPr>
      </w:pPr>
      <w:r>
        <w:rPr>
          <w:rFonts w:asciiTheme="minorEastAsia" w:eastAsiaTheme="minorEastAsia" w:hAnsiTheme="minorEastAsia" w:hint="eastAsia"/>
          <w:b/>
          <w:sz w:val="32"/>
          <w:szCs w:val="32"/>
        </w:rPr>
        <w:t>投标人须知正文</w:t>
      </w:r>
    </w:p>
    <w:p w:rsidR="002A269B" w:rsidRDefault="00E76308">
      <w:pPr>
        <w:spacing w:line="360" w:lineRule="auto"/>
        <w:ind w:firstLine="439"/>
        <w:outlineLvl w:val="2"/>
        <w:rPr>
          <w:rFonts w:ascii="Times New Roman" w:eastAsiaTheme="minorEastAsia" w:hAnsi="Times New Roman" w:cs="Times New Roman"/>
          <w:b/>
          <w:sz w:val="24"/>
        </w:rPr>
      </w:pPr>
      <w:bookmarkStart w:id="13" w:name="_Toc28737"/>
      <w:r>
        <w:rPr>
          <w:rFonts w:ascii="Times New Roman" w:eastAsiaTheme="minorEastAsia" w:hAnsi="Times New Roman" w:cs="Times New Roman"/>
          <w:b/>
          <w:sz w:val="24"/>
        </w:rPr>
        <w:t>1.</w:t>
      </w:r>
      <w:r>
        <w:rPr>
          <w:rFonts w:ascii="Times New Roman" w:eastAsiaTheme="minorEastAsia" w:hAnsi="Times New Roman" w:cs="Times New Roman"/>
          <w:b/>
          <w:sz w:val="24"/>
        </w:rPr>
        <w:t>有关定义</w:t>
      </w:r>
      <w:bookmarkEnd w:id="13"/>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rsidR="002A269B" w:rsidRDefault="00E76308">
      <w:pPr>
        <w:spacing w:line="360" w:lineRule="auto"/>
        <w:ind w:firstLine="439"/>
        <w:outlineLvl w:val="2"/>
        <w:rPr>
          <w:rFonts w:ascii="Times New Roman" w:eastAsiaTheme="minorEastAsia" w:hAnsi="Times New Roman" w:cs="Times New Roman"/>
          <w:b/>
          <w:sz w:val="24"/>
        </w:rPr>
      </w:pPr>
      <w:bookmarkStart w:id="14"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14"/>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rsidR="002A269B" w:rsidRDefault="00E76308">
      <w:pPr>
        <w:spacing w:line="360" w:lineRule="auto"/>
        <w:ind w:firstLine="439"/>
        <w:outlineLvl w:val="2"/>
        <w:rPr>
          <w:rFonts w:ascii="Times New Roman" w:eastAsiaTheme="minorEastAsia" w:hAnsi="Times New Roman" w:cs="Times New Roman"/>
          <w:b/>
          <w:sz w:val="24"/>
        </w:rPr>
      </w:pPr>
      <w:bookmarkStart w:id="15"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15"/>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合肥文旅博览集团有限公司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rsidR="002A269B" w:rsidRDefault="00E76308">
      <w:pPr>
        <w:spacing w:line="360" w:lineRule="auto"/>
        <w:ind w:firstLine="439"/>
        <w:outlineLvl w:val="2"/>
        <w:rPr>
          <w:rFonts w:ascii="Times New Roman" w:eastAsiaTheme="minorEastAsia" w:hAnsi="Times New Roman" w:cs="Times New Roman"/>
          <w:b/>
          <w:sz w:val="24"/>
        </w:rPr>
      </w:pPr>
      <w:bookmarkStart w:id="16"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16"/>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rsidR="002A269B" w:rsidRDefault="00E76308">
      <w:pPr>
        <w:spacing w:line="360" w:lineRule="auto"/>
        <w:ind w:firstLine="439"/>
        <w:outlineLvl w:val="2"/>
        <w:rPr>
          <w:rFonts w:ascii="Times New Roman" w:eastAsiaTheme="minorEastAsia" w:hAnsi="Times New Roman" w:cs="Times New Roman"/>
          <w:b/>
          <w:sz w:val="24"/>
        </w:rPr>
      </w:pPr>
      <w:bookmarkStart w:id="17"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7"/>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rsidR="002A269B" w:rsidRDefault="00E76308">
      <w:pPr>
        <w:spacing w:line="360" w:lineRule="auto"/>
        <w:ind w:firstLine="439"/>
        <w:outlineLvl w:val="2"/>
        <w:rPr>
          <w:rFonts w:ascii="Times New Roman" w:eastAsiaTheme="minorEastAsia" w:hAnsi="Times New Roman" w:cs="Times New Roman"/>
          <w:b/>
          <w:sz w:val="24"/>
        </w:rPr>
      </w:pPr>
      <w:bookmarkStart w:id="18"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8"/>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rsidR="002A269B" w:rsidRDefault="00E76308">
      <w:pPr>
        <w:spacing w:line="360" w:lineRule="auto"/>
        <w:ind w:firstLine="439"/>
        <w:outlineLvl w:val="2"/>
        <w:rPr>
          <w:rFonts w:ascii="Times New Roman" w:eastAsiaTheme="minorEastAsia" w:hAnsi="Times New Roman" w:cs="Times New Roman"/>
          <w:b/>
          <w:sz w:val="24"/>
        </w:rPr>
      </w:pPr>
      <w:bookmarkStart w:id="19"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19"/>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Pr>
          <w:rFonts w:ascii="Times New Roman" w:eastAsiaTheme="minorEastAsia" w:hAnsi="Times New Roman" w:cs="Times New Roman" w:hint="eastAsia"/>
          <w:bCs/>
          <w:sz w:val="21"/>
        </w:rPr>
        <w:t>15</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rsidR="002A269B" w:rsidRDefault="00E76308">
      <w:pPr>
        <w:spacing w:line="360" w:lineRule="auto"/>
        <w:ind w:firstLine="439"/>
        <w:outlineLvl w:val="2"/>
        <w:rPr>
          <w:rFonts w:ascii="Times New Roman" w:eastAsiaTheme="minorEastAsia" w:hAnsi="Times New Roman" w:cs="Times New Roman"/>
          <w:b/>
          <w:sz w:val="24"/>
        </w:rPr>
      </w:pPr>
      <w:bookmarkStart w:id="20"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20"/>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w:t>
      </w:r>
      <w:r>
        <w:rPr>
          <w:rFonts w:ascii="Times New Roman" w:eastAsiaTheme="minorEastAsia" w:hAnsi="Times New Roman" w:cs="Times New Roman"/>
          <w:bCs/>
          <w:color w:val="FF0000"/>
          <w:sz w:val="21"/>
        </w:rPr>
        <w:t>装订成册、密封</w:t>
      </w:r>
      <w:r>
        <w:rPr>
          <w:rFonts w:ascii="Times New Roman" w:eastAsiaTheme="minorEastAsia" w:hAnsi="Times New Roman" w:cs="Times New Roman"/>
          <w:bCs/>
          <w:sz w:val="21"/>
        </w:rPr>
        <w:t>，并在封面注明招标编号、投标项目等，同时在密封处加盖骑缝章；投标文件要求：</w:t>
      </w:r>
      <w:r>
        <w:rPr>
          <w:rFonts w:ascii="Times New Roman" w:eastAsiaTheme="minorEastAsia" w:hAnsi="Times New Roman" w:cs="Times New Roman" w:hint="eastAsia"/>
          <w:bCs/>
          <w:color w:val="FF0000"/>
          <w:sz w:val="21"/>
        </w:rPr>
        <w:t>本项目只需</w:t>
      </w:r>
      <w:r>
        <w:rPr>
          <w:rFonts w:ascii="Times New Roman" w:eastAsiaTheme="minorEastAsia" w:hAnsi="Times New Roman" w:cs="Times New Roman"/>
          <w:bCs/>
          <w:color w:val="FF0000"/>
          <w:sz w:val="21"/>
        </w:rPr>
        <w:t>一</w:t>
      </w:r>
      <w:r>
        <w:rPr>
          <w:rFonts w:ascii="Times New Roman" w:eastAsiaTheme="minorEastAsia" w:hAnsi="Times New Roman" w:cs="Times New Roman" w:hint="eastAsia"/>
          <w:bCs/>
          <w:color w:val="FF0000"/>
          <w:sz w:val="21"/>
        </w:rPr>
        <w:t>本</w:t>
      </w:r>
      <w:r>
        <w:rPr>
          <w:rFonts w:ascii="Times New Roman" w:eastAsiaTheme="minorEastAsia" w:hAnsi="Times New Roman" w:cs="Times New Roman"/>
          <w:bCs/>
          <w:sz w:val="21"/>
        </w:rPr>
        <w:t>。</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rsidR="002A269B" w:rsidRDefault="00E76308">
      <w:pPr>
        <w:spacing w:line="360" w:lineRule="auto"/>
        <w:ind w:firstLine="439"/>
        <w:outlineLvl w:val="2"/>
        <w:rPr>
          <w:rFonts w:ascii="Times New Roman" w:eastAsiaTheme="minorEastAsia" w:hAnsi="Times New Roman" w:cs="Times New Roman"/>
          <w:b/>
          <w:sz w:val="24"/>
        </w:rPr>
      </w:pPr>
      <w:bookmarkStart w:id="21"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21"/>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和投标人受投标文件提交截止时间制约的所有权利和义务均应延长至新的截止时间。</w:t>
      </w:r>
    </w:p>
    <w:p w:rsidR="002A269B" w:rsidRDefault="00E76308">
      <w:pPr>
        <w:spacing w:line="360" w:lineRule="auto"/>
        <w:ind w:firstLine="439"/>
        <w:outlineLvl w:val="2"/>
        <w:rPr>
          <w:rFonts w:ascii="Times New Roman" w:eastAsiaTheme="minorEastAsia" w:hAnsi="Times New Roman" w:cs="Times New Roman"/>
          <w:b/>
          <w:sz w:val="24"/>
        </w:rPr>
      </w:pPr>
      <w:bookmarkStart w:id="22"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22"/>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截止时间前，可以补充、修改或者撤回投标文件。投标截止时间前未提交投标文件的，视为无效投标文件。未按规定密封或投标截止时间后送达的投标文件，应当拒收。</w:t>
      </w:r>
    </w:p>
    <w:p w:rsidR="002A269B" w:rsidRDefault="00E76308">
      <w:pPr>
        <w:spacing w:line="360" w:lineRule="auto"/>
        <w:ind w:firstLine="439"/>
        <w:outlineLvl w:val="2"/>
        <w:rPr>
          <w:rFonts w:ascii="Times New Roman" w:eastAsiaTheme="minorEastAsia" w:hAnsi="Times New Roman" w:cs="Times New Roman"/>
          <w:b/>
          <w:sz w:val="24"/>
        </w:rPr>
      </w:pPr>
      <w:bookmarkStart w:id="23" w:name="_Toc26802"/>
      <w:r>
        <w:rPr>
          <w:rFonts w:ascii="Times New Roman" w:eastAsiaTheme="minorEastAsia" w:hAnsi="Times New Roman" w:cs="Times New Roman"/>
          <w:b/>
          <w:sz w:val="24"/>
        </w:rPr>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23"/>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由招标人委派或招标人委托</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rsidR="002A269B" w:rsidRDefault="00E76308">
      <w:pPr>
        <w:spacing w:line="360" w:lineRule="auto"/>
        <w:ind w:firstLine="439"/>
        <w:outlineLvl w:val="2"/>
        <w:rPr>
          <w:rFonts w:ascii="Times New Roman" w:eastAsiaTheme="minorEastAsia" w:hAnsi="Times New Roman" w:cs="Times New Roman"/>
          <w:b/>
          <w:sz w:val="24"/>
        </w:rPr>
      </w:pPr>
      <w:bookmarkStart w:id="24"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24"/>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rsidR="002A269B" w:rsidRDefault="00E76308">
      <w:pPr>
        <w:spacing w:line="360" w:lineRule="auto"/>
        <w:ind w:firstLine="439"/>
        <w:outlineLvl w:val="2"/>
        <w:rPr>
          <w:rFonts w:ascii="Times New Roman" w:eastAsiaTheme="minorEastAsia" w:hAnsi="Times New Roman" w:cs="Times New Roman"/>
          <w:b/>
          <w:sz w:val="24"/>
        </w:rPr>
      </w:pPr>
      <w:bookmarkStart w:id="25"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25"/>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w:t>
      </w:r>
      <w:r>
        <w:rPr>
          <w:rFonts w:ascii="Times New Roman" w:eastAsiaTheme="minorEastAsia" w:hAnsi="Times New Roman" w:cs="Times New Roman"/>
          <w:bCs/>
          <w:sz w:val="21"/>
        </w:rPr>
        <w:lastRenderedPageBreak/>
        <w:t>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rsidR="002A269B" w:rsidRDefault="00E76308">
      <w:pPr>
        <w:spacing w:line="360" w:lineRule="auto"/>
        <w:ind w:firstLine="382"/>
        <w:rPr>
          <w:rFonts w:ascii="Times New Roman" w:eastAsiaTheme="minorEastAsia" w:hAnsi="Times New Roman" w:cs="Times New Roman"/>
          <w:sz w:val="24"/>
          <w:highlight w:val="yellow"/>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rsidR="002A269B" w:rsidRDefault="00E76308">
      <w:pPr>
        <w:spacing w:line="360" w:lineRule="auto"/>
        <w:ind w:firstLine="439"/>
        <w:outlineLvl w:val="2"/>
        <w:rPr>
          <w:rFonts w:ascii="Times New Roman" w:eastAsiaTheme="minorEastAsia" w:hAnsi="Times New Roman" w:cs="Times New Roman"/>
          <w:b/>
          <w:sz w:val="24"/>
        </w:rPr>
      </w:pPr>
      <w:bookmarkStart w:id="26"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26"/>
    </w:p>
    <w:p w:rsidR="006D72F8" w:rsidRPr="002D5A74" w:rsidRDefault="00E76308" w:rsidP="006D72F8">
      <w:pPr>
        <w:spacing w:line="360" w:lineRule="auto"/>
        <w:ind w:firstLine="420"/>
        <w:rPr>
          <w:rFonts w:ascii="Times New Roman" w:eastAsiaTheme="minorEastAsia" w:hAnsi="Times New Roman" w:cs="Times New Roman"/>
          <w:bCs/>
          <w:color w:val="FF0000"/>
          <w:sz w:val="21"/>
          <w:szCs w:val="16"/>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sidR="006D72F8" w:rsidRPr="002D5A74">
        <w:rPr>
          <w:rFonts w:ascii="Times New Roman" w:eastAsiaTheme="minorEastAsia" w:hAnsi="Times New Roman" w:cs="Times New Roman" w:hint="eastAsia"/>
          <w:bCs/>
          <w:color w:val="FF0000"/>
          <w:sz w:val="21"/>
          <w:szCs w:val="16"/>
        </w:rPr>
        <w:t>初审</w:t>
      </w:r>
      <w:r w:rsidR="006D72F8" w:rsidRPr="002D5A74">
        <w:rPr>
          <w:rFonts w:ascii="Times New Roman" w:eastAsiaTheme="minorEastAsia" w:hAnsi="Times New Roman" w:cs="Times New Roman"/>
          <w:bCs/>
          <w:color w:val="FF0000"/>
          <w:sz w:val="21"/>
          <w:szCs w:val="16"/>
        </w:rPr>
        <w:t>结束后，</w:t>
      </w:r>
      <w:r w:rsidR="006D72F8" w:rsidRPr="002D5A74">
        <w:rPr>
          <w:rFonts w:ascii="Times New Roman" w:eastAsiaTheme="minorEastAsia" w:hAnsi="Times New Roman" w:cs="Times New Roman" w:hint="eastAsia"/>
          <w:bCs/>
          <w:color w:val="FF0000"/>
          <w:sz w:val="21"/>
          <w:szCs w:val="16"/>
        </w:rPr>
        <w:t>如果</w:t>
      </w:r>
      <w:r w:rsidR="006D72F8" w:rsidRPr="002D5A74">
        <w:rPr>
          <w:rFonts w:ascii="Times New Roman" w:eastAsiaTheme="minorEastAsia" w:hAnsi="Times New Roman" w:cs="Times New Roman"/>
          <w:bCs/>
          <w:color w:val="FF0000"/>
          <w:sz w:val="21"/>
          <w:szCs w:val="16"/>
        </w:rPr>
        <w:t>评审小组</w:t>
      </w:r>
      <w:r w:rsidR="006D72F8" w:rsidRPr="002D5A74">
        <w:rPr>
          <w:rFonts w:ascii="Times New Roman" w:eastAsiaTheme="minorEastAsia" w:hAnsi="Times New Roman" w:cs="Times New Roman" w:hint="eastAsia"/>
          <w:bCs/>
          <w:color w:val="FF0000"/>
          <w:sz w:val="21"/>
          <w:szCs w:val="16"/>
        </w:rPr>
        <w:t>认为有必要，可要求投标人</w:t>
      </w:r>
      <w:r w:rsidR="006D72F8" w:rsidRPr="002D5A74">
        <w:rPr>
          <w:rFonts w:ascii="Times New Roman" w:eastAsiaTheme="minorEastAsia" w:hAnsi="Times New Roman" w:cs="Times New Roman"/>
          <w:bCs/>
          <w:color w:val="FF0000"/>
          <w:sz w:val="21"/>
          <w:szCs w:val="16"/>
        </w:rPr>
        <w:t>在规定时间内</w:t>
      </w:r>
      <w:r w:rsidR="006D72F8" w:rsidRPr="002D5A74">
        <w:rPr>
          <w:rFonts w:ascii="Times New Roman" w:eastAsiaTheme="minorEastAsia" w:hAnsi="Times New Roman" w:cs="Times New Roman" w:hint="eastAsia"/>
          <w:bCs/>
          <w:color w:val="FF0000"/>
          <w:sz w:val="21"/>
          <w:szCs w:val="16"/>
        </w:rPr>
        <w:t>进行二次</w:t>
      </w:r>
      <w:r w:rsidR="006D72F8" w:rsidRPr="002D5A74">
        <w:rPr>
          <w:rFonts w:ascii="Times New Roman" w:eastAsiaTheme="minorEastAsia" w:hAnsi="Times New Roman" w:cs="Times New Roman"/>
          <w:bCs/>
          <w:color w:val="FF0000"/>
          <w:sz w:val="21"/>
          <w:szCs w:val="16"/>
        </w:rPr>
        <w:t>报价</w:t>
      </w:r>
      <w:r w:rsidR="006D72F8" w:rsidRPr="002D5A74">
        <w:rPr>
          <w:rFonts w:ascii="Times New Roman" w:eastAsiaTheme="minorEastAsia" w:hAnsi="Times New Roman" w:cs="Times New Roman" w:hint="eastAsia"/>
          <w:bCs/>
          <w:color w:val="FF0000"/>
          <w:sz w:val="21"/>
          <w:szCs w:val="16"/>
        </w:rPr>
        <w:t>，且不限于只进行二轮报价</w:t>
      </w:r>
      <w:r w:rsidR="006D72F8" w:rsidRPr="002D5A74">
        <w:rPr>
          <w:rFonts w:ascii="Times New Roman" w:eastAsiaTheme="minorEastAsia" w:hAnsi="Times New Roman" w:cs="Times New Roman"/>
          <w:bCs/>
          <w:color w:val="FF0000"/>
          <w:sz w:val="21"/>
          <w:szCs w:val="16"/>
        </w:rPr>
        <w:t>。</w:t>
      </w:r>
      <w:r w:rsidR="006D72F8" w:rsidRPr="002D5A74">
        <w:rPr>
          <w:rFonts w:ascii="Times New Roman" w:hAnsi="Times New Roman" w:cs="Times New Roman"/>
          <w:bCs/>
          <w:color w:val="FF0000"/>
          <w:sz w:val="21"/>
          <w:szCs w:val="16"/>
        </w:rPr>
        <w:t>如投标人未</w:t>
      </w:r>
      <w:r w:rsidR="006D72F8" w:rsidRPr="002D5A74">
        <w:rPr>
          <w:rFonts w:ascii="Times New Roman" w:eastAsiaTheme="minorEastAsia" w:hAnsi="Times New Roman" w:cs="Times New Roman"/>
          <w:bCs/>
          <w:color w:val="FF0000"/>
          <w:sz w:val="21"/>
          <w:szCs w:val="16"/>
        </w:rPr>
        <w:t>在规定时间内提交对应轮次的报价，则按上一轮次报价为准。</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文件予以澄清、修改，否则投标人应按招标人提供的货物清单中列出的</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和</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量逐项填报综合单价和合价。投标人不得在货物清单中任意增删、修改清单</w:t>
      </w:r>
      <w:r>
        <w:rPr>
          <w:rFonts w:ascii="Times New Roman" w:eastAsiaTheme="minorEastAsia" w:hAnsi="Times New Roman" w:cs="Times New Roman" w:hint="eastAsia"/>
          <w:bCs/>
          <w:sz w:val="21"/>
        </w:rPr>
        <w:t>物品</w:t>
      </w:r>
      <w:r>
        <w:rPr>
          <w:rFonts w:ascii="Times New Roman" w:eastAsiaTheme="minorEastAsia" w:hAnsi="Times New Roman" w:cs="Times New Roman"/>
          <w:bCs/>
          <w:sz w:val="21"/>
        </w:rPr>
        <w:t>与</w:t>
      </w:r>
      <w:r>
        <w:rPr>
          <w:rFonts w:ascii="Times New Roman" w:eastAsiaTheme="minorEastAsia" w:hAnsi="Times New Roman" w:cs="Times New Roman" w:hint="eastAsia"/>
          <w:bCs/>
          <w:sz w:val="21"/>
        </w:rPr>
        <w:t>数</w:t>
      </w:r>
      <w:r>
        <w:rPr>
          <w:rFonts w:ascii="Times New Roman" w:eastAsiaTheme="minorEastAsia" w:hAnsi="Times New Roman" w:cs="Times New Roman"/>
          <w:bCs/>
          <w:sz w:val="21"/>
        </w:rPr>
        <w:t>量及排列顺序。</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w:t>
      </w:r>
      <w:r>
        <w:rPr>
          <w:rFonts w:ascii="Times New Roman" w:eastAsiaTheme="minorEastAsia" w:hAnsi="Times New Roman" w:cs="Times New Roman" w:hint="eastAsia"/>
          <w:bCs/>
          <w:sz w:val="21"/>
        </w:rPr>
        <w:t>送</w:t>
      </w:r>
      <w:r>
        <w:rPr>
          <w:rFonts w:ascii="Times New Roman" w:eastAsiaTheme="minorEastAsia" w:hAnsi="Times New Roman" w:cs="Times New Roman"/>
          <w:bCs/>
          <w:sz w:val="21"/>
        </w:rPr>
        <w:t>货周期延长申请将不被批准。对于受项目现场场地限制，如需要另外寻找场地解决临时住宿、材料及设备堆放，由此所产生的费用应包含在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rsidR="002A269B" w:rsidRDefault="00E76308">
      <w:pPr>
        <w:spacing w:line="360" w:lineRule="auto"/>
        <w:ind w:firstLine="439"/>
        <w:outlineLvl w:val="2"/>
        <w:rPr>
          <w:rFonts w:ascii="Times New Roman" w:eastAsiaTheme="minorEastAsia" w:hAnsi="Times New Roman" w:cs="Times New Roman"/>
          <w:b/>
          <w:sz w:val="24"/>
        </w:rPr>
      </w:pPr>
      <w:bookmarkStart w:id="27"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w:t>
      </w:r>
      <w:r>
        <w:rPr>
          <w:rFonts w:ascii="Times New Roman" w:eastAsiaTheme="minorEastAsia" w:hAnsi="Times New Roman" w:cs="Times New Roman" w:hint="eastAsia"/>
          <w:b/>
          <w:sz w:val="24"/>
        </w:rPr>
        <w:t>人</w:t>
      </w:r>
      <w:r>
        <w:rPr>
          <w:rFonts w:ascii="Times New Roman" w:eastAsiaTheme="minorEastAsia" w:hAnsi="Times New Roman" w:cs="Times New Roman"/>
          <w:b/>
          <w:sz w:val="24"/>
        </w:rPr>
        <w:t>的推荐原则</w:t>
      </w:r>
      <w:bookmarkEnd w:id="27"/>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rsidR="002A269B" w:rsidRDefault="00E76308">
      <w:pPr>
        <w:spacing w:line="360" w:lineRule="auto"/>
        <w:ind w:firstLine="439"/>
        <w:outlineLvl w:val="2"/>
        <w:rPr>
          <w:rFonts w:ascii="Times New Roman" w:eastAsiaTheme="minorEastAsia" w:hAnsi="Times New Roman" w:cs="Times New Roman"/>
          <w:b/>
          <w:sz w:val="24"/>
        </w:rPr>
      </w:pPr>
      <w:bookmarkStart w:id="28" w:name="_Toc15744"/>
      <w:r>
        <w:rPr>
          <w:rFonts w:ascii="Times New Roman" w:eastAsiaTheme="minorEastAsia" w:hAnsi="Times New Roman" w:cs="Times New Roman"/>
          <w:b/>
          <w:sz w:val="24"/>
        </w:rPr>
        <w:lastRenderedPageBreak/>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8"/>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w:t>
      </w:r>
    </w:p>
    <w:p w:rsidR="002A269B" w:rsidRDefault="00E76308">
      <w:pPr>
        <w:spacing w:line="360" w:lineRule="auto"/>
        <w:ind w:firstLine="439"/>
        <w:outlineLvl w:val="2"/>
        <w:rPr>
          <w:rFonts w:ascii="Times New Roman" w:eastAsiaTheme="minorEastAsia" w:hAnsi="Times New Roman" w:cs="Times New Roman"/>
          <w:b/>
          <w:sz w:val="24"/>
        </w:rPr>
      </w:pPr>
      <w:bookmarkStart w:id="29"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29"/>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rsidR="002A269B" w:rsidRDefault="00E76308">
      <w:pPr>
        <w:spacing w:line="360" w:lineRule="auto"/>
        <w:ind w:firstLine="439"/>
        <w:outlineLvl w:val="2"/>
        <w:rPr>
          <w:rFonts w:ascii="Times New Roman" w:eastAsiaTheme="minorEastAsia" w:hAnsi="Times New Roman" w:cs="Times New Roman"/>
          <w:b/>
          <w:sz w:val="24"/>
        </w:rPr>
      </w:pPr>
      <w:bookmarkStart w:id="30"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30"/>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rsidR="002A269B" w:rsidRDefault="00E76308">
      <w:pPr>
        <w:spacing w:line="360" w:lineRule="auto"/>
        <w:ind w:firstLine="439"/>
        <w:outlineLvl w:val="2"/>
        <w:rPr>
          <w:rFonts w:ascii="Times New Roman" w:eastAsiaTheme="minorEastAsia" w:hAnsi="Times New Roman" w:cs="Times New Roman"/>
          <w:b/>
          <w:sz w:val="24"/>
        </w:rPr>
      </w:pPr>
      <w:bookmarkStart w:id="31"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31"/>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将在合肥文旅博览集团有限公司官网发布中标结果公告。</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中标结果公告内容应当包括招标人名称、项目名称、项目编号、中标人名称、中标金额。</w:t>
      </w:r>
    </w:p>
    <w:p w:rsidR="002A269B" w:rsidRDefault="00E76308">
      <w:pPr>
        <w:spacing w:line="360" w:lineRule="auto"/>
        <w:ind w:firstLine="439"/>
        <w:outlineLvl w:val="2"/>
        <w:rPr>
          <w:rFonts w:ascii="Times New Roman" w:eastAsiaTheme="minorEastAsia" w:hAnsi="Times New Roman" w:cs="Times New Roman"/>
          <w:b/>
          <w:sz w:val="24"/>
        </w:rPr>
      </w:pPr>
      <w:bookmarkStart w:id="32"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32"/>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竞价公告</w:t>
      </w:r>
      <w:r>
        <w:rPr>
          <w:rFonts w:ascii="Times New Roman" w:eastAsiaTheme="minorEastAsia" w:hAnsi="Times New Roman" w:cs="Times New Roman"/>
          <w:bCs/>
          <w:sz w:val="21"/>
        </w:rPr>
        <w:t>载明的监督管理部门提出。</w:t>
      </w:r>
    </w:p>
    <w:p w:rsidR="002A269B" w:rsidRDefault="00E76308">
      <w:pPr>
        <w:spacing w:line="360" w:lineRule="auto"/>
        <w:ind w:firstLine="439"/>
        <w:outlineLvl w:val="2"/>
        <w:rPr>
          <w:rFonts w:ascii="Times New Roman" w:eastAsiaTheme="minorEastAsia" w:hAnsi="Times New Roman" w:cs="Times New Roman"/>
          <w:b/>
          <w:sz w:val="24"/>
        </w:rPr>
      </w:pPr>
      <w:bookmarkStart w:id="33"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33"/>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rsidR="002A269B" w:rsidRDefault="00E76308">
      <w:pPr>
        <w:spacing w:line="360" w:lineRule="auto"/>
        <w:ind w:firstLine="439"/>
        <w:outlineLvl w:val="2"/>
        <w:rPr>
          <w:rFonts w:ascii="Times New Roman" w:eastAsiaTheme="minorEastAsia" w:hAnsi="Times New Roman" w:cs="Times New Roman"/>
          <w:b/>
          <w:sz w:val="24"/>
        </w:rPr>
      </w:pPr>
      <w:bookmarkStart w:id="34"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34"/>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合肥文旅博览集团有限公司官网查看</w:t>
      </w:r>
      <w:r>
        <w:rPr>
          <w:rFonts w:ascii="Times New Roman" w:eastAsiaTheme="minorEastAsia" w:hAnsi="Times New Roman" w:cs="Times New Roman"/>
          <w:bCs/>
          <w:sz w:val="21"/>
        </w:rPr>
        <w:t>结果信息。</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rsidR="002A269B" w:rsidRDefault="00E76308">
      <w:pPr>
        <w:spacing w:line="360" w:lineRule="auto"/>
        <w:ind w:firstLine="439"/>
        <w:outlineLvl w:val="2"/>
        <w:rPr>
          <w:rFonts w:ascii="Times New Roman" w:eastAsiaTheme="minorEastAsia" w:hAnsi="Times New Roman" w:cs="Times New Roman"/>
          <w:b/>
          <w:sz w:val="24"/>
        </w:rPr>
      </w:pPr>
      <w:bookmarkStart w:id="35"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35"/>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rsidR="002A269B" w:rsidRDefault="00E76308">
      <w:pPr>
        <w:spacing w:line="360" w:lineRule="auto"/>
        <w:ind w:firstLine="439"/>
        <w:outlineLvl w:val="2"/>
        <w:rPr>
          <w:rFonts w:ascii="Times New Roman" w:eastAsiaTheme="minorEastAsia" w:hAnsi="Times New Roman" w:cs="Times New Roman"/>
          <w:b/>
          <w:sz w:val="24"/>
        </w:rPr>
      </w:pPr>
      <w:bookmarkStart w:id="36"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36"/>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rsidR="002A269B" w:rsidRDefault="00E76308">
      <w:pPr>
        <w:spacing w:line="360" w:lineRule="auto"/>
        <w:ind w:firstLine="439"/>
        <w:outlineLvl w:val="2"/>
        <w:rPr>
          <w:rFonts w:ascii="Times New Roman" w:eastAsiaTheme="minorEastAsia" w:hAnsi="Times New Roman" w:cs="Times New Roman"/>
          <w:b/>
          <w:sz w:val="24"/>
        </w:rPr>
      </w:pPr>
      <w:bookmarkStart w:id="37"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7"/>
    </w:p>
    <w:p w:rsidR="002A269B" w:rsidRDefault="00E76308">
      <w:pPr>
        <w:spacing w:line="360" w:lineRule="auto"/>
        <w:ind w:firstLine="382"/>
        <w:rPr>
          <w:rFonts w:ascii="Times New Roman" w:eastAsiaTheme="minorEastAsia" w:hAnsi="Times New Roman" w:cs="Times New Roman"/>
          <w:bCs/>
          <w:sz w:val="21"/>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bCs/>
          <w:sz w:val="21"/>
        </w:rPr>
        <w:br w:type="page"/>
      </w:r>
    </w:p>
    <w:p w:rsidR="002A269B" w:rsidRDefault="00E76308">
      <w:pPr>
        <w:spacing w:line="360" w:lineRule="auto"/>
        <w:ind w:firstLine="512"/>
        <w:jc w:val="center"/>
        <w:outlineLvl w:val="0"/>
        <w:rPr>
          <w:rFonts w:asciiTheme="minorEastAsia" w:eastAsiaTheme="minorEastAsia" w:hAnsiTheme="minorEastAsia"/>
          <w:b/>
          <w:color w:val="FF0000"/>
          <w:sz w:val="28"/>
        </w:rPr>
      </w:pPr>
      <w:bookmarkStart w:id="38" w:name="_Toc31311"/>
      <w:r>
        <w:rPr>
          <w:rFonts w:asciiTheme="minorEastAsia" w:eastAsiaTheme="minorEastAsia" w:hAnsiTheme="minorEastAsia" w:hint="eastAsia"/>
          <w:b/>
          <w:color w:val="FF0000"/>
          <w:sz w:val="28"/>
        </w:rPr>
        <w:lastRenderedPageBreak/>
        <w:t>第三章 招标人要求</w:t>
      </w:r>
      <w:bookmarkEnd w:id="38"/>
    </w:p>
    <w:p w:rsidR="002A269B" w:rsidRDefault="00E76308">
      <w:pPr>
        <w:spacing w:line="400" w:lineRule="exact"/>
        <w:ind w:firstLineChars="200" w:firstLine="482"/>
        <w:rPr>
          <w:rFonts w:cs="宋体"/>
          <w:b/>
          <w:sz w:val="24"/>
          <w:szCs w:val="24"/>
        </w:rPr>
      </w:pPr>
      <w:bookmarkStart w:id="39" w:name="_Toc15614"/>
      <w:bookmarkStart w:id="40" w:name="_Toc482188639"/>
      <w:r>
        <w:rPr>
          <w:rFonts w:cs="宋体" w:hint="eastAsia"/>
          <w:b/>
          <w:sz w:val="24"/>
          <w:szCs w:val="24"/>
        </w:rPr>
        <w:t>一、项目概况</w:t>
      </w:r>
    </w:p>
    <w:p w:rsidR="002A269B" w:rsidRDefault="00E76308">
      <w:pPr>
        <w:spacing w:line="440" w:lineRule="exact"/>
        <w:ind w:firstLineChars="200" w:firstLine="480"/>
        <w:rPr>
          <w:sz w:val="24"/>
        </w:rPr>
      </w:pPr>
      <w:r>
        <w:rPr>
          <w:rFonts w:hint="eastAsia"/>
          <w:sz w:val="24"/>
        </w:rPr>
        <w:t>合肥市政文外滩物业管理有限公司位于蜀山区习友路翠庭园商铺30-42号，本次劳务派遣服务于公司在管部分项目。</w:t>
      </w:r>
    </w:p>
    <w:p w:rsidR="002A269B" w:rsidRDefault="00E76308">
      <w:pPr>
        <w:spacing w:line="440" w:lineRule="exact"/>
        <w:ind w:firstLineChars="200" w:firstLine="482"/>
        <w:rPr>
          <w:sz w:val="24"/>
          <w:szCs w:val="24"/>
        </w:rPr>
      </w:pPr>
      <w:r>
        <w:rPr>
          <w:rFonts w:cs="宋体" w:hint="eastAsia"/>
          <w:b/>
          <w:sz w:val="24"/>
        </w:rPr>
        <w:t>二、服务范围及内</w:t>
      </w:r>
      <w:r>
        <w:rPr>
          <w:rFonts w:hint="eastAsia"/>
          <w:b/>
          <w:color w:val="000000"/>
          <w:sz w:val="24"/>
        </w:rPr>
        <w:t>容</w:t>
      </w:r>
    </w:p>
    <w:p w:rsidR="002A269B" w:rsidRDefault="00E76308">
      <w:pPr>
        <w:spacing w:line="480" w:lineRule="exact"/>
        <w:ind w:firstLineChars="200" w:firstLine="480"/>
        <w:rPr>
          <w:sz w:val="24"/>
        </w:rPr>
      </w:pPr>
      <w:r>
        <w:rPr>
          <w:rFonts w:hint="eastAsia"/>
          <w:sz w:val="24"/>
        </w:rPr>
        <w:t>合肥市政文外滩物业管理有限公司服务项目部分岗位。资金概算： 95 元/人/月（管理费），(暂定 52人,可根据物业项目实际需求调整,增加人数不高于总人数的10％)。年预算金额：60000元/年,据实结算。合同期限为一年。服务期满后，如中标人履约情况良好，业主方满意、招标人考核合格且符合项目现场服务需求，可按照本次中标价续签下一年度合同，续签次数最多不超过2次。</w:t>
      </w:r>
    </w:p>
    <w:p w:rsidR="002A269B" w:rsidRDefault="00E76308">
      <w:pPr>
        <w:spacing w:line="440" w:lineRule="exact"/>
        <w:ind w:firstLineChars="200" w:firstLine="482"/>
        <w:rPr>
          <w:rFonts w:cs="宋体"/>
          <w:b/>
          <w:sz w:val="24"/>
        </w:rPr>
      </w:pPr>
      <w:r>
        <w:rPr>
          <w:rFonts w:cs="宋体" w:hint="eastAsia"/>
          <w:b/>
          <w:sz w:val="24"/>
        </w:rPr>
        <w:t>三、招标需求</w:t>
      </w:r>
    </w:p>
    <w:p w:rsidR="002A269B" w:rsidRDefault="002A269B">
      <w:pPr>
        <w:pStyle w:val="a0"/>
      </w:pPr>
    </w:p>
    <w:p w:rsidR="002A269B" w:rsidRDefault="00E76308">
      <w:pPr>
        <w:spacing w:line="480" w:lineRule="exact"/>
        <w:ind w:firstLineChars="200" w:firstLine="480"/>
        <w:rPr>
          <w:sz w:val="24"/>
        </w:rPr>
      </w:pPr>
      <w:r>
        <w:rPr>
          <w:rFonts w:hint="eastAsia"/>
          <w:sz w:val="24"/>
        </w:rPr>
        <w:t>（一）人员方面的需求</w:t>
      </w:r>
    </w:p>
    <w:p w:rsidR="002A269B" w:rsidRDefault="00E76308">
      <w:pPr>
        <w:spacing w:line="480" w:lineRule="exact"/>
        <w:ind w:firstLineChars="200" w:firstLine="480"/>
        <w:rPr>
          <w:sz w:val="24"/>
        </w:rPr>
      </w:pPr>
      <w:r>
        <w:rPr>
          <w:rFonts w:hint="eastAsia"/>
          <w:sz w:val="24"/>
        </w:rPr>
        <w:t>１、中标方向招标方派遣的人员需由招标方确定。</w:t>
      </w:r>
    </w:p>
    <w:p w:rsidR="002A269B" w:rsidRDefault="00E76308">
      <w:pPr>
        <w:spacing w:line="480" w:lineRule="exact"/>
        <w:ind w:firstLineChars="200" w:firstLine="480"/>
        <w:rPr>
          <w:sz w:val="24"/>
        </w:rPr>
      </w:pPr>
      <w:r>
        <w:rPr>
          <w:rFonts w:hint="eastAsia"/>
          <w:sz w:val="24"/>
        </w:rPr>
        <w:t>２、在合同期内，招标方可随时确定人员由中标方派遣。</w:t>
      </w:r>
    </w:p>
    <w:p w:rsidR="002A269B" w:rsidRDefault="00E76308">
      <w:pPr>
        <w:spacing w:line="480" w:lineRule="exact"/>
        <w:ind w:firstLineChars="200" w:firstLine="480"/>
        <w:rPr>
          <w:sz w:val="24"/>
        </w:rPr>
      </w:pPr>
      <w:r>
        <w:rPr>
          <w:rFonts w:hint="eastAsia"/>
          <w:sz w:val="24"/>
        </w:rPr>
        <w:t>3、各岗位人员具体需求：</w:t>
      </w:r>
    </w:p>
    <w:p w:rsidR="002A269B" w:rsidRDefault="00E76308">
      <w:pPr>
        <w:spacing w:line="480" w:lineRule="exact"/>
        <w:ind w:firstLineChars="200" w:firstLine="480"/>
        <w:rPr>
          <w:sz w:val="24"/>
        </w:rPr>
      </w:pPr>
      <w:r>
        <w:rPr>
          <w:rFonts w:hint="eastAsia"/>
          <w:sz w:val="24"/>
        </w:rPr>
        <w:t>1）保安人员：男性，20-55周岁，身高160CM以上，初中以上文化，身体健康、体貌端正、无犯罪前科、无纹身、遵纪守法，具备与岗位职责相应的处理问题的能力，消防监控人员必须持证上岗。</w:t>
      </w:r>
    </w:p>
    <w:p w:rsidR="002A269B" w:rsidRDefault="00E76308">
      <w:pPr>
        <w:spacing w:line="480" w:lineRule="exact"/>
        <w:ind w:firstLineChars="200" w:firstLine="480"/>
        <w:rPr>
          <w:sz w:val="24"/>
        </w:rPr>
      </w:pPr>
      <w:r>
        <w:rPr>
          <w:rFonts w:hint="eastAsia"/>
          <w:sz w:val="24"/>
        </w:rPr>
        <w:t>2）保洁人员：男女不限，户籍不限，男性年龄在18岁-60岁之间，女性，年龄在18岁-55岁之间；身体健康持，无精神疾病，无遗传或传染病史，持健康证明；五官端正；遵守劳动纪律，服从项目管理；经过专业培训，工作积极主动且认真细致。</w:t>
      </w:r>
    </w:p>
    <w:p w:rsidR="002A269B" w:rsidRDefault="00E76308">
      <w:pPr>
        <w:spacing w:line="480" w:lineRule="exact"/>
        <w:ind w:firstLineChars="200" w:firstLine="480"/>
        <w:rPr>
          <w:sz w:val="24"/>
        </w:rPr>
      </w:pPr>
      <w:r>
        <w:rPr>
          <w:rFonts w:hint="eastAsia"/>
          <w:sz w:val="24"/>
        </w:rPr>
        <w:t>3）客服人员：女性，年龄在18岁-35岁之间；身高163厘米以上；高中、中专学历以上；身体健康、相貌端正、身材标准；会说普通话、语言表达能力强；亲和力强、有一定的交际能力；熟悉电脑及相关办公软件操作。</w:t>
      </w:r>
    </w:p>
    <w:p w:rsidR="002A269B" w:rsidRDefault="00E76308">
      <w:pPr>
        <w:spacing w:line="480" w:lineRule="exact"/>
        <w:ind w:firstLineChars="200" w:firstLine="480"/>
        <w:rPr>
          <w:sz w:val="24"/>
        </w:rPr>
      </w:pPr>
      <w:r>
        <w:rPr>
          <w:rFonts w:hint="eastAsia"/>
          <w:sz w:val="24"/>
        </w:rPr>
        <w:t>4）工程人员：男性，年龄在18岁-55岁之间；高中中专以上学历，持高、低压电工证或其他工程维修类证书；具有相关物业公司水、电等维修工作经验，</w:t>
      </w:r>
      <w:r>
        <w:rPr>
          <w:rFonts w:hint="eastAsia"/>
          <w:sz w:val="24"/>
        </w:rPr>
        <w:lastRenderedPageBreak/>
        <w:t>有相关大型小区或办公楼物业工程管理及设备维护保养经验者。</w:t>
      </w:r>
    </w:p>
    <w:p w:rsidR="002A269B" w:rsidRDefault="00E76308">
      <w:pPr>
        <w:spacing w:line="480" w:lineRule="exact"/>
        <w:ind w:firstLineChars="200" w:firstLine="480"/>
        <w:rPr>
          <w:sz w:val="24"/>
        </w:rPr>
      </w:pPr>
      <w:r>
        <w:rPr>
          <w:rFonts w:hint="eastAsia"/>
          <w:sz w:val="24"/>
        </w:rPr>
        <w:t>（二）管理方面的需求            </w:t>
      </w:r>
    </w:p>
    <w:p w:rsidR="002A269B" w:rsidRDefault="00E76308">
      <w:pPr>
        <w:spacing w:line="480" w:lineRule="exact"/>
        <w:ind w:firstLineChars="200" w:firstLine="480"/>
        <w:rPr>
          <w:sz w:val="24"/>
        </w:rPr>
      </w:pPr>
      <w:r>
        <w:rPr>
          <w:rFonts w:hint="eastAsia"/>
          <w:sz w:val="24"/>
        </w:rPr>
        <w:t>１、由中标方负责与派遣的员工签订劳动合同，确立劳动关系；    </w:t>
      </w:r>
    </w:p>
    <w:p w:rsidR="002A269B" w:rsidRDefault="00E76308">
      <w:pPr>
        <w:spacing w:line="480" w:lineRule="exact"/>
        <w:ind w:firstLineChars="200" w:firstLine="480"/>
        <w:rPr>
          <w:sz w:val="24"/>
        </w:rPr>
      </w:pPr>
      <w:r>
        <w:rPr>
          <w:rFonts w:hint="eastAsia"/>
          <w:sz w:val="24"/>
        </w:rPr>
        <w:t>２、由中标方负责派遣员工的薪酬管理、社保办理、意外保险办理及个税代扣代缴，劳动关系维护，代办员工有关证件，有关法律法规咨询等；    </w:t>
      </w:r>
    </w:p>
    <w:p w:rsidR="002A269B" w:rsidRDefault="00E76308">
      <w:pPr>
        <w:spacing w:line="480" w:lineRule="exact"/>
        <w:ind w:firstLineChars="200" w:firstLine="480"/>
        <w:rPr>
          <w:sz w:val="24"/>
        </w:rPr>
      </w:pPr>
      <w:r>
        <w:rPr>
          <w:rFonts w:hint="eastAsia"/>
          <w:sz w:val="24"/>
        </w:rPr>
        <w:t>３、由中标方承担派遣员工提出的劳动仲裁、诉讼等责任；</w:t>
      </w:r>
    </w:p>
    <w:p w:rsidR="002A269B" w:rsidRDefault="00E76308">
      <w:pPr>
        <w:spacing w:line="480" w:lineRule="exact"/>
        <w:ind w:firstLineChars="200" w:firstLine="480"/>
        <w:rPr>
          <w:sz w:val="24"/>
        </w:rPr>
      </w:pPr>
      <w:r>
        <w:rPr>
          <w:rFonts w:hint="eastAsia"/>
          <w:sz w:val="24"/>
        </w:rPr>
        <w:t>（三）服务质量方面的需求   </w:t>
      </w:r>
    </w:p>
    <w:p w:rsidR="002A269B" w:rsidRDefault="00E76308">
      <w:pPr>
        <w:spacing w:line="480" w:lineRule="exact"/>
        <w:ind w:firstLineChars="200" w:firstLine="480"/>
        <w:rPr>
          <w:sz w:val="24"/>
        </w:rPr>
      </w:pPr>
      <w:r>
        <w:rPr>
          <w:rFonts w:hint="eastAsia"/>
          <w:sz w:val="24"/>
        </w:rPr>
        <w:t>１、招标方确定员工的数量、名单后，中标方应确保3个工作日内办理完毕劳动合同签订手续、派遣手续，及时向招标方派遣；  </w:t>
      </w:r>
    </w:p>
    <w:p w:rsidR="002A269B" w:rsidRDefault="00E76308">
      <w:pPr>
        <w:spacing w:line="480" w:lineRule="exact"/>
        <w:ind w:firstLineChars="200" w:firstLine="480"/>
        <w:rPr>
          <w:sz w:val="24"/>
        </w:rPr>
      </w:pPr>
      <w:r>
        <w:rPr>
          <w:rFonts w:hint="eastAsia"/>
          <w:sz w:val="24"/>
        </w:rPr>
        <w:t>２、中标方应确保及时、准确、妥善的处理派遣员工的薪酬管理、 社保办理、意外险办理及个税代扣代缴工作，避免发生劳动仲裁、诉讼事件；  </w:t>
      </w:r>
    </w:p>
    <w:p w:rsidR="002A269B" w:rsidRDefault="00E76308">
      <w:pPr>
        <w:spacing w:line="480" w:lineRule="exact"/>
        <w:ind w:firstLineChars="200" w:firstLine="480"/>
        <w:rPr>
          <w:sz w:val="24"/>
        </w:rPr>
      </w:pPr>
      <w:r>
        <w:rPr>
          <w:rFonts w:hint="eastAsia"/>
          <w:sz w:val="24"/>
        </w:rPr>
        <w:t>３、中标方应确保及时、准确、妥善的处理派遣员工的档案管理、 党团组织关系管理等，避免 发生人事仲裁事件；  </w:t>
      </w:r>
    </w:p>
    <w:p w:rsidR="002A269B" w:rsidRDefault="00E76308">
      <w:pPr>
        <w:spacing w:line="480" w:lineRule="exact"/>
        <w:ind w:firstLineChars="200" w:firstLine="480"/>
        <w:rPr>
          <w:sz w:val="24"/>
        </w:rPr>
      </w:pPr>
      <w:r>
        <w:rPr>
          <w:rFonts w:hint="eastAsia"/>
          <w:sz w:val="24"/>
        </w:rPr>
        <w:t>４、中标方应确保和谐、稳妥的处理派遣员工的劳动仲裁、劳动诉讼及人事仲裁事件，避免妨碍招标方的正常工作或给招标方带来不利社会影响；  </w:t>
      </w:r>
    </w:p>
    <w:p w:rsidR="002A269B" w:rsidRDefault="00E76308">
      <w:pPr>
        <w:spacing w:line="480" w:lineRule="exact"/>
        <w:ind w:firstLineChars="200" w:firstLine="480"/>
        <w:rPr>
          <w:sz w:val="24"/>
        </w:rPr>
      </w:pPr>
      <w:r>
        <w:rPr>
          <w:rFonts w:hint="eastAsia"/>
          <w:sz w:val="24"/>
        </w:rPr>
        <w:t>５、中标方应及时派遣人力资源管理专员到招标方对接现场办公，人力资源管理专员应勤勉尽责，妥善处理派遣员工的各项事务，协助招标方的相关工作。    </w:t>
      </w:r>
    </w:p>
    <w:p w:rsidR="002A269B" w:rsidRDefault="00E76308">
      <w:pPr>
        <w:spacing w:line="460" w:lineRule="exact"/>
        <w:ind w:firstLineChars="200" w:firstLine="482"/>
        <w:jc w:val="left"/>
        <w:rPr>
          <w:rFonts w:cs="宋体"/>
          <w:b/>
          <w:color w:val="000000"/>
          <w:sz w:val="24"/>
          <w:szCs w:val="24"/>
        </w:rPr>
      </w:pPr>
      <w:r>
        <w:rPr>
          <w:rFonts w:cs="宋体" w:hint="eastAsia"/>
          <w:b/>
          <w:color w:val="000000"/>
          <w:sz w:val="24"/>
          <w:szCs w:val="24"/>
        </w:rPr>
        <w:t>四、报价要求</w:t>
      </w:r>
    </w:p>
    <w:p w:rsidR="002A269B" w:rsidRDefault="00E76308">
      <w:pPr>
        <w:spacing w:line="460" w:lineRule="exact"/>
        <w:ind w:firstLineChars="200" w:firstLine="480"/>
        <w:jc w:val="left"/>
        <w:rPr>
          <w:rFonts w:cs="宋体"/>
          <w:sz w:val="24"/>
          <w:szCs w:val="24"/>
        </w:rPr>
      </w:pPr>
      <w:r>
        <w:rPr>
          <w:rFonts w:cs="宋体" w:hint="eastAsia"/>
          <w:color w:val="000000"/>
          <w:sz w:val="24"/>
          <w:szCs w:val="24"/>
        </w:rPr>
        <w:t>1.投标人按照下表（</w:t>
      </w:r>
      <w:r>
        <w:rPr>
          <w:rFonts w:cs="宋体" w:hint="eastAsia"/>
          <w:sz w:val="24"/>
          <w:szCs w:val="24"/>
        </w:rPr>
        <w:t>见附件）格式报价，投标单位须按派遣人数报年度投标总价，</w:t>
      </w:r>
      <w:r>
        <w:rPr>
          <w:rFonts w:cs="宋体" w:hint="eastAsia"/>
          <w:b/>
          <w:bCs/>
          <w:sz w:val="24"/>
          <w:szCs w:val="24"/>
        </w:rPr>
        <w:t>投标人总报价不得高于（可以等于或小于）项目预算</w:t>
      </w:r>
      <w:r>
        <w:rPr>
          <w:rFonts w:cs="宋体" w:hint="eastAsia"/>
          <w:b/>
          <w:bCs/>
          <w:sz w:val="24"/>
          <w:szCs w:val="24"/>
          <w:highlight w:val="yellow"/>
        </w:rPr>
        <w:t>（6万元/年）（具体以实际考核结算为准）</w:t>
      </w:r>
      <w:r>
        <w:rPr>
          <w:rFonts w:cs="宋体" w:hint="eastAsia"/>
          <w:b/>
          <w:bCs/>
          <w:sz w:val="24"/>
          <w:szCs w:val="24"/>
        </w:rPr>
        <w:t>，否则投标无效。</w:t>
      </w:r>
    </w:p>
    <w:p w:rsidR="002A269B" w:rsidRDefault="00E76308">
      <w:pPr>
        <w:pStyle w:val="af7"/>
        <w:spacing w:before="0" w:beforeAutospacing="0" w:after="0" w:afterAutospacing="0" w:line="540" w:lineRule="exact"/>
        <w:jc w:val="both"/>
        <w:rPr>
          <w:b/>
          <w:bCs/>
          <w:color w:val="auto"/>
        </w:rPr>
      </w:pPr>
      <w:r>
        <w:rPr>
          <w:rFonts w:hint="eastAsia"/>
          <w:b/>
          <w:bCs/>
          <w:color w:val="auto"/>
        </w:rPr>
        <w:t>附件：</w:t>
      </w:r>
    </w:p>
    <w:tbl>
      <w:tblPr>
        <w:tblW w:w="4869" w:type="pct"/>
        <w:tblLayout w:type="fixed"/>
        <w:tblLook w:val="04A0"/>
      </w:tblPr>
      <w:tblGrid>
        <w:gridCol w:w="2455"/>
        <w:gridCol w:w="1244"/>
        <w:gridCol w:w="1271"/>
        <w:gridCol w:w="2099"/>
        <w:gridCol w:w="1230"/>
      </w:tblGrid>
      <w:tr w:rsidR="002A269B">
        <w:trPr>
          <w:trHeight w:val="505"/>
        </w:trPr>
        <w:tc>
          <w:tcPr>
            <w:tcW w:w="2687"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服务内容</w:t>
            </w:r>
          </w:p>
        </w:tc>
        <w:tc>
          <w:tcPr>
            <w:tcW w:w="1350"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服务期限</w:t>
            </w: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需求人数</w:t>
            </w:r>
          </w:p>
        </w:tc>
        <w:tc>
          <w:tcPr>
            <w:tcW w:w="2295"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pStyle w:val="a0"/>
              <w:autoSpaceDE/>
              <w:autoSpaceDN/>
              <w:adjustRightInd/>
              <w:spacing w:line="360" w:lineRule="exact"/>
              <w:ind w:firstLine="0"/>
              <w:jc w:val="both"/>
              <w:rPr>
                <w:rFonts w:cs="宋体"/>
                <w:szCs w:val="24"/>
              </w:rPr>
            </w:pPr>
            <w:r>
              <w:rPr>
                <w:rFonts w:cs="宋体" w:hint="eastAsia"/>
                <w:szCs w:val="24"/>
              </w:rPr>
              <w:t>人均每月固定单价</w:t>
            </w:r>
          </w:p>
          <w:p w:rsidR="002A269B" w:rsidRDefault="00E76308">
            <w:pPr>
              <w:pStyle w:val="a0"/>
              <w:autoSpaceDE/>
              <w:autoSpaceDN/>
              <w:adjustRightInd/>
              <w:spacing w:line="360" w:lineRule="exact"/>
              <w:ind w:firstLineChars="100" w:firstLine="240"/>
              <w:rPr>
                <w:rFonts w:cs="宋体"/>
                <w:szCs w:val="24"/>
              </w:rPr>
            </w:pPr>
            <w:r>
              <w:rPr>
                <w:rFonts w:cs="宋体" w:hint="eastAsia"/>
                <w:szCs w:val="24"/>
              </w:rPr>
              <w:t>（元/人/月）</w:t>
            </w:r>
          </w:p>
        </w:tc>
        <w:tc>
          <w:tcPr>
            <w:tcW w:w="1334"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小计（元）</w:t>
            </w:r>
          </w:p>
        </w:tc>
      </w:tr>
      <w:tr w:rsidR="002A269B">
        <w:trPr>
          <w:trHeight w:val="811"/>
        </w:trPr>
        <w:tc>
          <w:tcPr>
            <w:tcW w:w="2687"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pStyle w:val="af7"/>
              <w:spacing w:before="0" w:beforeAutospacing="0" w:after="0" w:afterAutospacing="0" w:line="540" w:lineRule="exact"/>
              <w:jc w:val="center"/>
              <w:rPr>
                <w:color w:val="auto"/>
              </w:rPr>
            </w:pPr>
            <w:r>
              <w:rPr>
                <w:rFonts w:hint="eastAsia"/>
                <w:color w:val="auto"/>
              </w:rPr>
              <w:t>劳务派遣服务</w:t>
            </w:r>
          </w:p>
        </w:tc>
        <w:tc>
          <w:tcPr>
            <w:tcW w:w="1350" w:type="dxa"/>
            <w:tcBorders>
              <w:left w:val="single" w:sz="4" w:space="0" w:color="000000"/>
              <w:bottom w:val="single" w:sz="4" w:space="0" w:color="auto"/>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1年</w:t>
            </w:r>
          </w:p>
        </w:tc>
        <w:tc>
          <w:tcPr>
            <w:tcW w:w="1380"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spacing w:line="540" w:lineRule="exact"/>
              <w:jc w:val="center"/>
              <w:rPr>
                <w:rFonts w:cs="宋体"/>
                <w:sz w:val="24"/>
                <w:szCs w:val="24"/>
              </w:rPr>
            </w:pPr>
            <w:r>
              <w:rPr>
                <w:rFonts w:cs="宋体" w:hint="eastAsia"/>
                <w:sz w:val="24"/>
                <w:szCs w:val="24"/>
              </w:rPr>
              <w:t>52</w:t>
            </w:r>
          </w:p>
        </w:tc>
        <w:tc>
          <w:tcPr>
            <w:tcW w:w="2295" w:type="dxa"/>
            <w:tcBorders>
              <w:top w:val="single" w:sz="4" w:space="0" w:color="000000"/>
              <w:left w:val="single" w:sz="4" w:space="0" w:color="000000"/>
              <w:bottom w:val="single" w:sz="4" w:space="0" w:color="000000"/>
              <w:right w:val="single" w:sz="4" w:space="0" w:color="000000"/>
            </w:tcBorders>
            <w:noWrap/>
            <w:vAlign w:val="center"/>
          </w:tcPr>
          <w:p w:rsidR="002A269B" w:rsidRDefault="002A269B">
            <w:pPr>
              <w:spacing w:line="540" w:lineRule="exact"/>
              <w:jc w:val="center"/>
              <w:rPr>
                <w:rFonts w:cs="宋体"/>
                <w:sz w:val="24"/>
                <w:szCs w:val="24"/>
              </w:rPr>
            </w:pPr>
          </w:p>
        </w:tc>
        <w:tc>
          <w:tcPr>
            <w:tcW w:w="1334" w:type="dxa"/>
            <w:tcBorders>
              <w:top w:val="single" w:sz="4" w:space="0" w:color="000000"/>
              <w:left w:val="single" w:sz="4" w:space="0" w:color="000000"/>
              <w:bottom w:val="single" w:sz="4" w:space="0" w:color="000000"/>
              <w:right w:val="single" w:sz="4" w:space="0" w:color="000000"/>
            </w:tcBorders>
            <w:noWrap/>
            <w:vAlign w:val="center"/>
          </w:tcPr>
          <w:p w:rsidR="002A269B" w:rsidRDefault="002A269B">
            <w:pPr>
              <w:spacing w:line="540" w:lineRule="exact"/>
              <w:rPr>
                <w:rFonts w:cs="宋体"/>
                <w:sz w:val="24"/>
                <w:szCs w:val="24"/>
              </w:rPr>
            </w:pPr>
          </w:p>
        </w:tc>
      </w:tr>
      <w:tr w:rsidR="002A269B">
        <w:trPr>
          <w:trHeight w:val="978"/>
        </w:trPr>
        <w:tc>
          <w:tcPr>
            <w:tcW w:w="2687" w:type="dxa"/>
            <w:tcBorders>
              <w:top w:val="single" w:sz="4" w:space="0" w:color="000000"/>
              <w:left w:val="single" w:sz="4" w:space="0" w:color="000000"/>
              <w:bottom w:val="single" w:sz="4" w:space="0" w:color="000000"/>
              <w:right w:val="single" w:sz="4" w:space="0" w:color="000000"/>
            </w:tcBorders>
            <w:noWrap/>
            <w:vAlign w:val="center"/>
          </w:tcPr>
          <w:p w:rsidR="002A269B" w:rsidRDefault="00E76308">
            <w:pPr>
              <w:pStyle w:val="af7"/>
              <w:spacing w:before="0" w:beforeAutospacing="0" w:after="0" w:afterAutospacing="0" w:line="540" w:lineRule="exact"/>
              <w:jc w:val="center"/>
              <w:rPr>
                <w:color w:val="auto"/>
              </w:rPr>
            </w:pPr>
            <w:r>
              <w:rPr>
                <w:rFonts w:hint="eastAsia"/>
                <w:color w:val="auto"/>
              </w:rPr>
              <w:t>合计（元/年）（税</w:t>
            </w:r>
            <w:r>
              <w:rPr>
                <w:rFonts w:hint="eastAsia"/>
                <w:color w:val="auto"/>
              </w:rPr>
              <w:lastRenderedPageBreak/>
              <w:t>率  %）</w:t>
            </w:r>
          </w:p>
        </w:tc>
        <w:tc>
          <w:tcPr>
            <w:tcW w:w="6359" w:type="dxa"/>
            <w:gridSpan w:val="4"/>
            <w:tcBorders>
              <w:top w:val="single" w:sz="4" w:space="0" w:color="auto"/>
              <w:left w:val="single" w:sz="4" w:space="0" w:color="000000"/>
              <w:bottom w:val="single" w:sz="4" w:space="0" w:color="000000"/>
              <w:right w:val="single" w:sz="4" w:space="0" w:color="000000"/>
            </w:tcBorders>
            <w:noWrap/>
            <w:vAlign w:val="center"/>
          </w:tcPr>
          <w:p w:rsidR="002A269B" w:rsidRDefault="002A269B">
            <w:pPr>
              <w:spacing w:line="540" w:lineRule="exact"/>
              <w:rPr>
                <w:rFonts w:cs="宋体"/>
                <w:sz w:val="24"/>
                <w:szCs w:val="24"/>
              </w:rPr>
            </w:pPr>
          </w:p>
        </w:tc>
      </w:tr>
    </w:tbl>
    <w:p w:rsidR="002A269B" w:rsidRDefault="002A269B">
      <w:pPr>
        <w:rPr>
          <w:rFonts w:cs="宋体"/>
          <w:sz w:val="24"/>
          <w:szCs w:val="24"/>
        </w:rPr>
      </w:pPr>
    </w:p>
    <w:p w:rsidR="002A269B" w:rsidRDefault="00E76308">
      <w:pPr>
        <w:pStyle w:val="af7"/>
        <w:spacing w:before="0" w:beforeAutospacing="0" w:after="0" w:afterAutospacing="0" w:line="540" w:lineRule="exact"/>
        <w:ind w:firstLineChars="200" w:firstLine="480"/>
        <w:rPr>
          <w:color w:val="auto"/>
        </w:rPr>
      </w:pPr>
      <w:r>
        <w:rPr>
          <w:rFonts w:hint="eastAsia"/>
          <w:color w:val="auto"/>
        </w:rPr>
        <w:t>2.本项目以</w:t>
      </w:r>
      <w:r>
        <w:rPr>
          <w:rFonts w:hint="eastAsia"/>
          <w:b/>
          <w:bCs/>
          <w:color w:val="auto"/>
        </w:rPr>
        <w:t>投标总价</w:t>
      </w:r>
      <w:r>
        <w:rPr>
          <w:rFonts w:hint="eastAsia"/>
          <w:color w:val="auto"/>
        </w:rPr>
        <w:t>作为评标、定标的依据，</w:t>
      </w:r>
      <w:r>
        <w:rPr>
          <w:rFonts w:hint="eastAsia"/>
          <w:b/>
          <w:bCs/>
          <w:color w:val="auto"/>
        </w:rPr>
        <w:t>投标单价</w:t>
      </w:r>
      <w:r>
        <w:rPr>
          <w:rFonts w:hint="eastAsia"/>
          <w:color w:val="auto"/>
        </w:rPr>
        <w:t>作为签订合同的依据。但招标人标后复核时如发现投标人最终投标总价与各项单价乘以数量报价累计之和不符的，招标人将按最不利于投标人的方式进行调整，具体方式如下：</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（1）若各项报价累计之和小于最终投标报价，则以综合单价为准；</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（2）若各项报价累计之和大于最终投标报价，则以投标总价为准调整单价（各单价同比例调整）。</w:t>
      </w:r>
    </w:p>
    <w:p w:rsidR="002A269B" w:rsidRDefault="00E76308">
      <w:pPr>
        <w:spacing w:line="400" w:lineRule="exact"/>
        <w:ind w:firstLineChars="200" w:firstLine="482"/>
        <w:rPr>
          <w:rFonts w:cs="宋体"/>
          <w:b/>
          <w:sz w:val="24"/>
          <w:szCs w:val="24"/>
        </w:rPr>
      </w:pPr>
      <w:r>
        <w:rPr>
          <w:rFonts w:cs="宋体" w:hint="eastAsia"/>
          <w:b/>
          <w:sz w:val="24"/>
          <w:szCs w:val="24"/>
        </w:rPr>
        <w:t>五、其他要求</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1、招标方支付给投标方的服务费用由</w:t>
      </w:r>
      <w:r>
        <w:rPr>
          <w:rFonts w:hint="eastAsia"/>
          <w:b/>
          <w:bCs/>
          <w:color w:val="auto"/>
        </w:rPr>
        <w:t>两部分组成</w:t>
      </w:r>
      <w:r>
        <w:rPr>
          <w:rFonts w:hint="eastAsia"/>
          <w:color w:val="auto"/>
        </w:rPr>
        <w:t>：</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（1）员工工资部分（投标方</w:t>
      </w:r>
      <w:r>
        <w:rPr>
          <w:rFonts w:hint="eastAsia"/>
          <w:b/>
          <w:bCs/>
          <w:color w:val="FF0000"/>
        </w:rPr>
        <w:t>代发</w:t>
      </w:r>
      <w:r>
        <w:rPr>
          <w:rFonts w:hint="eastAsia"/>
          <w:color w:val="auto"/>
        </w:rPr>
        <w:t>给保洁、保安、工程、客服人员的费用不低于招标方服务项目的同岗位人员工资标准）。</w:t>
      </w:r>
    </w:p>
    <w:p w:rsidR="002A269B" w:rsidRDefault="00E76308">
      <w:pPr>
        <w:spacing w:line="560" w:lineRule="exact"/>
        <w:ind w:firstLineChars="150" w:firstLine="360"/>
        <w:rPr>
          <w:rFonts w:cs="宋体"/>
          <w:sz w:val="24"/>
          <w:szCs w:val="24"/>
        </w:rPr>
      </w:pPr>
      <w:r>
        <w:rPr>
          <w:rFonts w:cs="宋体" w:hint="eastAsia"/>
          <w:sz w:val="24"/>
          <w:szCs w:val="24"/>
        </w:rPr>
        <w:t>（2）招标方按保安、保洁、工程、客服实际人数每人每月 ** 元（按实际中标单价）的标准向投标方支付管理费用。（本费用包括但不限于投标方劳务人员的招聘、社保、意外保险、工伤、解除或终止劳动关系的经济补偿及必要的医疗补助（如有）以及税金等支付相关人员的一切费用，为投标方向招标方提供保安、保洁、工程、客服等服务人员的总费用，本协议履行期间不因任何因素而提高）。</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2、付款方式：</w:t>
      </w:r>
      <w:r>
        <w:rPr>
          <w:rFonts w:hint="eastAsia"/>
          <w:color w:val="FF0000"/>
        </w:rPr>
        <w:t>费用按季度结算，</w:t>
      </w:r>
      <w:r>
        <w:rPr>
          <w:rFonts w:hint="eastAsia"/>
          <w:color w:val="auto"/>
        </w:rPr>
        <w:t>投标方根据招标方工资表按月按时发放员工薪资（每月15日发放上个月薪资）。投标方于次季度首月20日前请款，请款时开据符合税务要求的增值税发票并附上每月员工薪资发发放记录表。增值税发票与费用发放表需在付款10日前提供给招标方（每迟提供1天，费用结算时间顺延3个工作日，10日前未提供增值税发票，当季度费用转至下季度结算）。招标方以转账形式结算给投标方。</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lastRenderedPageBreak/>
        <w:t>3.因任何原因导致的员工伤亡和违反国家法律法规所产生的责任，均由中标方自行承担，招标方不承担任何民事赔偿责任及其他法律责任。</w:t>
      </w:r>
    </w:p>
    <w:p w:rsidR="002A269B" w:rsidRDefault="00E76308">
      <w:pPr>
        <w:pStyle w:val="af7"/>
        <w:spacing w:before="0" w:beforeAutospacing="0" w:after="0" w:afterAutospacing="0" w:line="540" w:lineRule="exact"/>
        <w:ind w:firstLineChars="200" w:firstLine="480"/>
        <w:rPr>
          <w:color w:val="auto"/>
        </w:rPr>
      </w:pPr>
      <w:r>
        <w:rPr>
          <w:rFonts w:hint="eastAsia"/>
          <w:color w:val="auto"/>
        </w:rPr>
        <w:t>4.中标方每月必须按时代发人员的工资，如发生克扣工人工资、加班等费用时，招标方将扣除招标方相应费用，直接发放给员工，出现连续两个月拖欠工人工资、加班费等一切费用的，招标方将终止合同，因此造成的损失由中标方承担。</w:t>
      </w:r>
      <w:bookmarkStart w:id="41" w:name="_Toc14801"/>
      <w:bookmarkEnd w:id="39"/>
      <w:bookmarkEnd w:id="40"/>
    </w:p>
    <w:p w:rsidR="002A269B" w:rsidRDefault="002A269B">
      <w:pPr>
        <w:spacing w:line="500" w:lineRule="exact"/>
        <w:ind w:firstLineChars="788" w:firstLine="2215"/>
        <w:rPr>
          <w:rFonts w:asciiTheme="minorEastAsia" w:eastAsiaTheme="minorEastAsia" w:hAnsiTheme="minorEastAsia"/>
          <w:b/>
          <w:sz w:val="28"/>
        </w:rPr>
      </w:pPr>
    </w:p>
    <w:p w:rsidR="002A269B" w:rsidRDefault="002A269B">
      <w:pPr>
        <w:spacing w:line="500" w:lineRule="exact"/>
        <w:ind w:firstLineChars="788" w:firstLine="2215"/>
        <w:rPr>
          <w:rFonts w:asciiTheme="minorEastAsia" w:eastAsiaTheme="minorEastAsia" w:hAnsiTheme="minorEastAsia"/>
          <w:b/>
          <w:sz w:val="28"/>
        </w:rPr>
      </w:pPr>
    </w:p>
    <w:p w:rsidR="002A269B" w:rsidRDefault="00E76308">
      <w:pPr>
        <w:spacing w:line="500" w:lineRule="exact"/>
        <w:ind w:firstLineChars="788" w:firstLine="2215"/>
        <w:rPr>
          <w:rFonts w:cs="宋体"/>
          <w:b/>
          <w:color w:val="000000"/>
          <w:sz w:val="24"/>
          <w:szCs w:val="24"/>
        </w:rPr>
      </w:pPr>
      <w:r>
        <w:rPr>
          <w:rFonts w:asciiTheme="minorEastAsia" w:eastAsiaTheme="minorEastAsia" w:hAnsiTheme="minorEastAsia" w:hint="eastAsia"/>
          <w:b/>
          <w:sz w:val="28"/>
        </w:rPr>
        <w:t>第四章  评审方法和标准</w:t>
      </w:r>
      <w:bookmarkEnd w:id="41"/>
    </w:p>
    <w:p w:rsidR="002A269B" w:rsidRDefault="002A269B">
      <w:pPr>
        <w:spacing w:line="360" w:lineRule="auto"/>
        <w:ind w:firstLine="439"/>
        <w:outlineLvl w:val="1"/>
        <w:rPr>
          <w:rFonts w:asciiTheme="minorEastAsia" w:eastAsiaTheme="minorEastAsia" w:hAnsiTheme="minorEastAsia"/>
          <w:b/>
          <w:sz w:val="24"/>
        </w:rPr>
      </w:pPr>
      <w:bookmarkStart w:id="42" w:name="_Toc29594"/>
    </w:p>
    <w:p w:rsidR="002A269B" w:rsidRDefault="00E76308">
      <w:pPr>
        <w:spacing w:line="360" w:lineRule="auto"/>
        <w:ind w:firstLine="439"/>
        <w:outlineLvl w:val="1"/>
        <w:rPr>
          <w:rFonts w:asciiTheme="minorEastAsia" w:eastAsiaTheme="minorEastAsia" w:hAnsiTheme="minorEastAsia"/>
          <w:b/>
          <w:sz w:val="24"/>
        </w:rPr>
      </w:pPr>
      <w:r>
        <w:rPr>
          <w:rFonts w:asciiTheme="minorEastAsia" w:eastAsiaTheme="minorEastAsia" w:hAnsiTheme="minorEastAsia" w:hint="eastAsia"/>
          <w:b/>
          <w:sz w:val="24"/>
        </w:rPr>
        <w:t>一、总则</w:t>
      </w:r>
      <w:bookmarkEnd w:id="42"/>
    </w:p>
    <w:p w:rsidR="002A269B" w:rsidRDefault="00E76308">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本项目采用</w:t>
      </w:r>
      <w:r>
        <w:rPr>
          <w:rFonts w:asciiTheme="minorEastAsia" w:eastAsiaTheme="minorEastAsia" w:hAnsiTheme="minorEastAsia" w:hint="eastAsia"/>
          <w:b/>
          <w:bCs/>
          <w:sz w:val="21"/>
          <w:szCs w:val="16"/>
        </w:rPr>
        <w:t>最低投标价法</w:t>
      </w:r>
      <w:r>
        <w:rPr>
          <w:rFonts w:asciiTheme="minorEastAsia" w:eastAsiaTheme="minorEastAsia" w:hAnsiTheme="minorEastAsia" w:hint="eastAsia"/>
          <w:sz w:val="21"/>
          <w:szCs w:val="16"/>
        </w:rPr>
        <w:t>评审，投标文件满足竞价文件全部实质性要求且</w:t>
      </w:r>
      <w:r>
        <w:rPr>
          <w:rFonts w:asciiTheme="minorEastAsia" w:eastAsiaTheme="minorEastAsia" w:hAnsiTheme="minorEastAsia" w:hint="eastAsia"/>
          <w:b/>
          <w:bCs/>
          <w:sz w:val="21"/>
          <w:szCs w:val="16"/>
        </w:rPr>
        <w:t>最终投标报价</w:t>
      </w:r>
      <w:r>
        <w:rPr>
          <w:rFonts w:asciiTheme="minorEastAsia" w:eastAsiaTheme="minorEastAsia" w:hAnsiTheme="minorEastAsia" w:hint="eastAsia"/>
          <w:b/>
          <w:sz w:val="21"/>
          <w:szCs w:val="16"/>
        </w:rPr>
        <w:t>最低</w:t>
      </w:r>
      <w:r>
        <w:rPr>
          <w:rFonts w:asciiTheme="minorEastAsia" w:eastAsiaTheme="minorEastAsia" w:hAnsiTheme="minorEastAsia" w:hint="eastAsia"/>
          <w:sz w:val="21"/>
          <w:szCs w:val="16"/>
        </w:rPr>
        <w:t>的投标人为中标人的评审方法。</w:t>
      </w:r>
    </w:p>
    <w:p w:rsidR="002A269B" w:rsidRDefault="00E76308">
      <w:pPr>
        <w:spacing w:line="360" w:lineRule="auto"/>
        <w:ind w:firstLine="439"/>
        <w:outlineLvl w:val="1"/>
        <w:rPr>
          <w:rFonts w:asciiTheme="minorEastAsia" w:eastAsiaTheme="minorEastAsia" w:hAnsiTheme="minorEastAsia"/>
          <w:b/>
          <w:sz w:val="24"/>
        </w:rPr>
      </w:pPr>
      <w:bookmarkStart w:id="43" w:name="_Toc22999"/>
      <w:r>
        <w:rPr>
          <w:rFonts w:asciiTheme="minorEastAsia" w:eastAsiaTheme="minorEastAsia" w:hAnsiTheme="minorEastAsia" w:hint="eastAsia"/>
          <w:b/>
          <w:sz w:val="24"/>
        </w:rPr>
        <w:t>二、评审方法</w:t>
      </w:r>
      <w:bookmarkEnd w:id="43"/>
    </w:p>
    <w:p w:rsidR="002A269B" w:rsidRDefault="00E76308">
      <w:pPr>
        <w:spacing w:line="360" w:lineRule="auto"/>
        <w:ind w:firstLine="382"/>
        <w:rPr>
          <w:rFonts w:asciiTheme="minorEastAsia" w:eastAsiaTheme="minorEastAsia" w:hAnsiTheme="minorEastAsia"/>
          <w:sz w:val="21"/>
          <w:szCs w:val="16"/>
        </w:rPr>
      </w:pPr>
      <w:r>
        <w:rPr>
          <w:rFonts w:asciiTheme="minorEastAsia" w:eastAsiaTheme="minorEastAsia" w:hAnsiTheme="minorEastAsia" w:hint="eastAsia"/>
          <w:sz w:val="21"/>
          <w:szCs w:val="16"/>
        </w:rPr>
        <w:t>评审小组对投标人的投标文件进行初审，以确定其是否满足竞价文件的实质性要求。初审表如下：</w:t>
      </w:r>
    </w:p>
    <w:p w:rsidR="002A269B" w:rsidRDefault="002A269B">
      <w:pPr>
        <w:spacing w:line="360" w:lineRule="auto"/>
        <w:ind w:firstLine="382"/>
        <w:rPr>
          <w:rFonts w:asciiTheme="minorEastAsia" w:eastAsiaTheme="minorEastAsia" w:hAnsiTheme="minorEastAsia"/>
          <w:sz w:val="21"/>
          <w:szCs w:val="16"/>
        </w:rPr>
      </w:pPr>
    </w:p>
    <w:p w:rsidR="002A269B" w:rsidRDefault="002A269B">
      <w:pPr>
        <w:spacing w:line="360" w:lineRule="auto"/>
        <w:ind w:firstLine="382"/>
        <w:rPr>
          <w:rFonts w:asciiTheme="minorEastAsia" w:eastAsiaTheme="minorEastAsia" w:hAnsiTheme="minorEastAsia"/>
          <w:sz w:val="21"/>
          <w:szCs w:val="16"/>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2"/>
        <w:gridCol w:w="2223"/>
        <w:gridCol w:w="5597"/>
      </w:tblGrid>
      <w:tr w:rsidR="002A269B">
        <w:trPr>
          <w:trHeight w:val="521"/>
          <w:jc w:val="center"/>
        </w:trPr>
        <w:tc>
          <w:tcPr>
            <w:tcW w:w="5000" w:type="pct"/>
            <w:gridSpan w:val="3"/>
            <w:tcBorders>
              <w:bottom w:val="single" w:sz="4" w:space="0" w:color="auto"/>
            </w:tcBorders>
            <w:vAlign w:val="center"/>
          </w:tcPr>
          <w:p w:rsidR="002A269B" w:rsidRDefault="00E76308">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初审表</w:t>
            </w:r>
          </w:p>
        </w:tc>
      </w:tr>
      <w:tr w:rsidR="002A269B">
        <w:trPr>
          <w:trHeight w:val="497"/>
          <w:jc w:val="center"/>
        </w:trPr>
        <w:tc>
          <w:tcPr>
            <w:tcW w:w="412" w:type="pct"/>
            <w:tcBorders>
              <w:bottom w:val="single" w:sz="4" w:space="0" w:color="auto"/>
            </w:tcBorders>
            <w:vAlign w:val="center"/>
          </w:tcPr>
          <w:p w:rsidR="002A269B" w:rsidRDefault="00E76308">
            <w:pPr>
              <w:adjustRightInd w:val="0"/>
              <w:snapToGrid w:val="0"/>
              <w:ind w:right="-10" w:firstLine="384"/>
              <w:rPr>
                <w:rFonts w:ascii="Calibri" w:hAnsi="Calibri" w:cs="Times New Roman"/>
                <w:b/>
                <w:kern w:val="2"/>
                <w:sz w:val="21"/>
                <w:szCs w:val="21"/>
              </w:rPr>
            </w:pPr>
            <w:r>
              <w:rPr>
                <w:rFonts w:ascii="Calibri" w:hAnsi="Calibri" w:cs="Times New Roman" w:hint="eastAsia"/>
                <w:b/>
                <w:kern w:val="2"/>
                <w:sz w:val="21"/>
                <w:szCs w:val="21"/>
              </w:rPr>
              <w:t>序号</w:t>
            </w:r>
          </w:p>
        </w:tc>
        <w:tc>
          <w:tcPr>
            <w:tcW w:w="1304" w:type="pct"/>
            <w:tcBorders>
              <w:bottom w:val="single" w:sz="4" w:space="0" w:color="auto"/>
            </w:tcBorders>
            <w:vAlign w:val="center"/>
          </w:tcPr>
          <w:p w:rsidR="002A269B" w:rsidRDefault="00E76308">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评审指标</w:t>
            </w:r>
          </w:p>
        </w:tc>
        <w:tc>
          <w:tcPr>
            <w:tcW w:w="3283" w:type="pct"/>
            <w:tcBorders>
              <w:bottom w:val="single" w:sz="4" w:space="0" w:color="auto"/>
            </w:tcBorders>
            <w:vAlign w:val="center"/>
          </w:tcPr>
          <w:p w:rsidR="002A269B" w:rsidRDefault="00E76308">
            <w:pPr>
              <w:adjustRightInd w:val="0"/>
              <w:snapToGrid w:val="0"/>
              <w:ind w:right="-10" w:firstLine="384"/>
              <w:jc w:val="center"/>
              <w:rPr>
                <w:rFonts w:ascii="Calibri" w:hAnsi="Calibri" w:cs="Times New Roman"/>
                <w:b/>
                <w:kern w:val="2"/>
                <w:sz w:val="21"/>
                <w:szCs w:val="21"/>
              </w:rPr>
            </w:pPr>
            <w:r>
              <w:rPr>
                <w:rFonts w:ascii="Calibri" w:hAnsi="Calibri" w:cs="Times New Roman" w:hint="eastAsia"/>
                <w:b/>
                <w:kern w:val="2"/>
                <w:sz w:val="21"/>
                <w:szCs w:val="21"/>
              </w:rPr>
              <w:t>合格条件</w:t>
            </w:r>
          </w:p>
        </w:tc>
      </w:tr>
      <w:tr w:rsidR="002A269B">
        <w:trPr>
          <w:trHeight w:val="454"/>
          <w:jc w:val="center"/>
        </w:trPr>
        <w:tc>
          <w:tcPr>
            <w:tcW w:w="412" w:type="pct"/>
            <w:tcBorders>
              <w:bottom w:val="single" w:sz="4" w:space="0" w:color="auto"/>
            </w:tcBorders>
            <w:vAlign w:val="center"/>
          </w:tcPr>
          <w:p w:rsidR="002A269B" w:rsidRDefault="00E76308">
            <w:pPr>
              <w:adjustRightInd w:val="0"/>
              <w:snapToGrid w:val="0"/>
              <w:ind w:right="-10"/>
              <w:rPr>
                <w:rFonts w:ascii="Calibri" w:hAnsi="Calibri" w:cs="Times New Roman"/>
                <w:kern w:val="2"/>
                <w:sz w:val="21"/>
                <w:szCs w:val="21"/>
              </w:rPr>
            </w:pPr>
            <w:r>
              <w:rPr>
                <w:rFonts w:cs="Times New Roman" w:hint="eastAsia"/>
                <w:kern w:val="2"/>
                <w:sz w:val="21"/>
                <w:szCs w:val="21"/>
              </w:rPr>
              <w:t>1</w:t>
            </w:r>
          </w:p>
        </w:tc>
        <w:tc>
          <w:tcPr>
            <w:tcW w:w="1304" w:type="pct"/>
            <w:tcBorders>
              <w:bottom w:val="single" w:sz="4" w:space="0" w:color="auto"/>
            </w:tcBorders>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营业执照</w:t>
            </w:r>
          </w:p>
        </w:tc>
        <w:tc>
          <w:tcPr>
            <w:tcW w:w="3283" w:type="pct"/>
            <w:tcBorders>
              <w:bottom w:val="single" w:sz="4" w:space="0" w:color="auto"/>
            </w:tcBorders>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提供有效的营业执照扫描件，应完整地体现出营业执照的全部内容。联合体投标的联合体各方均须提供。</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2</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资质证书</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公告的资质证书。</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3</w:t>
            </w:r>
          </w:p>
        </w:tc>
        <w:tc>
          <w:tcPr>
            <w:tcW w:w="1304" w:type="pct"/>
            <w:vAlign w:val="center"/>
          </w:tcPr>
          <w:p w:rsidR="002A269B" w:rsidRDefault="00E76308">
            <w:pPr>
              <w:adjustRightInd w:val="0"/>
              <w:snapToGrid w:val="0"/>
              <w:ind w:right="-10"/>
              <w:jc w:val="left"/>
              <w:rPr>
                <w:rFonts w:cs="Times New Roman"/>
                <w:kern w:val="2"/>
                <w:sz w:val="21"/>
                <w:szCs w:val="21"/>
              </w:rPr>
            </w:pPr>
            <w:r>
              <w:rPr>
                <w:rFonts w:cs="Times New Roman" w:hint="eastAsia"/>
                <w:kern w:val="2"/>
                <w:sz w:val="21"/>
                <w:szCs w:val="21"/>
              </w:rPr>
              <w:t>联合协议（如要求）</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格式、填写要求符合</w:t>
            </w:r>
            <w:r>
              <w:rPr>
                <w:rFonts w:ascii="Times New Roman" w:eastAsiaTheme="minorEastAsia" w:hAnsi="Times New Roman" w:cs="Times New Roman" w:hint="eastAsia"/>
                <w:sz w:val="21"/>
                <w:szCs w:val="21"/>
              </w:rPr>
              <w:t>竞价</w:t>
            </w:r>
            <w:r>
              <w:rPr>
                <w:rFonts w:cs="Times New Roman" w:hint="eastAsia"/>
                <w:kern w:val="2"/>
                <w:sz w:val="21"/>
                <w:szCs w:val="21"/>
              </w:rPr>
              <w:t>文件规定。</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4</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投标人业绩</w:t>
            </w:r>
          </w:p>
        </w:tc>
        <w:tc>
          <w:tcPr>
            <w:tcW w:w="3283" w:type="pct"/>
            <w:vAlign w:val="center"/>
          </w:tcPr>
          <w:p w:rsidR="002A269B" w:rsidRDefault="00E76308">
            <w:pPr>
              <w:ind w:right="-11" w:firstLine="382"/>
              <w:rPr>
                <w:rFonts w:cs="Times New Roman"/>
                <w:kern w:val="2"/>
                <w:sz w:val="21"/>
                <w:szCs w:val="21"/>
              </w:rPr>
            </w:pPr>
            <w:r>
              <w:rPr>
                <w:rFonts w:cs="Times New Roman" w:hint="eastAsia"/>
                <w:kern w:val="2"/>
                <w:sz w:val="21"/>
                <w:szCs w:val="21"/>
              </w:rPr>
              <w:t>提供符合</w:t>
            </w:r>
            <w:r>
              <w:rPr>
                <w:rFonts w:ascii="Times New Roman" w:eastAsiaTheme="minorEastAsia" w:hAnsi="Times New Roman" w:cs="Times New Roman" w:hint="eastAsia"/>
                <w:sz w:val="21"/>
                <w:szCs w:val="21"/>
              </w:rPr>
              <w:t>竞价</w:t>
            </w:r>
            <w:r>
              <w:rPr>
                <w:rFonts w:cs="Times New Roman" w:hint="eastAsia"/>
                <w:kern w:val="2"/>
                <w:sz w:val="21"/>
                <w:szCs w:val="21"/>
              </w:rPr>
              <w:t>公告的投标人业绩。</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5</w:t>
            </w:r>
          </w:p>
        </w:tc>
        <w:tc>
          <w:tcPr>
            <w:tcW w:w="1304" w:type="pct"/>
            <w:vAlign w:val="center"/>
          </w:tcPr>
          <w:p w:rsidR="002A269B" w:rsidRDefault="00E76308">
            <w:pPr>
              <w:adjustRightInd w:val="0"/>
              <w:snapToGrid w:val="0"/>
              <w:ind w:right="-10"/>
              <w:jc w:val="left"/>
              <w:rPr>
                <w:rFonts w:cs="Times New Roman"/>
                <w:kern w:val="2"/>
                <w:sz w:val="21"/>
                <w:szCs w:val="21"/>
              </w:rPr>
            </w:pPr>
            <w:r>
              <w:rPr>
                <w:rFonts w:cs="Times New Roman" w:hint="eastAsia"/>
                <w:kern w:val="2"/>
                <w:sz w:val="21"/>
                <w:szCs w:val="21"/>
              </w:rPr>
              <w:t>项目负责人资格要求</w:t>
            </w:r>
          </w:p>
        </w:tc>
        <w:tc>
          <w:tcPr>
            <w:tcW w:w="3283" w:type="pct"/>
            <w:vAlign w:val="center"/>
          </w:tcPr>
          <w:p w:rsidR="002A269B" w:rsidRDefault="00E76308">
            <w:pPr>
              <w:ind w:right="-11" w:firstLine="382"/>
              <w:rPr>
                <w:rFonts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6</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投标函</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7</w:t>
            </w:r>
          </w:p>
        </w:tc>
        <w:tc>
          <w:tcPr>
            <w:tcW w:w="1304" w:type="pct"/>
            <w:vAlign w:val="center"/>
          </w:tcPr>
          <w:p w:rsidR="002A269B" w:rsidRDefault="00E76308">
            <w:pPr>
              <w:adjustRightInd w:val="0"/>
              <w:snapToGrid w:val="0"/>
              <w:ind w:right="-10"/>
              <w:jc w:val="left"/>
              <w:rPr>
                <w:rFonts w:cs="Times New Roman"/>
                <w:kern w:val="2"/>
                <w:sz w:val="21"/>
                <w:szCs w:val="21"/>
              </w:rPr>
            </w:pPr>
            <w:r>
              <w:rPr>
                <w:rFonts w:cs="Times New Roman" w:hint="eastAsia"/>
                <w:kern w:val="2"/>
                <w:sz w:val="21"/>
                <w:szCs w:val="21"/>
              </w:rPr>
              <w:t>竞价文件获取情况</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asciiTheme="minorEastAsia" w:eastAsiaTheme="minorEastAsia" w:hAnsiTheme="minorEastAsia" w:hint="eastAsia"/>
                <w:sz w:val="21"/>
                <w:szCs w:val="21"/>
              </w:rPr>
              <w:t>在</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文件获取截止时间前完成</w:t>
            </w:r>
            <w:r>
              <w:rPr>
                <w:rFonts w:ascii="Times New Roman" w:eastAsiaTheme="minorEastAsia" w:hAnsi="Times New Roman" w:cs="Times New Roman" w:hint="eastAsia"/>
                <w:sz w:val="21"/>
                <w:szCs w:val="21"/>
              </w:rPr>
              <w:t>竞价</w:t>
            </w:r>
            <w:r>
              <w:rPr>
                <w:rFonts w:asciiTheme="minorEastAsia" w:eastAsiaTheme="minorEastAsia" w:hAnsiTheme="minorEastAsia" w:hint="eastAsia"/>
                <w:sz w:val="21"/>
                <w:szCs w:val="21"/>
              </w:rPr>
              <w:t>文件获取</w:t>
            </w:r>
            <w:r>
              <w:rPr>
                <w:rFonts w:cs="Times New Roman" w:hint="eastAsia"/>
                <w:kern w:val="2"/>
                <w:sz w:val="21"/>
                <w:szCs w:val="21"/>
              </w:rPr>
              <w:t>。</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8</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授权书</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2A269B">
        <w:trPr>
          <w:trHeight w:val="45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lastRenderedPageBreak/>
              <w:t>9</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投标报价</w:t>
            </w:r>
          </w:p>
        </w:tc>
        <w:tc>
          <w:tcPr>
            <w:tcW w:w="3283" w:type="pct"/>
            <w:vAlign w:val="center"/>
          </w:tcPr>
          <w:p w:rsidR="002A269B" w:rsidRDefault="00E76308">
            <w:pPr>
              <w:adjustRightInd w:val="0"/>
              <w:snapToGrid w:val="0"/>
              <w:ind w:right="-10" w:firstLine="382"/>
              <w:rPr>
                <w:rFonts w:ascii="Calibri" w:hAnsi="Calibri" w:cs="Times New Roman"/>
                <w:kern w:val="2"/>
                <w:sz w:val="21"/>
                <w:szCs w:val="21"/>
              </w:rPr>
            </w:pPr>
            <w:r>
              <w:rPr>
                <w:rFonts w:cs="Times New Roman" w:hint="eastAsia"/>
                <w:kern w:val="2"/>
                <w:sz w:val="21"/>
                <w:szCs w:val="21"/>
              </w:rPr>
              <w:t>符合</w:t>
            </w:r>
            <w:r>
              <w:rPr>
                <w:rFonts w:ascii="Times New Roman" w:eastAsiaTheme="minorEastAsia" w:hAnsi="Times New Roman" w:cs="Times New Roman" w:hint="eastAsia"/>
                <w:sz w:val="21"/>
                <w:szCs w:val="21"/>
              </w:rPr>
              <w:t>竞价</w:t>
            </w:r>
            <w:r>
              <w:rPr>
                <w:rFonts w:cs="Times New Roman" w:hint="eastAsia"/>
                <w:kern w:val="2"/>
                <w:sz w:val="21"/>
                <w:szCs w:val="21"/>
              </w:rPr>
              <w:t>文件要求。</w:t>
            </w:r>
          </w:p>
        </w:tc>
      </w:tr>
      <w:tr w:rsidR="002A269B">
        <w:trPr>
          <w:trHeight w:val="444"/>
          <w:jc w:val="center"/>
        </w:trPr>
        <w:tc>
          <w:tcPr>
            <w:tcW w:w="412" w:type="pct"/>
            <w:vAlign w:val="center"/>
          </w:tcPr>
          <w:p w:rsidR="002A269B" w:rsidRDefault="00E76308">
            <w:pPr>
              <w:adjustRightInd w:val="0"/>
              <w:snapToGrid w:val="0"/>
              <w:ind w:right="-10"/>
              <w:rPr>
                <w:rFonts w:cs="Times New Roman"/>
                <w:kern w:val="2"/>
                <w:sz w:val="21"/>
                <w:szCs w:val="21"/>
              </w:rPr>
            </w:pPr>
            <w:r>
              <w:rPr>
                <w:rFonts w:cs="Times New Roman" w:hint="eastAsia"/>
                <w:kern w:val="2"/>
                <w:sz w:val="21"/>
                <w:szCs w:val="21"/>
              </w:rPr>
              <w:t>10</w:t>
            </w:r>
          </w:p>
        </w:tc>
        <w:tc>
          <w:tcPr>
            <w:tcW w:w="1304" w:type="pct"/>
            <w:vAlign w:val="center"/>
          </w:tcPr>
          <w:p w:rsidR="002A269B" w:rsidRDefault="00E76308">
            <w:pPr>
              <w:adjustRightInd w:val="0"/>
              <w:snapToGrid w:val="0"/>
              <w:ind w:right="-10" w:firstLine="382"/>
              <w:jc w:val="left"/>
              <w:rPr>
                <w:rFonts w:cs="Times New Roman"/>
                <w:kern w:val="2"/>
                <w:sz w:val="21"/>
                <w:szCs w:val="21"/>
              </w:rPr>
            </w:pPr>
            <w:r>
              <w:rPr>
                <w:rFonts w:cs="Times New Roman" w:hint="eastAsia"/>
                <w:kern w:val="2"/>
                <w:sz w:val="21"/>
                <w:szCs w:val="21"/>
              </w:rPr>
              <w:t>其他要求</w:t>
            </w:r>
          </w:p>
        </w:tc>
        <w:tc>
          <w:tcPr>
            <w:tcW w:w="3283" w:type="pct"/>
            <w:vAlign w:val="center"/>
          </w:tcPr>
          <w:p w:rsidR="002A269B" w:rsidRDefault="00E76308">
            <w:pPr>
              <w:adjustRightInd w:val="0"/>
              <w:snapToGrid w:val="0"/>
              <w:ind w:right="-10" w:firstLine="382"/>
              <w:rPr>
                <w:rFonts w:cs="Times New Roman"/>
                <w:kern w:val="2"/>
                <w:sz w:val="21"/>
                <w:szCs w:val="21"/>
              </w:rPr>
            </w:pPr>
            <w:r>
              <w:rPr>
                <w:rFonts w:cs="Times New Roman" w:hint="eastAsia"/>
                <w:kern w:val="2"/>
                <w:sz w:val="21"/>
                <w:szCs w:val="21"/>
              </w:rPr>
              <w:t>……</w:t>
            </w:r>
          </w:p>
        </w:tc>
      </w:tr>
      <w:tr w:rsidR="002A269B">
        <w:trPr>
          <w:trHeight w:val="515"/>
          <w:jc w:val="center"/>
        </w:trPr>
        <w:tc>
          <w:tcPr>
            <w:tcW w:w="5000" w:type="pct"/>
            <w:gridSpan w:val="3"/>
            <w:tcBorders>
              <w:bottom w:val="single" w:sz="4" w:space="0" w:color="auto"/>
            </w:tcBorders>
            <w:vAlign w:val="center"/>
          </w:tcPr>
          <w:p w:rsidR="002A269B" w:rsidRDefault="00E76308">
            <w:pPr>
              <w:adjustRightInd w:val="0"/>
              <w:snapToGrid w:val="0"/>
              <w:ind w:right="-10" w:firstLine="382"/>
              <w:jc w:val="left"/>
              <w:rPr>
                <w:rFonts w:ascii="Calibri" w:hAnsi="Calibri" w:cs="Times New Roman"/>
                <w:kern w:val="2"/>
                <w:sz w:val="21"/>
                <w:szCs w:val="21"/>
              </w:rPr>
            </w:pPr>
            <w:r>
              <w:rPr>
                <w:rFonts w:ascii="Calibri" w:hAnsi="Calibri" w:cs="Times New Roman" w:hint="eastAsia"/>
                <w:kern w:val="2"/>
                <w:sz w:val="21"/>
                <w:szCs w:val="21"/>
              </w:rPr>
              <w:t>评审指标通过标准：投标人必须通过上述全部指标。</w:t>
            </w:r>
          </w:p>
        </w:tc>
      </w:tr>
    </w:tbl>
    <w:p w:rsidR="002A269B" w:rsidRDefault="00E76308">
      <w:pPr>
        <w:spacing w:line="360" w:lineRule="auto"/>
        <w:ind w:firstLine="384"/>
        <w:rPr>
          <w:rFonts w:asciiTheme="minorEastAsia" w:eastAsiaTheme="minorEastAsia" w:hAnsiTheme="minorEastAsia"/>
          <w:sz w:val="21"/>
          <w:szCs w:val="16"/>
        </w:rPr>
      </w:pPr>
      <w:r>
        <w:rPr>
          <w:rFonts w:asciiTheme="minorEastAsia" w:eastAsiaTheme="minorEastAsia" w:hAnsiTheme="minorEastAsia" w:hint="eastAsia"/>
          <w:b/>
          <w:bCs/>
          <w:sz w:val="21"/>
          <w:szCs w:val="16"/>
        </w:rPr>
        <w:t>初审指标通过标准：</w:t>
      </w:r>
      <w:r>
        <w:rPr>
          <w:rFonts w:asciiTheme="minorEastAsia" w:eastAsiaTheme="minorEastAsia" w:hAnsiTheme="minorEastAsia" w:hint="eastAsia"/>
          <w:sz w:val="21"/>
          <w:szCs w:val="16"/>
        </w:rPr>
        <w:t>投标人必须通过初审表中的全部评审指标。</w:t>
      </w:r>
    </w:p>
    <w:p w:rsidR="002A269B" w:rsidRDefault="00E76308">
      <w:pPr>
        <w:spacing w:line="360" w:lineRule="auto"/>
        <w:ind w:firstLine="439"/>
        <w:outlineLvl w:val="1"/>
        <w:rPr>
          <w:rFonts w:asciiTheme="minorEastAsia" w:eastAsiaTheme="minorEastAsia" w:hAnsiTheme="minorEastAsia"/>
          <w:b/>
          <w:sz w:val="24"/>
        </w:rPr>
      </w:pPr>
      <w:bookmarkStart w:id="44" w:name="_Toc4545"/>
      <w:bookmarkStart w:id="45" w:name="_Toc29576"/>
      <w:r>
        <w:rPr>
          <w:rFonts w:asciiTheme="minorEastAsia" w:eastAsiaTheme="minorEastAsia" w:hAnsiTheme="minorEastAsia"/>
          <w:b/>
          <w:sz w:val="24"/>
        </w:rPr>
        <w:t>三、评审程序</w:t>
      </w:r>
      <w:bookmarkEnd w:id="44"/>
      <w:bookmarkEnd w:id="45"/>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hint="eastAsia"/>
          <w:bCs/>
          <w:sz w:val="21"/>
          <w:szCs w:val="16"/>
        </w:rPr>
        <w:t>二次</w:t>
      </w:r>
      <w:r>
        <w:rPr>
          <w:rFonts w:ascii="Times New Roman" w:eastAsiaTheme="minorEastAsia" w:hAnsi="Times New Roman" w:cs="Times New Roman"/>
          <w:bCs/>
          <w:sz w:val="21"/>
          <w:szCs w:val="16"/>
        </w:rPr>
        <w:t>报价。</w:t>
      </w:r>
      <w:r>
        <w:rPr>
          <w:rFonts w:ascii="Times New Roman" w:eastAsiaTheme="minorEastAsia" w:hAnsi="Times New Roman" w:cs="Times New Roman" w:hint="eastAsia"/>
          <w:bCs/>
          <w:sz w:val="21"/>
          <w:szCs w:val="16"/>
        </w:rPr>
        <w:t>初审</w:t>
      </w:r>
      <w:r>
        <w:rPr>
          <w:rFonts w:ascii="Times New Roman" w:eastAsiaTheme="minorEastAsia" w:hAnsi="Times New Roman" w:cs="Times New Roman"/>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eastAsiaTheme="minorEastAsia" w:hAnsi="Times New Roman" w:cs="Times New Roman"/>
          <w:bCs/>
          <w:sz w:val="21"/>
          <w:szCs w:val="16"/>
        </w:rPr>
        <w:t>在规定时间内提交对应轮次的报价，则按上一轮次报价为准。</w:t>
      </w:r>
    </w:p>
    <w:p w:rsidR="002A269B" w:rsidRDefault="00E76308">
      <w:pPr>
        <w:spacing w:line="360" w:lineRule="auto"/>
        <w:ind w:firstLine="439"/>
        <w:outlineLvl w:val="1"/>
        <w:rPr>
          <w:rFonts w:asciiTheme="minorEastAsia" w:eastAsiaTheme="minorEastAsia" w:hAnsiTheme="minorEastAsia"/>
          <w:b/>
          <w:sz w:val="24"/>
        </w:rPr>
      </w:pPr>
      <w:bookmarkStart w:id="46" w:name="_Toc11842"/>
      <w:bookmarkStart w:id="47" w:name="_Toc27565"/>
      <w:r>
        <w:rPr>
          <w:rFonts w:asciiTheme="minorEastAsia" w:eastAsiaTheme="minorEastAsia" w:hAnsiTheme="minorEastAsia"/>
          <w:b/>
          <w:sz w:val="24"/>
        </w:rPr>
        <w:t>四、相关说明。</w:t>
      </w:r>
      <w:bookmarkEnd w:id="46"/>
      <w:bookmarkEnd w:id="47"/>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rsidR="002A269B" w:rsidRDefault="002A269B">
      <w:pPr>
        <w:ind w:firstLine="382"/>
      </w:pPr>
    </w:p>
    <w:p w:rsidR="002A269B" w:rsidRDefault="00E76308">
      <w:pPr>
        <w:widowControl/>
        <w:ind w:firstLine="437"/>
        <w:jc w:val="left"/>
        <w:rPr>
          <w:rFonts w:asciiTheme="minorEastAsia" w:eastAsiaTheme="minorEastAsia" w:hAnsiTheme="minorEastAsia"/>
          <w:sz w:val="24"/>
        </w:rPr>
      </w:pPr>
      <w:r>
        <w:rPr>
          <w:rFonts w:asciiTheme="minorEastAsia" w:eastAsiaTheme="minorEastAsia" w:hAnsiTheme="minorEastAsia"/>
          <w:sz w:val="24"/>
        </w:rPr>
        <w:br w:type="page"/>
      </w:r>
    </w:p>
    <w:p w:rsidR="002A269B" w:rsidRDefault="00E76308">
      <w:pPr>
        <w:spacing w:line="360" w:lineRule="auto"/>
        <w:ind w:firstLineChars="990" w:firstLine="2783"/>
        <w:outlineLvl w:val="0"/>
        <w:rPr>
          <w:rFonts w:asciiTheme="minorEastAsia" w:eastAsiaTheme="minorEastAsia" w:hAnsiTheme="minorEastAsia"/>
          <w:b/>
          <w:sz w:val="28"/>
        </w:rPr>
      </w:pPr>
      <w:bookmarkStart w:id="48" w:name="_Toc29765"/>
      <w:r>
        <w:rPr>
          <w:rFonts w:asciiTheme="minorEastAsia" w:eastAsiaTheme="minorEastAsia" w:hAnsiTheme="minorEastAsia" w:hint="eastAsia"/>
          <w:b/>
          <w:sz w:val="28"/>
        </w:rPr>
        <w:lastRenderedPageBreak/>
        <w:t>第五章 合  同</w:t>
      </w:r>
      <w:bookmarkEnd w:id="48"/>
    </w:p>
    <w:p w:rsidR="002A269B" w:rsidRDefault="002A269B">
      <w:pPr>
        <w:ind w:firstLine="439"/>
        <w:jc w:val="center"/>
        <w:rPr>
          <w:rFonts w:cs="宋体"/>
          <w:b/>
          <w:sz w:val="24"/>
          <w:szCs w:val="24"/>
        </w:rPr>
      </w:pPr>
    </w:p>
    <w:p w:rsidR="002A269B" w:rsidRDefault="00E76308" w:rsidP="007737AD">
      <w:pPr>
        <w:spacing w:beforeLines="50" w:afterLines="50" w:line="440" w:lineRule="exact"/>
        <w:jc w:val="center"/>
        <w:rPr>
          <w:rFonts w:ascii="方正小标宋简体" w:eastAsia="方正小标宋简体"/>
          <w:b/>
          <w:sz w:val="36"/>
          <w:szCs w:val="36"/>
        </w:rPr>
      </w:pPr>
      <w:r>
        <w:rPr>
          <w:rFonts w:ascii="方正小标宋简体" w:eastAsia="方正小标宋简体" w:hint="eastAsia"/>
          <w:b/>
          <w:sz w:val="36"/>
          <w:szCs w:val="36"/>
        </w:rPr>
        <w:t>合肥市政文外滩物业管理有限公司</w:t>
      </w:r>
    </w:p>
    <w:p w:rsidR="002A269B" w:rsidRDefault="00E76308" w:rsidP="007737AD">
      <w:pPr>
        <w:spacing w:beforeLines="50" w:afterLines="50" w:line="440" w:lineRule="exact"/>
        <w:jc w:val="center"/>
        <w:rPr>
          <w:rFonts w:ascii="方正小标宋简体" w:eastAsia="方正小标宋简体"/>
          <w:b/>
          <w:sz w:val="36"/>
          <w:szCs w:val="36"/>
        </w:rPr>
      </w:pPr>
      <w:r>
        <w:rPr>
          <w:rFonts w:ascii="方正小标宋简体" w:eastAsia="方正小标宋简体" w:hint="eastAsia"/>
          <w:b/>
          <w:sz w:val="36"/>
          <w:szCs w:val="36"/>
        </w:rPr>
        <w:t>物业劳务人员派遣服务协议书</w:t>
      </w:r>
    </w:p>
    <w:p w:rsidR="002A269B" w:rsidRDefault="002A269B" w:rsidP="007737AD">
      <w:pPr>
        <w:spacing w:beforeLines="50" w:afterLines="50" w:line="500" w:lineRule="exact"/>
        <w:rPr>
          <w:sz w:val="24"/>
        </w:rPr>
      </w:pP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甲方：合肥市政文外滩物业管理有限公司</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乙方：</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依据国家有关法律法规，甲、乙双方在平等、自愿、公平、诚信的基础上，就甲方物业管理服务项目的保安、保洁、工程、客服服务人员劳务派遣事宜达成一致意见，特订立本协议，双方共同遵守。</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第一条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协议期限暂定为：</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年</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月</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日至</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年</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月</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日。如甲方认为乙方履约情况良好，甲方考核合格且符合项目现场服务需求，经甲方确认后，可以按照本次合同价再续签一次合同</w:t>
      </w:r>
      <w:r>
        <w:rPr>
          <w:rFonts w:ascii="Times New Roman" w:eastAsiaTheme="minorEastAsia" w:hAnsi="Times New Roman" w:cs="Times New Roman" w:hint="eastAsia"/>
          <w:bCs/>
          <w:sz w:val="21"/>
          <w:szCs w:val="16"/>
        </w:rPr>
        <w:t>(</w:t>
      </w:r>
      <w:r>
        <w:rPr>
          <w:rFonts w:ascii="Times New Roman" w:eastAsiaTheme="minorEastAsia" w:hAnsi="Times New Roman" w:cs="Times New Roman" w:hint="eastAsia"/>
          <w:bCs/>
          <w:sz w:val="21"/>
          <w:szCs w:val="16"/>
        </w:rPr>
        <w:t>本次为第一次续签，续签不得超过两次</w:t>
      </w:r>
      <w:r>
        <w:rPr>
          <w:rFonts w:ascii="Times New Roman" w:eastAsiaTheme="minorEastAsia" w:hAnsi="Times New Roman" w:cs="Times New Roman" w:hint="eastAsia"/>
          <w:bCs/>
          <w:sz w:val="21"/>
          <w:szCs w:val="16"/>
        </w:rPr>
        <w:t>)</w:t>
      </w:r>
      <w:r>
        <w:rPr>
          <w:rFonts w:ascii="Times New Roman" w:eastAsiaTheme="minorEastAsia" w:hAnsi="Times New Roman" w:cs="Times New Roman" w:hint="eastAsia"/>
          <w:bCs/>
          <w:sz w:val="21"/>
          <w:szCs w:val="16"/>
        </w:rPr>
        <w:t>。</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第二条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人员数量：乙方根据具体物业项目保安、保洁、工程、客服实际需要，派遣符合甲方要求的合格人员向甲方提供劳动，具体人员及数量根据物业项目实际需要确定。</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第三条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服务费用及其支付</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、甲方支付给乙方的服务费用由两部分组成：</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甲方按项目各岗位实际薪酬发放标准支付乙方相关人员薪酬（本薪酬包含但不限于人员工资、加班费、劳保福利等履行甲方需向乙方及派遣员工支付的全部费用，除另有约定外，甲方无须再向乙方或派遣员工支付其他任何费用）。</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w:t>
      </w: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）甲方按保安、保洁、工程、客服实际人数每人每月</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元的标准向乙方支付管理费用（本费用包括但不限于乙方劳务人员的招聘、社保、意外保险、工伤、解除或终止劳动关系的经济补偿及必要的医疗补助（如有）以及税金等支付相关人员的一切费用，为乙方向甲方提供保安、保洁、工程、客服服务人员的总费用，本协议履行期间不因任何因素而提高）。</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乙方保证代发保洁、保安、工程、客服人员的月薪酬费用不低于甲方支付服务项目的同岗位人员工资标准。</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付款方式：费用按季度结算，投标方根据招标方工资表按月按时发放员工薪资（每月</w:t>
      </w:r>
      <w:r>
        <w:rPr>
          <w:rFonts w:ascii="Times New Roman" w:eastAsiaTheme="minorEastAsia" w:hAnsi="Times New Roman" w:cs="Times New Roman" w:hint="eastAsia"/>
          <w:bCs/>
          <w:sz w:val="21"/>
          <w:szCs w:val="16"/>
        </w:rPr>
        <w:lastRenderedPageBreak/>
        <w:t>15</w:t>
      </w:r>
      <w:r>
        <w:rPr>
          <w:rFonts w:ascii="Times New Roman" w:eastAsiaTheme="minorEastAsia" w:hAnsi="Times New Roman" w:cs="Times New Roman" w:hint="eastAsia"/>
          <w:bCs/>
          <w:sz w:val="21"/>
          <w:szCs w:val="16"/>
        </w:rPr>
        <w:t>日发放上个月薪资）。投标方于次季度首月</w:t>
      </w:r>
      <w:r>
        <w:rPr>
          <w:rFonts w:ascii="Times New Roman" w:eastAsiaTheme="minorEastAsia" w:hAnsi="Times New Roman" w:cs="Times New Roman" w:hint="eastAsia"/>
          <w:bCs/>
          <w:sz w:val="21"/>
          <w:szCs w:val="16"/>
        </w:rPr>
        <w:t>20</w:t>
      </w:r>
      <w:r>
        <w:rPr>
          <w:rFonts w:ascii="Times New Roman" w:eastAsiaTheme="minorEastAsia" w:hAnsi="Times New Roman" w:cs="Times New Roman" w:hint="eastAsia"/>
          <w:bCs/>
          <w:sz w:val="21"/>
          <w:szCs w:val="16"/>
        </w:rPr>
        <w:t>日前请款，请款时开据符合税务要求的增值税发票并附上每月员工薪资发发放记录表。增值税发票与费用发放表需在付款</w:t>
      </w:r>
      <w:r>
        <w:rPr>
          <w:rFonts w:ascii="Times New Roman" w:eastAsiaTheme="minorEastAsia" w:hAnsi="Times New Roman" w:cs="Times New Roman" w:hint="eastAsia"/>
          <w:bCs/>
          <w:sz w:val="21"/>
          <w:szCs w:val="16"/>
        </w:rPr>
        <w:t>10</w:t>
      </w:r>
      <w:r>
        <w:rPr>
          <w:rFonts w:ascii="Times New Roman" w:eastAsiaTheme="minorEastAsia" w:hAnsi="Times New Roman" w:cs="Times New Roman" w:hint="eastAsia"/>
          <w:bCs/>
          <w:sz w:val="21"/>
          <w:szCs w:val="16"/>
        </w:rPr>
        <w:t>日前提供给招标方（每迟提供</w:t>
      </w: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天，费用结算时间顺延</w:t>
      </w: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个工作日，</w:t>
      </w:r>
      <w:r>
        <w:rPr>
          <w:rFonts w:ascii="Times New Roman" w:eastAsiaTheme="minorEastAsia" w:hAnsi="Times New Roman" w:cs="Times New Roman" w:hint="eastAsia"/>
          <w:bCs/>
          <w:sz w:val="21"/>
          <w:szCs w:val="16"/>
        </w:rPr>
        <w:t>10</w:t>
      </w:r>
      <w:r>
        <w:rPr>
          <w:rFonts w:ascii="Times New Roman" w:eastAsiaTheme="minorEastAsia" w:hAnsi="Times New Roman" w:cs="Times New Roman" w:hint="eastAsia"/>
          <w:bCs/>
          <w:sz w:val="21"/>
          <w:szCs w:val="16"/>
        </w:rPr>
        <w:t>日前未提供增值税发票，当季度费用转至下季度结算）。甲方以转账形式结算给乙方。</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乙方指定收款账户信息如下：</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开户行：</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账户名称：</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账号：</w:t>
      </w:r>
      <w:r>
        <w:rPr>
          <w:rFonts w:ascii="Times New Roman" w:eastAsiaTheme="minorEastAsia" w:hAnsi="Times New Roman" w:cs="Times New Roman" w:hint="eastAsia"/>
          <w:bCs/>
          <w:sz w:val="21"/>
          <w:szCs w:val="16"/>
        </w:rPr>
        <w:t xml:space="preserve"> </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乙方保证提供的账户信息准确无误，乙方账户信息如有变更，应在合同规定的付款时间基础上至少提前</w:t>
      </w:r>
      <w:r>
        <w:rPr>
          <w:rFonts w:ascii="Times New Roman" w:eastAsiaTheme="minorEastAsia" w:hAnsi="Times New Roman" w:cs="Times New Roman" w:hint="eastAsia"/>
          <w:bCs/>
          <w:sz w:val="21"/>
          <w:szCs w:val="16"/>
        </w:rPr>
        <w:t>7</w:t>
      </w:r>
      <w:r>
        <w:rPr>
          <w:rFonts w:ascii="Times New Roman" w:eastAsiaTheme="minorEastAsia" w:hAnsi="Times New Roman" w:cs="Times New Roman" w:hint="eastAsia"/>
          <w:bCs/>
          <w:sz w:val="21"/>
          <w:szCs w:val="16"/>
        </w:rPr>
        <w:t>日以书面方式通知甲方。如乙方未按时通知或通知有误而导致甲方延期付款或无法转账的，甲方不承担任何责任。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第四条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双方权利义务</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一、甲方权利义务</w:t>
      </w:r>
      <w:r>
        <w:rPr>
          <w:rFonts w:ascii="Times New Roman" w:eastAsiaTheme="minorEastAsia" w:hAnsi="Times New Roman" w:cs="Times New Roman" w:hint="eastAsia"/>
          <w:bCs/>
          <w:sz w:val="21"/>
          <w:szCs w:val="16"/>
        </w:rPr>
        <w:br/>
        <w:t>1</w:t>
      </w:r>
      <w:r>
        <w:rPr>
          <w:rFonts w:ascii="Times New Roman" w:eastAsiaTheme="minorEastAsia" w:hAnsi="Times New Roman" w:cs="Times New Roman" w:hint="eastAsia"/>
          <w:bCs/>
          <w:sz w:val="21"/>
          <w:szCs w:val="16"/>
        </w:rPr>
        <w:t>、甲方负责对乙方派遣的保安、保洁、工程、客服人员进行日常培训与管理。</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如被派遣人员经考核不合格，或在试用期不能胜任甲方工作，甲方拒绝接受不合格人员，由乙方另行派遣合格人员接替。</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、保安、保洁、工程、客服人员所从事的具体工作由甲方安排，甲方有权根据本单位生产和工作的需要及保安、保洁、工程、客服人员的综合素质、业务水平等情况适时调整其岗位。</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、保安、保洁、工程、客服人员劳动报酬执行甲方服务项目的保安、保洁、工程、客服人员工资标准。</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4</w:t>
      </w:r>
      <w:r>
        <w:rPr>
          <w:rFonts w:ascii="Times New Roman" w:eastAsiaTheme="minorEastAsia" w:hAnsi="Times New Roman" w:cs="Times New Roman" w:hint="eastAsia"/>
          <w:bCs/>
          <w:sz w:val="21"/>
          <w:szCs w:val="16"/>
        </w:rPr>
        <w:t>、甲方应及时将本季度的服务费用转入乙方指定帐户（乙方公司基本帐户），同时提供计酬和奖惩工资分配清单。</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5</w:t>
      </w:r>
      <w:r>
        <w:rPr>
          <w:rFonts w:ascii="Times New Roman" w:eastAsiaTheme="minorEastAsia" w:hAnsi="Times New Roman" w:cs="Times New Roman" w:hint="eastAsia"/>
          <w:bCs/>
          <w:sz w:val="21"/>
          <w:szCs w:val="16"/>
        </w:rPr>
        <w:t>、甲方因生产组织发生变化或生产经营困难，需要减少保安、保洁、工程、客服人员，应提前</w:t>
      </w:r>
      <w:r>
        <w:rPr>
          <w:rFonts w:ascii="Times New Roman" w:eastAsiaTheme="minorEastAsia" w:hAnsi="Times New Roman" w:cs="Times New Roman" w:hint="eastAsia"/>
          <w:bCs/>
          <w:sz w:val="21"/>
          <w:szCs w:val="16"/>
        </w:rPr>
        <w:t xml:space="preserve"> 7 </w:t>
      </w:r>
      <w:r>
        <w:rPr>
          <w:rFonts w:ascii="Times New Roman" w:eastAsiaTheme="minorEastAsia" w:hAnsi="Times New Roman" w:cs="Times New Roman" w:hint="eastAsia"/>
          <w:bCs/>
          <w:sz w:val="21"/>
          <w:szCs w:val="16"/>
        </w:rPr>
        <w:t>天通知乙方，由乙方合法终止用工或合理安排其他岗位，乙方负责办理有关手续，并按国家规定给予保安、保洁、工程、客服人员经济补偿金。</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w:t>
      </w:r>
      <w:r>
        <w:rPr>
          <w:rFonts w:ascii="Times New Roman" w:eastAsiaTheme="minorEastAsia" w:hAnsi="Times New Roman" w:cs="Times New Roman" w:hint="eastAsia"/>
          <w:bCs/>
          <w:sz w:val="21"/>
          <w:szCs w:val="16"/>
        </w:rPr>
        <w:t>、甲方发现派遣员工有违反法律、法规及有关规定时，有权依法将派遣人员遣返乙方或解除本协议，派遣员工有下列情况之一的，甲方有权直接将其遣返乙方，劳务派遣人员退</w:t>
      </w:r>
      <w:r>
        <w:rPr>
          <w:rFonts w:ascii="Times New Roman" w:eastAsiaTheme="minorEastAsia" w:hAnsi="Times New Roman" w:cs="Times New Roman" w:hint="eastAsia"/>
          <w:bCs/>
          <w:sz w:val="21"/>
          <w:szCs w:val="16"/>
        </w:rPr>
        <w:lastRenderedPageBreak/>
        <w:t>回后由乙方安置工作，否则因此造成的损失和纠纷，概由乙方负责，与甲方无关：</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6.1</w:t>
      </w:r>
      <w:r>
        <w:rPr>
          <w:rFonts w:ascii="Times New Roman" w:eastAsiaTheme="minorEastAsia" w:hAnsi="Times New Roman" w:cs="Times New Roman" w:hint="eastAsia"/>
          <w:bCs/>
          <w:sz w:val="21"/>
          <w:szCs w:val="16"/>
        </w:rPr>
        <w:t>严重违反甲方劳动纪律和规章制度的；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6.2</w:t>
      </w:r>
      <w:r>
        <w:rPr>
          <w:rFonts w:ascii="Times New Roman" w:eastAsiaTheme="minorEastAsia" w:hAnsi="Times New Roman" w:cs="Times New Roman" w:hint="eastAsia"/>
          <w:bCs/>
          <w:sz w:val="21"/>
          <w:szCs w:val="16"/>
        </w:rPr>
        <w:t>严重失职，给甲方利益造成</w:t>
      </w:r>
      <w:r>
        <w:rPr>
          <w:rFonts w:ascii="Times New Roman" w:eastAsiaTheme="minorEastAsia" w:hAnsi="Times New Roman" w:cs="Times New Roman" w:hint="eastAsia"/>
          <w:bCs/>
          <w:sz w:val="21"/>
          <w:szCs w:val="16"/>
        </w:rPr>
        <w:t>[1000]</w:t>
      </w:r>
      <w:r>
        <w:rPr>
          <w:rFonts w:ascii="Times New Roman" w:eastAsiaTheme="minorEastAsia" w:hAnsi="Times New Roman" w:cs="Times New Roman" w:hint="eastAsia"/>
          <w:bCs/>
          <w:sz w:val="21"/>
          <w:szCs w:val="16"/>
        </w:rPr>
        <w:t>元以上损失的；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6.3</w:t>
      </w:r>
      <w:r>
        <w:rPr>
          <w:rFonts w:ascii="Times New Roman" w:eastAsiaTheme="minorEastAsia" w:hAnsi="Times New Roman" w:cs="Times New Roman" w:hint="eastAsia"/>
          <w:bCs/>
          <w:sz w:val="21"/>
          <w:szCs w:val="16"/>
        </w:rPr>
        <w:t>被依法追究刑事责任的；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6.4</w:t>
      </w:r>
      <w:r>
        <w:rPr>
          <w:rFonts w:ascii="Times New Roman" w:eastAsiaTheme="minorEastAsia" w:hAnsi="Times New Roman" w:cs="Times New Roman" w:hint="eastAsia"/>
          <w:bCs/>
          <w:sz w:val="21"/>
          <w:szCs w:val="16"/>
        </w:rPr>
        <w:t>试用期内不符合甲方录用条件的；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6.5</w:t>
      </w:r>
      <w:r>
        <w:rPr>
          <w:rFonts w:ascii="Times New Roman" w:eastAsiaTheme="minorEastAsia" w:hAnsi="Times New Roman" w:cs="Times New Roman" w:hint="eastAsia"/>
          <w:bCs/>
          <w:sz w:val="21"/>
          <w:szCs w:val="16"/>
        </w:rPr>
        <w:t>不能胜任工作或连续</w:t>
      </w: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次考核为不合格的；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6.6</w:t>
      </w:r>
      <w:r>
        <w:rPr>
          <w:rFonts w:ascii="Times New Roman" w:eastAsiaTheme="minorEastAsia" w:hAnsi="Times New Roman" w:cs="Times New Roman" w:hint="eastAsia"/>
          <w:bCs/>
          <w:sz w:val="21"/>
          <w:szCs w:val="16"/>
        </w:rPr>
        <w:t>派遣员工患病或者非因工负伤，在规定的医疗期满后不能从事原工作，也不能从事由甲方另行安排的工作的；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6.7</w:t>
      </w:r>
      <w:r>
        <w:rPr>
          <w:rFonts w:ascii="Times New Roman" w:eastAsiaTheme="minorEastAsia" w:hAnsi="Times New Roman" w:cs="Times New Roman" w:hint="eastAsia"/>
          <w:bCs/>
          <w:sz w:val="21"/>
          <w:szCs w:val="16"/>
        </w:rPr>
        <w:t>派遣员工不能胜任工作，经过培训或者调整工作岗位，仍不能胜任工作的；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6.8</w:t>
      </w:r>
      <w:r>
        <w:rPr>
          <w:rFonts w:ascii="Times New Roman" w:eastAsiaTheme="minorEastAsia" w:hAnsi="Times New Roman" w:cs="Times New Roman" w:hint="eastAsia"/>
          <w:bCs/>
          <w:sz w:val="21"/>
          <w:szCs w:val="16"/>
        </w:rPr>
        <w:t>本协议订立时所依据的客观情况发生重大变化，致使本协议无法履行，经甲方与派遣员工双方协商，未能就变更本协议内容达成协议的；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6.9</w:t>
      </w:r>
      <w:r>
        <w:rPr>
          <w:rFonts w:ascii="Times New Roman" w:eastAsiaTheme="minorEastAsia" w:hAnsi="Times New Roman" w:cs="Times New Roman" w:hint="eastAsia"/>
          <w:bCs/>
          <w:sz w:val="21"/>
          <w:szCs w:val="16"/>
        </w:rPr>
        <w:t>因疾病、身体健康等原因不能提供本协议约定服务的；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6.10</w:t>
      </w:r>
      <w:r>
        <w:rPr>
          <w:rFonts w:ascii="Times New Roman" w:eastAsiaTheme="minorEastAsia" w:hAnsi="Times New Roman" w:cs="Times New Roman" w:hint="eastAsia"/>
          <w:bCs/>
          <w:sz w:val="21"/>
          <w:szCs w:val="16"/>
        </w:rPr>
        <w:t>泄露甲方商业机密，透漏甲方客户信息的；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6.11</w:t>
      </w:r>
      <w:r>
        <w:rPr>
          <w:rFonts w:ascii="Times New Roman" w:eastAsiaTheme="minorEastAsia" w:hAnsi="Times New Roman" w:cs="Times New Roman" w:hint="eastAsia"/>
          <w:bCs/>
          <w:sz w:val="21"/>
          <w:szCs w:val="16"/>
        </w:rPr>
        <w:t>本协议期满或提前解除的。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二、乙方权利义务</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、乙方负责招聘并派遣符合甲方用工条件的保安、保洁、工程、客服人员到甲方指定项目工作，并配合甲方做好保安、保洁、工程、客服人员的管理工作。</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、派遣的保安、保洁、工程、客服人员经甲乙双方确定后，由乙方与其签订劳动合同，并建立人事档案，签订的书面劳动合同一式二份，甲方有权随时查看。</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乙方应当为派遣至甲方项目工作的保安、保洁、工程、客服人员办理相关社会保险并支付相关费用（保险费用已包含在甲方支付给乙方的费用中），乙方缴纳相关保险凭据应存档，甲方有权随时查看。如甲方在抽查中发现乙方未给员工缴纳保险的，乙方除立即无条件足额支付费用外，还应承担由此造成的对员工的赔偿责任，如给甲方造成损失或增加费用的，甲方有权扣除乙方上月服务费用总额的</w:t>
      </w:r>
      <w:r>
        <w:rPr>
          <w:rFonts w:ascii="Times New Roman" w:eastAsiaTheme="minorEastAsia" w:hAnsi="Times New Roman" w:cs="Times New Roman" w:hint="eastAsia"/>
          <w:bCs/>
          <w:sz w:val="21"/>
          <w:szCs w:val="16"/>
        </w:rPr>
        <w:t>10%</w:t>
      </w:r>
      <w:r>
        <w:rPr>
          <w:rFonts w:ascii="Times New Roman" w:eastAsiaTheme="minorEastAsia" w:hAnsi="Times New Roman" w:cs="Times New Roman" w:hint="eastAsia"/>
          <w:bCs/>
          <w:sz w:val="21"/>
          <w:szCs w:val="16"/>
        </w:rPr>
        <w:t>直至全部，费用不足赔偿甲方全部损失的，乙方还应继续赔偿损失。</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4</w:t>
      </w:r>
      <w:r>
        <w:rPr>
          <w:rFonts w:ascii="Times New Roman" w:eastAsiaTheme="minorEastAsia" w:hAnsi="Times New Roman" w:cs="Times New Roman" w:hint="eastAsia"/>
          <w:bCs/>
          <w:sz w:val="21"/>
          <w:szCs w:val="16"/>
        </w:rPr>
        <w:t>、当乙方与其派遣的保安、保洁、工程、客服人员发生劳动争议时，由乙方依据《劳动法》、《合同法》等相关法律规定，通过调解、仲裁、诉讼等途径解决相关争议。</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5</w:t>
      </w:r>
      <w:r>
        <w:rPr>
          <w:rFonts w:ascii="Times New Roman" w:eastAsiaTheme="minorEastAsia" w:hAnsi="Times New Roman" w:cs="Times New Roman" w:hint="eastAsia"/>
          <w:bCs/>
          <w:sz w:val="21"/>
          <w:szCs w:val="16"/>
        </w:rPr>
        <w:t>、乙方派遣的保安、保洁、工程、客服人员在甲方工作期间，未经甲方同意，乙方不</w:t>
      </w:r>
      <w:r>
        <w:rPr>
          <w:rFonts w:ascii="Times New Roman" w:eastAsiaTheme="minorEastAsia" w:hAnsi="Times New Roman" w:cs="Times New Roman" w:hint="eastAsia"/>
          <w:bCs/>
          <w:sz w:val="21"/>
          <w:szCs w:val="16"/>
        </w:rPr>
        <w:lastRenderedPageBreak/>
        <w:t>得任意换人。保安、保洁、工程、客服人员必须遵守甲方的各项规章制度和劳动纪律，服从甲方工作安排。</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w:t>
      </w:r>
      <w:r>
        <w:rPr>
          <w:rFonts w:ascii="Times New Roman" w:eastAsiaTheme="minorEastAsia" w:hAnsi="Times New Roman" w:cs="Times New Roman" w:hint="eastAsia"/>
          <w:bCs/>
          <w:sz w:val="21"/>
          <w:szCs w:val="16"/>
        </w:rPr>
        <w:t>、乙方应对保安、保洁、工程、客服人员进行思想、业务、安全等方面的培训和教育，以使其适应甲方的工作要求。乙方派遣人员在甲方工作期间发生工伤事故、意外伤害或者给甲方或第三方造成人身损害、财产损失的，一切责任和费用由乙方自行承担，与甲方无关。</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7</w:t>
      </w:r>
      <w:r>
        <w:rPr>
          <w:rFonts w:ascii="Times New Roman" w:eastAsiaTheme="minorEastAsia" w:hAnsi="Times New Roman" w:cs="Times New Roman" w:hint="eastAsia"/>
          <w:bCs/>
          <w:sz w:val="21"/>
          <w:szCs w:val="16"/>
        </w:rPr>
        <w:t>、乙方对保安、保洁、工程、客服人员承担用人单位的责任，如因乙方未规范用人制度而造成甲方被要求承担用人单位相关责任的，则应由乙方对甲方损失进行全额赔偿。</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8</w:t>
      </w:r>
      <w:r>
        <w:rPr>
          <w:rFonts w:ascii="Times New Roman" w:eastAsiaTheme="minorEastAsia" w:hAnsi="Times New Roman" w:cs="Times New Roman" w:hint="eastAsia"/>
          <w:bCs/>
          <w:sz w:val="21"/>
          <w:szCs w:val="16"/>
        </w:rPr>
        <w:t>、若乙方未按约定支付派遣人员工资及其他福利待遇的，甲方有权扣除应支付给乙方的薪酬费用和管理费并追究乙方违约责任。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9</w:t>
      </w:r>
      <w:r>
        <w:rPr>
          <w:rFonts w:ascii="Times New Roman" w:eastAsiaTheme="minorEastAsia" w:hAnsi="Times New Roman" w:cs="Times New Roman" w:hint="eastAsia"/>
          <w:bCs/>
          <w:sz w:val="21"/>
          <w:szCs w:val="16"/>
        </w:rPr>
        <w:t>、若乙方人员不合格且乙方未按约定及时更换或乙方派遣人员擅自离岗而乙方未及时补充合格人员的，甲方有权解除本协议并要求乙方赔偿因此给甲方造成的全部损失。</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10</w:t>
      </w:r>
      <w:r>
        <w:rPr>
          <w:rFonts w:ascii="Times New Roman" w:eastAsiaTheme="minorEastAsia" w:hAnsi="Times New Roman" w:cs="Times New Roman" w:hint="eastAsia"/>
          <w:bCs/>
          <w:sz w:val="21"/>
          <w:szCs w:val="16"/>
        </w:rPr>
        <w:t>、乙方负责劳动合同的签订、用工备案和终止、解除劳动合同等手续的办理。负责被派遣人员名册建档、人事档案接转、保管，出具以人事档案为依据的相关证明。</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11</w:t>
      </w:r>
      <w:r>
        <w:rPr>
          <w:rFonts w:ascii="Times New Roman" w:eastAsiaTheme="minorEastAsia" w:hAnsi="Times New Roman" w:cs="Times New Roman" w:hint="eastAsia"/>
          <w:bCs/>
          <w:sz w:val="21"/>
          <w:szCs w:val="16"/>
        </w:rPr>
        <w:t>、派遣人员发生工伤事故，乙方接到甲方通知后，应按《工伤保险条例》等有关规定及时做好工伤事故处理、上报、工伤认定、劳动能力鉴定和工伤待遇办理工作，因此发生的一切费用、赔偿等均由乙方或派遣的派遣员工自行承担，如因此给甲方造成了损失，甲方有权要求乙方赔偿甲方的全部损失。</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12</w:t>
      </w:r>
      <w:r>
        <w:rPr>
          <w:rFonts w:ascii="Times New Roman" w:eastAsiaTheme="minorEastAsia" w:hAnsi="Times New Roman" w:cs="Times New Roman" w:hint="eastAsia"/>
          <w:bCs/>
          <w:sz w:val="21"/>
          <w:szCs w:val="16"/>
        </w:rPr>
        <w:t>、按本协议条款规定派遣符合条件的劳务人员到甲方工作。对于甲方按本协议相关条款停止派遣并退回乙方的劳务派遣人员，乙方应予接收并负责处理与劳务派遣人员之间的劳动关系等后续工作，尽量避免对甲方的正常生产运营造成不利影响。</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第五条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协议的变更和解除</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一、出现下列情况协议可以变更；</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、甲乙双方协议变更；</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、由于不可抗力致使协议不能完全履行的。</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二、协议履行过程中出现下列情况，协议可解除：</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、双方协议解除；</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、协议期满；</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、甲方丧失管辖区域物业管理资格，甲方有权解除协议且不承担乙方任何损失；</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lastRenderedPageBreak/>
        <w:t>4</w:t>
      </w:r>
      <w:r>
        <w:rPr>
          <w:rFonts w:ascii="Times New Roman" w:eastAsiaTheme="minorEastAsia" w:hAnsi="Times New Roman" w:cs="Times New Roman" w:hint="eastAsia"/>
          <w:bCs/>
          <w:sz w:val="21"/>
          <w:szCs w:val="16"/>
        </w:rPr>
        <w:t>、其他因一方违约行为而导致的协议解除。</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第六条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违约责任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在乙方妥善履行合同项下义务的情况下，甲方未按本协议约定支付劳务费用，每逾期一日，按中国人民银行公布的金融机构同期贷款基准利率向乙方支付应付未付款项的利息损失，违约金总额不超过应支付的劳务费用的</w:t>
      </w:r>
      <w:r>
        <w:rPr>
          <w:rFonts w:ascii="Times New Roman" w:eastAsiaTheme="minorEastAsia" w:hAnsi="Times New Roman" w:cs="Times New Roman" w:hint="eastAsia"/>
          <w:bCs/>
          <w:sz w:val="21"/>
          <w:szCs w:val="16"/>
        </w:rPr>
        <w:t>5%</w:t>
      </w:r>
      <w:r>
        <w:rPr>
          <w:rFonts w:ascii="Times New Roman" w:eastAsiaTheme="minorEastAsia" w:hAnsi="Times New Roman" w:cs="Times New Roman" w:hint="eastAsia"/>
          <w:bCs/>
          <w:sz w:val="21"/>
          <w:szCs w:val="16"/>
        </w:rPr>
        <w:t>，此外甲方不再承担其他责任。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、乙方未按本协议约定时间支付劳务派遣人员工资，未按时缴纳劳务派遣人员社会保险、公积金等费用的，将视为违约，甲方有权单方面解除协议，乙方需要赔偿甲方违约金</w:t>
      </w:r>
      <w:r>
        <w:rPr>
          <w:rFonts w:ascii="Times New Roman" w:eastAsiaTheme="minorEastAsia" w:hAnsi="Times New Roman" w:cs="Times New Roman" w:hint="eastAsia"/>
          <w:bCs/>
          <w:sz w:val="21"/>
          <w:szCs w:val="16"/>
        </w:rPr>
        <w:t>5000</w:t>
      </w:r>
      <w:r>
        <w:rPr>
          <w:rFonts w:ascii="Times New Roman" w:eastAsiaTheme="minorEastAsia" w:hAnsi="Times New Roman" w:cs="Times New Roman" w:hint="eastAsia"/>
          <w:bCs/>
          <w:sz w:val="21"/>
          <w:szCs w:val="16"/>
        </w:rPr>
        <w:t>元，前述违约金无法弥补甲方实际损失的，甲方有权继续追偿。</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、因乙方违约造成甲方损失的，乙方还应赔偿甲方为维护自身合法权益而支出的包括但不限于诉讼费、律师费、保全费、担保费、差旅费、文印费、保全担保费等一切支出。</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4</w:t>
      </w:r>
      <w:r>
        <w:rPr>
          <w:rFonts w:ascii="Times New Roman" w:eastAsiaTheme="minorEastAsia" w:hAnsi="Times New Roman" w:cs="Times New Roman" w:hint="eastAsia"/>
          <w:bCs/>
          <w:sz w:val="21"/>
          <w:szCs w:val="16"/>
        </w:rPr>
        <w:t>、派遣人员在甲方工作期间，因违章违纪、玩忽职守等给甲方造成经济损失的，由甲方向派遣人员追索赔偿责任，乙方承担连带赔偿责任。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5</w:t>
      </w:r>
      <w:r>
        <w:rPr>
          <w:rFonts w:ascii="Times New Roman" w:eastAsiaTheme="minorEastAsia" w:hAnsi="Times New Roman" w:cs="Times New Roman" w:hint="eastAsia"/>
          <w:bCs/>
          <w:sz w:val="21"/>
          <w:szCs w:val="16"/>
        </w:rPr>
        <w:t>、乙方因违反法律规定或本协议约定给劳务人员造成损失，并导致甲方承担连带赔偿责任的，乙方应赔偿给甲方造成的全部损失，包括但不限于实际损失、违约金、诉讼费、律师费等。</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6</w:t>
      </w:r>
      <w:r>
        <w:rPr>
          <w:rFonts w:ascii="Times New Roman" w:eastAsiaTheme="minorEastAsia" w:hAnsi="Times New Roman" w:cs="Times New Roman" w:hint="eastAsia"/>
          <w:bCs/>
          <w:sz w:val="21"/>
          <w:szCs w:val="16"/>
        </w:rPr>
        <w:t>、无论因何原因导致本协议解除或终止的，乙方应督促劳务人员配合甲方完成工作交接，否则甲方有权不予结算劳务费用。</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第七条</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协议效力</w:t>
      </w:r>
    </w:p>
    <w:p w:rsidR="002A269B" w:rsidRDefault="002A269B">
      <w:pPr>
        <w:spacing w:line="360" w:lineRule="auto"/>
        <w:ind w:firstLine="382"/>
        <w:rPr>
          <w:rFonts w:ascii="Times New Roman" w:eastAsiaTheme="minorEastAsia" w:hAnsi="Times New Roman" w:cs="Times New Roman"/>
          <w:bCs/>
          <w:sz w:val="21"/>
          <w:szCs w:val="16"/>
        </w:rPr>
      </w:pP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hint="eastAsia"/>
          <w:bCs/>
          <w:sz w:val="21"/>
          <w:szCs w:val="16"/>
        </w:rPr>
        <w:t>、本协议履行期间，如乙方派遣的保安、保洁、工程、客服人员不遵守国家法律法规或甲方的劳动纪律等有关规章制度，甲方有权要求其限期整改并扣减费用，直到扣减费用的</w:t>
      </w:r>
      <w:r>
        <w:rPr>
          <w:rFonts w:ascii="Times New Roman" w:eastAsiaTheme="minorEastAsia" w:hAnsi="Times New Roman" w:cs="Times New Roman" w:hint="eastAsia"/>
          <w:bCs/>
          <w:sz w:val="21"/>
          <w:szCs w:val="16"/>
        </w:rPr>
        <w:t>50%</w:t>
      </w:r>
      <w:r>
        <w:rPr>
          <w:rFonts w:ascii="Times New Roman" w:eastAsiaTheme="minorEastAsia" w:hAnsi="Times New Roman" w:cs="Times New Roman" w:hint="eastAsia"/>
          <w:bCs/>
          <w:sz w:val="21"/>
          <w:szCs w:val="16"/>
        </w:rPr>
        <w:t>；如乙方累计三次经甲方检查未能达到甲方要求的服务标准的，甲方有权解除本协议。给甲方造成重大经济损失的，甲方有权追究保安、保洁、工程、客服人员的责任，乙方对其保安、保洁、工程、客服人员给甲方造成的直接经济损失承担相应的连带责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Pr>
          <w:rFonts w:ascii="Times New Roman" w:eastAsiaTheme="minorEastAsia" w:hAnsi="Times New Roman" w:cs="Times New Roman" w:hint="eastAsia"/>
          <w:bCs/>
          <w:sz w:val="21"/>
          <w:szCs w:val="16"/>
        </w:rPr>
        <w:t>、甲乙双方不得无故终止履行本协议，遇有特殊情况确需解除协议的，必须</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提前一个月通知对方，协商办理相关手续。</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、甲乙双方执行本协议中发生争议时，应友好协商解决，协商未果，任何一</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方均可向甲方所在地有管辖权的人民法院提起诉讼。</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lastRenderedPageBreak/>
        <w:t>4</w:t>
      </w:r>
      <w:r>
        <w:rPr>
          <w:rFonts w:ascii="Times New Roman" w:eastAsiaTheme="minorEastAsia" w:hAnsi="Times New Roman" w:cs="Times New Roman" w:hint="eastAsia"/>
          <w:bCs/>
          <w:sz w:val="21"/>
          <w:szCs w:val="16"/>
        </w:rPr>
        <w:t>、本协议未尽事宜或遇国家政策性调整，经甲乙双方协商可签订补充协议，</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补充协议与本协议具有同等法律效力。</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本协议一式肆份，经甲乙双方代表签字盖章后生效，甲方执叁份，乙方执壹份，均具有同等法律效力。</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双方同意，合同载明的地址以及工商登记地址均为双方约定的法律文书送达地址，寄往该地址的各类文书，自交邮之日起第</w:t>
      </w:r>
      <w:r>
        <w:rPr>
          <w:rFonts w:ascii="Times New Roman" w:eastAsiaTheme="minorEastAsia" w:hAnsi="Times New Roman" w:cs="Times New Roman" w:hint="eastAsia"/>
          <w:bCs/>
          <w:sz w:val="21"/>
          <w:szCs w:val="16"/>
        </w:rPr>
        <w:t>3</w:t>
      </w:r>
      <w:r>
        <w:rPr>
          <w:rFonts w:ascii="Times New Roman" w:eastAsiaTheme="minorEastAsia" w:hAnsi="Times New Roman" w:cs="Times New Roman" w:hint="eastAsia"/>
          <w:bCs/>
          <w:sz w:val="21"/>
          <w:szCs w:val="16"/>
        </w:rPr>
        <w:t>日视为送达之日。任何一方地址有变动的，应提前</w:t>
      </w:r>
      <w:r>
        <w:rPr>
          <w:rFonts w:ascii="Times New Roman" w:eastAsiaTheme="minorEastAsia" w:hAnsi="Times New Roman" w:cs="Times New Roman" w:hint="eastAsia"/>
          <w:bCs/>
          <w:sz w:val="21"/>
          <w:szCs w:val="16"/>
        </w:rPr>
        <w:t>15</w:t>
      </w:r>
      <w:r>
        <w:rPr>
          <w:rFonts w:ascii="Times New Roman" w:eastAsiaTheme="minorEastAsia" w:hAnsi="Times New Roman" w:cs="Times New Roman" w:hint="eastAsia"/>
          <w:bCs/>
          <w:sz w:val="21"/>
          <w:szCs w:val="16"/>
        </w:rPr>
        <w:t>日以书面形式通知另一方，否则视为地址未变动。</w:t>
      </w:r>
    </w:p>
    <w:p w:rsidR="002A269B" w:rsidRDefault="002A269B">
      <w:pPr>
        <w:spacing w:line="360" w:lineRule="auto"/>
        <w:ind w:firstLine="382"/>
        <w:rPr>
          <w:rFonts w:ascii="Times New Roman" w:eastAsiaTheme="minorEastAsia" w:hAnsi="Times New Roman" w:cs="Times New Roman"/>
          <w:bCs/>
          <w:sz w:val="21"/>
          <w:szCs w:val="16"/>
        </w:rPr>
      </w:pP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甲方（盖章）：</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乙方（盖章）：</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地址：</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地址：</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法定代表人或</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法定代表人或</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授权代表（签字）：</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授权代表（签字）：</w:t>
      </w:r>
    </w:p>
    <w:p w:rsidR="002A269B" w:rsidRDefault="00E76308">
      <w:pPr>
        <w:spacing w:line="360" w:lineRule="auto"/>
        <w:ind w:firstLine="382"/>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日期：</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年</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月</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日</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日期：</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年</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月</w:t>
      </w:r>
      <w:r>
        <w:rPr>
          <w:rFonts w:ascii="Times New Roman" w:eastAsiaTheme="minorEastAsia" w:hAnsi="Times New Roman" w:cs="Times New Roman" w:hint="eastAsia"/>
          <w:bCs/>
          <w:sz w:val="21"/>
          <w:szCs w:val="16"/>
        </w:rPr>
        <w:t xml:space="preserve">   </w:t>
      </w:r>
      <w:r>
        <w:rPr>
          <w:rFonts w:ascii="Times New Roman" w:eastAsiaTheme="minorEastAsia" w:hAnsi="Times New Roman" w:cs="Times New Roman" w:hint="eastAsia"/>
          <w:bCs/>
          <w:sz w:val="21"/>
          <w:szCs w:val="16"/>
        </w:rPr>
        <w:t>日</w:t>
      </w:r>
    </w:p>
    <w:p w:rsidR="002A269B" w:rsidRDefault="002A269B">
      <w:pPr>
        <w:spacing w:line="360" w:lineRule="auto"/>
        <w:ind w:firstLine="382"/>
        <w:rPr>
          <w:rFonts w:ascii="Times New Roman" w:eastAsiaTheme="minorEastAsia" w:hAnsi="Times New Roman" w:cs="Times New Roman"/>
          <w:bCs/>
          <w:sz w:val="21"/>
          <w:szCs w:val="16"/>
        </w:rPr>
      </w:pPr>
    </w:p>
    <w:p w:rsidR="002A269B" w:rsidRDefault="002A269B">
      <w:pPr>
        <w:pStyle w:val="25"/>
      </w:pPr>
    </w:p>
    <w:p w:rsidR="002A269B" w:rsidRDefault="002A269B" w:rsidP="007737AD">
      <w:pPr>
        <w:spacing w:beforeLines="50" w:afterLines="30" w:line="360" w:lineRule="auto"/>
        <w:ind w:firstLine="382"/>
        <w:rPr>
          <w:rFonts w:cs="宋体"/>
          <w:sz w:val="21"/>
          <w:szCs w:val="21"/>
        </w:rPr>
      </w:pPr>
    </w:p>
    <w:p w:rsidR="002A269B" w:rsidRDefault="00E76308" w:rsidP="007737AD">
      <w:pPr>
        <w:spacing w:beforeLines="50" w:afterLines="30" w:line="360" w:lineRule="auto"/>
        <w:ind w:firstLine="384"/>
        <w:rPr>
          <w:rFonts w:cs="宋体"/>
          <w:sz w:val="21"/>
          <w:szCs w:val="21"/>
        </w:rPr>
      </w:pPr>
      <w:r>
        <w:rPr>
          <w:rFonts w:cs="宋体" w:hint="eastAsia"/>
          <w:b/>
          <w:sz w:val="21"/>
          <w:szCs w:val="21"/>
        </w:rPr>
        <w:t>备注：本合同的约定如与本项目招标文件的投标人须知前附表和招标人要求的约定有冲突的，以投标人须知前附表和招标人要求的约定为准。</w:t>
      </w:r>
    </w:p>
    <w:p w:rsidR="002A269B" w:rsidRDefault="00E76308" w:rsidP="007737AD">
      <w:pPr>
        <w:pageBreakBefore/>
        <w:spacing w:beforeLines="100" w:afterLines="100" w:line="500" w:lineRule="exact"/>
        <w:ind w:firstLine="804"/>
        <w:jc w:val="center"/>
        <w:outlineLvl w:val="0"/>
        <w:rPr>
          <w:rFonts w:asciiTheme="minorEastAsia" w:eastAsiaTheme="minorEastAsia" w:hAnsiTheme="minorEastAsia" w:cstheme="minorEastAsia"/>
          <w:b/>
          <w:sz w:val="44"/>
          <w:szCs w:val="44"/>
        </w:rPr>
      </w:pPr>
      <w:r>
        <w:rPr>
          <w:rFonts w:asciiTheme="minorEastAsia" w:eastAsiaTheme="minorEastAsia" w:hAnsiTheme="minorEastAsia" w:cstheme="minorEastAsia" w:hint="eastAsia"/>
          <w:b/>
          <w:sz w:val="44"/>
          <w:szCs w:val="44"/>
        </w:rPr>
        <w:lastRenderedPageBreak/>
        <w:t>廉  政  协  议</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p>
    <w:p w:rsidR="002A269B" w:rsidRDefault="00E76308">
      <w:pPr>
        <w:spacing w:line="50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p>
    <w:p w:rsidR="002A269B" w:rsidRDefault="002A269B">
      <w:pPr>
        <w:spacing w:line="500" w:lineRule="exact"/>
        <w:ind w:firstLineChars="200" w:firstLine="420"/>
        <w:rPr>
          <w:rFonts w:asciiTheme="minorEastAsia" w:eastAsiaTheme="minorEastAsia" w:hAnsiTheme="minorEastAsia" w:cstheme="minorEastAsia"/>
          <w:sz w:val="21"/>
          <w:szCs w:val="21"/>
        </w:rPr>
      </w:pP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第一条</w:t>
      </w:r>
      <w:r>
        <w:rPr>
          <w:rFonts w:asciiTheme="minorEastAsia" w:eastAsiaTheme="minorEastAsia" w:hAnsiTheme="minorEastAsia" w:cstheme="minorEastAsia" w:hint="eastAsia"/>
          <w:sz w:val="21"/>
          <w:szCs w:val="21"/>
        </w:rPr>
        <w:t xml:space="preserve">  甲乙双方的权利和义务</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（二）严格执行合同的要求，自觉履行合同约定的相关义务。</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（三）在业务活动中坚持公开、公正、诚信、透明的原则，不得损害国家、集体利益。</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（四）建立健全廉政制度，开展廉政教育，公布举报电话，监督并认真查处违法违纪行为。</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（五）发现对方在业务活动中有违反廉政规定的行为，应及时提醒对方纠正。情节严重的，应向其上级有关部门举报、建议给予处理，并有权要求告知处理结果。</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第二条</w:t>
      </w:r>
      <w:r>
        <w:rPr>
          <w:rFonts w:asciiTheme="minorEastAsia" w:eastAsiaTheme="minorEastAsia" w:hAnsiTheme="minorEastAsia" w:cstheme="minorEastAsia" w:hint="eastAsia"/>
          <w:sz w:val="21"/>
          <w:szCs w:val="21"/>
        </w:rPr>
        <w:t xml:space="preserve">  甲方的义务</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(一)甲方及其工作人员不得索要或接受乙方的礼金、有价证券和贵重物品，不得在乙方报销任何应由甲方单位或个人支付的费用等。</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（三）甲方及其工作人员不得要求或者接受乙方为其住房装修、婚丧嫁娶活动、配偶子女工作安排以及出国出境、旅游等提供方便等。</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（四）甲方工作人员不得在乙方有关联的企业兼职，不得向乙方介绍家属或者亲友从事与甲方业务有关的经济活动。</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（五）甲方工作人员不得以明显低于市场的价格向乙方购买房屋、汽车等物品；不得以明显高于市场的价格向乙方出售房屋、汽车等物品；不得以其他交易形式非法收受请托人财物。</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（六）甲方工作人员不得利用职务之便收受乙方以回扣、手续费、加班费、咨询费、劳务费、协调费等各种名义给予或赠送的钱物。</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（七）甲方工作人员不得接受乙方给予或赠送的干股或红利。</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（八）甲方任何人不得以个人的名义向乙方推荐设备、部件等供货商以及其他合作单位。</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第三条  </w:t>
      </w:r>
      <w:r>
        <w:rPr>
          <w:rFonts w:asciiTheme="minorEastAsia" w:eastAsiaTheme="minorEastAsia" w:hAnsiTheme="minorEastAsia" w:cstheme="minorEastAsia" w:hint="eastAsia"/>
          <w:sz w:val="21"/>
          <w:szCs w:val="21"/>
        </w:rPr>
        <w:t>乙方的义务</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(一)乙方不得以任何理由向甲方及其工作人员行贿或馈赠礼金、有价证券、贵重礼品。</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（二)乙方不得以任何名义为甲方及其工作人员报销应由甲方单位或个人支付的任何费用。</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(三)乙方不得以任何理由安排甲方工作人员参加可能影响相关业务公开、公正、公平性的宴请及娱乐活动。</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（四）乙方不得为甲方单位和个人购置或提供通讯工具和高档办公用品等物品，也不得为甲方提供与工作无关的房屋、汽车等。</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（五）乙方不得与甲方工作人员就合同中的质量、数量、价格、工程量、验收等条款进行私下商谈或者达成默契。</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（六）乙方不得以回扣、手续费、加班费、咨询费、劳务费等各种名义向甲方工作人员给予或赠送钱物。</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（七）乙方不得向甲方工作人员提供干股或红利。</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（八）乙方须按文旅博览集团纪委要求开展相关工作。</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第四条</w:t>
      </w:r>
      <w:r>
        <w:rPr>
          <w:rFonts w:asciiTheme="minorEastAsia" w:eastAsiaTheme="minorEastAsia" w:hAnsiTheme="minorEastAsia" w:cstheme="minorEastAsia" w:hint="eastAsia"/>
          <w:sz w:val="21"/>
          <w:szCs w:val="21"/>
        </w:rPr>
        <w:t xml:space="preserve">  违约责任</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（一）甲方及其工作人员违反本协议第一、二条规定。甲方按管理权限，对相关责任人依据有关规定给予党纪、政纪处分或组织处理；涉嫌犯罪的，移交司法机关追究刑事责任。</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投诉联系部门：。联系电话，举报邮箱：</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（二）乙方及其工作人员违反本协议第一、三条规定。根据具体情节和造成的后果，甲方有权依据法律法规及合同约定对乙方采取以下一种或多种处理办法：</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1．向建设行政部门、招投标管理部门及乙方上级主管部门通报，建议作出相应处理； </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2．甲方有权扣除乙方履约保证金全部或部分（视情节严重性而定）；</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3．乙方一定期限内（6个月至5年，具体由甲方根据情况而定）不得参与甲方作为发包人（业主）的工程项目投标和物资采购等相关业务；</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4．终止或解除双方已签订的包括（不限于）本合同在内的所有合同。</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甲方作出的处理意见，乙方应无条件接受并承担给甲方造成的损失，全额返还通过不正当手段从甲方获取的非法所得，并承担相应的法律责任。</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第五条</w:t>
      </w:r>
      <w:r>
        <w:rPr>
          <w:rFonts w:asciiTheme="minorEastAsia" w:eastAsiaTheme="minorEastAsia" w:hAnsiTheme="minorEastAsia" w:cstheme="minorEastAsia" w:hint="eastAsia"/>
          <w:sz w:val="21"/>
          <w:szCs w:val="21"/>
        </w:rPr>
        <w:t xml:space="preserve">  双方约定</w:t>
      </w:r>
    </w:p>
    <w:p w:rsidR="002A269B" w:rsidRDefault="00E76308">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第六条  </w:t>
      </w:r>
      <w:r>
        <w:rPr>
          <w:rFonts w:asciiTheme="minorEastAsia" w:eastAsiaTheme="minorEastAsia" w:hAnsiTheme="minorEastAsia" w:cstheme="minorEastAsia" w:hint="eastAsia"/>
          <w:sz w:val="21"/>
          <w:szCs w:val="21"/>
        </w:rPr>
        <w:t xml:space="preserve">本协议有效期为甲乙双方签署之日起至合同终止。  </w:t>
      </w:r>
    </w:p>
    <w:p w:rsidR="002A269B" w:rsidRDefault="00E76308">
      <w:pPr>
        <w:spacing w:line="500" w:lineRule="exact"/>
        <w:ind w:firstLineChars="200" w:firstLine="42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sz w:val="21"/>
          <w:szCs w:val="21"/>
        </w:rPr>
        <w:t xml:space="preserve">第七条 </w:t>
      </w:r>
      <w:r>
        <w:rPr>
          <w:rFonts w:asciiTheme="minorEastAsia" w:eastAsiaTheme="minorEastAsia" w:hAnsiTheme="minorEastAsia" w:cstheme="minorEastAsia" w:hint="eastAsia"/>
          <w:sz w:val="21"/>
          <w:szCs w:val="21"/>
        </w:rPr>
        <w:t xml:space="preserve"> 本协议作为合同的附件，与本合同具有同等法律效力。</w:t>
      </w:r>
    </w:p>
    <w:p w:rsidR="002A269B" w:rsidRDefault="002A269B">
      <w:pPr>
        <w:spacing w:line="500" w:lineRule="exact"/>
        <w:ind w:firstLine="382"/>
        <w:rPr>
          <w:rFonts w:asciiTheme="minorEastAsia" w:eastAsiaTheme="minorEastAsia" w:hAnsiTheme="minorEastAsia" w:cstheme="minorEastAsia"/>
          <w:sz w:val="21"/>
          <w:szCs w:val="21"/>
        </w:rPr>
      </w:pP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                   乙方（盖章）：</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w:t>
      </w:r>
      <w:r>
        <w:rPr>
          <w:rFonts w:asciiTheme="minorEastAsia" w:eastAsiaTheme="minorEastAsia" w:hAnsiTheme="minorEastAsia" w:cstheme="minorEastAsia" w:hint="eastAsia"/>
          <w:sz w:val="21"/>
          <w:szCs w:val="21"/>
        </w:rPr>
        <w:tab/>
        <w:t xml:space="preserve">                    法定代表人或</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授权代表：   (职务)               授权代表：  （职务）</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 xml:space="preserve">姓名     </w:t>
      </w:r>
      <w:r>
        <w:rPr>
          <w:rFonts w:asciiTheme="minorEastAsia" w:eastAsiaTheme="minorEastAsia" w:hAnsiTheme="minorEastAsia" w:cstheme="minorEastAsia" w:hint="eastAsia"/>
          <w:sz w:val="21"/>
          <w:szCs w:val="21"/>
        </w:rPr>
        <w:tab/>
        <w:t xml:space="preserve">                       姓名</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                    廉政监督联系人</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姓名                              姓名</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                            签字：</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            电话：</w:t>
      </w:r>
    </w:p>
    <w:p w:rsidR="002A269B" w:rsidRDefault="00E76308">
      <w:pPr>
        <w:spacing w:line="500" w:lineRule="exact"/>
        <w:ind w:firstLine="38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 xml:space="preserve">地址：                            地址：         </w:t>
      </w:r>
    </w:p>
    <w:p w:rsidR="002A269B" w:rsidRDefault="00E76308">
      <w:pPr>
        <w:spacing w:line="500" w:lineRule="exact"/>
        <w:ind w:firstLine="382"/>
      </w:pPr>
      <w:r>
        <w:rPr>
          <w:rFonts w:asciiTheme="minorEastAsia" w:eastAsiaTheme="minorEastAsia" w:hAnsiTheme="minorEastAsia" w:cstheme="minorEastAsia" w:hint="eastAsia"/>
          <w:sz w:val="21"/>
          <w:szCs w:val="21"/>
        </w:rPr>
        <w:t>日期：                            日期：</w:t>
      </w:r>
      <w:bookmarkStart w:id="49" w:name="_Toc1367"/>
    </w:p>
    <w:p w:rsidR="002A269B" w:rsidRDefault="00E76308">
      <w:pPr>
        <w:pageBreakBefore/>
        <w:spacing w:line="360" w:lineRule="auto"/>
        <w:ind w:firstLineChars="895" w:firstLine="2516"/>
        <w:outlineLvl w:val="0"/>
        <w:rPr>
          <w:rFonts w:asciiTheme="minorEastAsia" w:eastAsiaTheme="minorEastAsia" w:hAnsiTheme="minorEastAsia"/>
          <w:b/>
          <w:sz w:val="28"/>
        </w:rPr>
      </w:pPr>
      <w:r>
        <w:rPr>
          <w:rFonts w:asciiTheme="minorEastAsia" w:eastAsiaTheme="minorEastAsia" w:hAnsiTheme="minorEastAsia" w:hint="eastAsia"/>
          <w:b/>
          <w:sz w:val="28"/>
        </w:rPr>
        <w:lastRenderedPageBreak/>
        <w:t>第六章  投标文件格式</w:t>
      </w:r>
      <w:bookmarkEnd w:id="49"/>
    </w:p>
    <w:p w:rsidR="002A269B" w:rsidRDefault="00E76308">
      <w:pPr>
        <w:spacing w:line="500" w:lineRule="exact"/>
        <w:ind w:firstLineChars="999" w:firstLine="3209"/>
        <w:rPr>
          <w:rFonts w:asciiTheme="minorEastAsia" w:eastAsiaTheme="minorEastAsia" w:hAnsiTheme="minorEastAsia"/>
          <w:b/>
          <w:sz w:val="32"/>
        </w:rPr>
      </w:pPr>
      <w:r>
        <w:rPr>
          <w:rFonts w:asciiTheme="minorEastAsia" w:eastAsiaTheme="minorEastAsia" w:hAnsiTheme="minorEastAsia" w:hint="eastAsia"/>
          <w:b/>
          <w:sz w:val="32"/>
        </w:rPr>
        <w:t>某项目</w:t>
      </w:r>
    </w:p>
    <w:p w:rsidR="002A269B" w:rsidRDefault="002A269B">
      <w:pPr>
        <w:spacing w:line="900" w:lineRule="exact"/>
        <w:ind w:firstLine="1316"/>
        <w:jc w:val="center"/>
        <w:rPr>
          <w:rFonts w:asciiTheme="minorEastAsia" w:eastAsiaTheme="minorEastAsia" w:hAnsiTheme="minorEastAsia"/>
          <w:b/>
          <w:sz w:val="72"/>
        </w:rPr>
      </w:pPr>
    </w:p>
    <w:p w:rsidR="002A269B" w:rsidRDefault="00E76308">
      <w:pPr>
        <w:spacing w:line="900" w:lineRule="exact"/>
        <w:ind w:firstLineChars="441" w:firstLine="3188"/>
        <w:rPr>
          <w:rFonts w:asciiTheme="minorEastAsia" w:eastAsiaTheme="minorEastAsia" w:hAnsiTheme="minorEastAsia"/>
          <w:b/>
          <w:sz w:val="72"/>
        </w:rPr>
      </w:pPr>
      <w:r>
        <w:rPr>
          <w:rFonts w:asciiTheme="minorEastAsia" w:eastAsiaTheme="minorEastAsia" w:hAnsiTheme="minorEastAsia" w:hint="eastAsia"/>
          <w:b/>
          <w:sz w:val="72"/>
        </w:rPr>
        <w:t>投</w:t>
      </w:r>
    </w:p>
    <w:p w:rsidR="002A269B" w:rsidRDefault="002A269B">
      <w:pPr>
        <w:spacing w:line="900" w:lineRule="exact"/>
        <w:ind w:firstLine="1316"/>
        <w:jc w:val="center"/>
        <w:rPr>
          <w:rFonts w:asciiTheme="minorEastAsia" w:eastAsiaTheme="minorEastAsia" w:hAnsiTheme="minorEastAsia"/>
          <w:b/>
          <w:sz w:val="72"/>
        </w:rPr>
      </w:pPr>
    </w:p>
    <w:p w:rsidR="002A269B" w:rsidRDefault="00E76308">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标</w:t>
      </w:r>
    </w:p>
    <w:p w:rsidR="002A269B" w:rsidRDefault="002A269B">
      <w:pPr>
        <w:spacing w:line="900" w:lineRule="exact"/>
        <w:ind w:firstLine="1316"/>
        <w:jc w:val="center"/>
        <w:rPr>
          <w:rFonts w:asciiTheme="minorEastAsia" w:eastAsiaTheme="minorEastAsia" w:hAnsiTheme="minorEastAsia"/>
          <w:b/>
          <w:sz w:val="72"/>
        </w:rPr>
      </w:pPr>
    </w:p>
    <w:p w:rsidR="002A269B" w:rsidRDefault="00E76308">
      <w:pPr>
        <w:spacing w:line="900" w:lineRule="exact"/>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文</w:t>
      </w:r>
    </w:p>
    <w:p w:rsidR="002A269B" w:rsidRDefault="002A269B">
      <w:pPr>
        <w:spacing w:line="900" w:lineRule="exact"/>
        <w:ind w:firstLine="1316"/>
        <w:jc w:val="center"/>
        <w:rPr>
          <w:rFonts w:asciiTheme="minorEastAsia" w:eastAsiaTheme="minorEastAsia" w:hAnsiTheme="minorEastAsia"/>
          <w:b/>
          <w:sz w:val="72"/>
        </w:rPr>
      </w:pPr>
    </w:p>
    <w:p w:rsidR="002A269B" w:rsidRDefault="00E76308">
      <w:pPr>
        <w:ind w:firstLineChars="445" w:firstLine="3217"/>
        <w:rPr>
          <w:rFonts w:asciiTheme="minorEastAsia" w:eastAsiaTheme="minorEastAsia" w:hAnsiTheme="minorEastAsia"/>
          <w:b/>
          <w:sz w:val="72"/>
        </w:rPr>
      </w:pPr>
      <w:r>
        <w:rPr>
          <w:rFonts w:asciiTheme="minorEastAsia" w:eastAsiaTheme="minorEastAsia" w:hAnsiTheme="minorEastAsia" w:hint="eastAsia"/>
          <w:b/>
          <w:sz w:val="72"/>
        </w:rPr>
        <w:t>件</w:t>
      </w:r>
    </w:p>
    <w:p w:rsidR="002A269B" w:rsidRDefault="002A269B" w:rsidP="007737AD">
      <w:pPr>
        <w:spacing w:afterLines="50"/>
        <w:ind w:firstLine="1316"/>
        <w:jc w:val="center"/>
        <w:rPr>
          <w:rFonts w:asciiTheme="minorEastAsia" w:eastAsiaTheme="minorEastAsia" w:hAnsiTheme="minorEastAsia"/>
          <w:b/>
          <w:sz w:val="72"/>
        </w:rPr>
      </w:pPr>
    </w:p>
    <w:p w:rsidR="002A269B" w:rsidRDefault="002A269B" w:rsidP="007737AD">
      <w:pPr>
        <w:spacing w:afterLines="50" w:line="500" w:lineRule="exact"/>
        <w:ind w:firstLine="512"/>
        <w:jc w:val="center"/>
        <w:rPr>
          <w:rFonts w:asciiTheme="minorEastAsia" w:eastAsiaTheme="minorEastAsia" w:hAnsiTheme="minorEastAsia"/>
          <w:b/>
          <w:sz w:val="28"/>
          <w:szCs w:val="28"/>
        </w:rPr>
      </w:pPr>
    </w:p>
    <w:p w:rsidR="002A269B" w:rsidRDefault="002A269B" w:rsidP="007737AD">
      <w:pPr>
        <w:spacing w:afterLines="50" w:line="500" w:lineRule="exact"/>
        <w:ind w:firstLine="1316"/>
        <w:jc w:val="center"/>
        <w:rPr>
          <w:rFonts w:asciiTheme="minorEastAsia" w:eastAsiaTheme="minorEastAsia" w:hAnsiTheme="minorEastAsia"/>
          <w:b/>
          <w:sz w:val="72"/>
        </w:rPr>
      </w:pPr>
      <w:bookmarkStart w:id="50" w:name="_GoBack"/>
      <w:bookmarkEnd w:id="50"/>
    </w:p>
    <w:p w:rsidR="002A269B" w:rsidRDefault="00E76308" w:rsidP="007737AD">
      <w:pPr>
        <w:spacing w:afterLines="50" w:line="500" w:lineRule="exact"/>
        <w:ind w:firstLineChars="785" w:firstLine="2522"/>
        <w:rPr>
          <w:rFonts w:asciiTheme="minorEastAsia" w:eastAsiaTheme="minorEastAsia" w:hAnsiTheme="minorEastAsia"/>
          <w:b/>
          <w:sz w:val="32"/>
          <w:u w:val="single"/>
        </w:rPr>
      </w:pPr>
      <w:r>
        <w:rPr>
          <w:rFonts w:asciiTheme="minorEastAsia" w:eastAsiaTheme="minorEastAsia" w:hAnsiTheme="minorEastAsia" w:hint="eastAsia"/>
          <w:b/>
          <w:sz w:val="32"/>
        </w:rPr>
        <w:t>投标人：</w:t>
      </w:r>
    </w:p>
    <w:p w:rsidR="002A269B" w:rsidRDefault="00E76308" w:rsidP="007737AD">
      <w:pPr>
        <w:spacing w:afterLines="50" w:line="500" w:lineRule="exact"/>
        <w:ind w:firstLine="585"/>
        <w:jc w:val="center"/>
        <w:rPr>
          <w:rFonts w:asciiTheme="minorEastAsia" w:eastAsiaTheme="minorEastAsia" w:hAnsiTheme="minorEastAsia"/>
          <w:b/>
          <w:sz w:val="32"/>
        </w:rPr>
      </w:pPr>
      <w:r>
        <w:rPr>
          <w:rFonts w:asciiTheme="minorEastAsia" w:eastAsiaTheme="minorEastAsia" w:hAnsiTheme="minorEastAsia" w:hint="eastAsia"/>
          <w:b/>
          <w:sz w:val="32"/>
        </w:rPr>
        <w:t>年月日</w:t>
      </w:r>
    </w:p>
    <w:p w:rsidR="002A269B" w:rsidRDefault="00E76308">
      <w:pPr>
        <w:widowControl/>
        <w:ind w:firstLine="512"/>
        <w:jc w:val="left"/>
        <w:rPr>
          <w:rFonts w:asciiTheme="minorEastAsia" w:eastAsiaTheme="minorEastAsia" w:hAnsiTheme="minorEastAsia"/>
          <w:b/>
          <w:color w:val="FF0000"/>
          <w:sz w:val="28"/>
        </w:rPr>
      </w:pPr>
      <w:r>
        <w:rPr>
          <w:rFonts w:asciiTheme="minorEastAsia" w:eastAsiaTheme="minorEastAsia" w:hAnsiTheme="minorEastAsia"/>
          <w:b/>
          <w:color w:val="FF0000"/>
          <w:sz w:val="28"/>
        </w:rPr>
        <w:br w:type="page"/>
      </w:r>
    </w:p>
    <w:p w:rsidR="002A269B" w:rsidRDefault="00E76308">
      <w:pPr>
        <w:spacing w:line="360" w:lineRule="auto"/>
        <w:ind w:firstLine="439"/>
        <w:jc w:val="center"/>
        <w:outlineLvl w:val="1"/>
        <w:rPr>
          <w:rFonts w:asciiTheme="minorEastAsia" w:eastAsiaTheme="minorEastAsia" w:hAnsiTheme="minorEastAsia"/>
          <w:b/>
          <w:color w:val="FF0000"/>
          <w:sz w:val="24"/>
        </w:rPr>
      </w:pPr>
      <w:bookmarkStart w:id="51" w:name="_Toc461053086"/>
      <w:bookmarkStart w:id="52" w:name="_Toc461056631"/>
      <w:bookmarkStart w:id="53" w:name="_Toc520983587"/>
      <w:bookmarkStart w:id="54" w:name="_Toc6077"/>
      <w:r>
        <w:rPr>
          <w:rFonts w:asciiTheme="minorEastAsia" w:eastAsiaTheme="minorEastAsia" w:hAnsiTheme="minorEastAsia" w:hint="eastAsia"/>
          <w:b/>
          <w:color w:val="FF0000"/>
          <w:sz w:val="24"/>
        </w:rPr>
        <w:lastRenderedPageBreak/>
        <w:t>一</w:t>
      </w:r>
      <w:bookmarkEnd w:id="51"/>
      <w:bookmarkEnd w:id="52"/>
      <w:r>
        <w:rPr>
          <w:rFonts w:asciiTheme="minorEastAsia" w:eastAsiaTheme="minorEastAsia" w:hAnsiTheme="minorEastAsia" w:hint="eastAsia"/>
          <w:b/>
          <w:color w:val="FF0000"/>
          <w:sz w:val="24"/>
        </w:rPr>
        <w:t>、报价表格式</w:t>
      </w:r>
      <w:bookmarkEnd w:id="53"/>
      <w:bookmarkEnd w:id="54"/>
    </w:p>
    <w:p w:rsidR="002A269B" w:rsidRDefault="00E76308" w:rsidP="007737AD">
      <w:pPr>
        <w:spacing w:beforeLines="50" w:afterLines="50" w:line="360" w:lineRule="auto"/>
        <w:ind w:firstLine="439"/>
        <w:jc w:val="left"/>
        <w:rPr>
          <w:rFonts w:asciiTheme="minorEastAsia" w:eastAsiaTheme="minorEastAsia" w:hAnsiTheme="minorEastAsia" w:cs="@仿宋_GB2312"/>
          <w:b/>
          <w:color w:val="FF0000"/>
          <w:kern w:val="2"/>
          <w:sz w:val="24"/>
          <w:szCs w:val="24"/>
        </w:rPr>
      </w:pPr>
      <w:r>
        <w:rPr>
          <w:rFonts w:asciiTheme="minorEastAsia" w:eastAsiaTheme="minorEastAsia" w:hAnsiTheme="minorEastAsia" w:cs="@仿宋_GB2312" w:hint="eastAsia"/>
          <w:b/>
          <w:color w:val="FF0000"/>
          <w:kern w:val="2"/>
          <w:sz w:val="24"/>
          <w:szCs w:val="24"/>
        </w:rPr>
        <w:t>1-1 第一轮报价</w:t>
      </w:r>
    </w:p>
    <w:p w:rsidR="002A269B" w:rsidRDefault="00E76308">
      <w:pPr>
        <w:snapToGrid w:val="0"/>
        <w:spacing w:line="360" w:lineRule="auto"/>
        <w:ind w:firstLine="439"/>
        <w:jc w:val="left"/>
        <w:rPr>
          <w:rFonts w:asciiTheme="minorEastAsia" w:eastAsiaTheme="minorEastAsia" w:hAnsiTheme="minorEastAsia" w:cs="宋体"/>
          <w:b/>
          <w:color w:val="FF0000"/>
          <w:kern w:val="2"/>
          <w:sz w:val="24"/>
          <w:szCs w:val="24"/>
        </w:rPr>
      </w:pPr>
      <w:r>
        <w:rPr>
          <w:rFonts w:asciiTheme="minorEastAsia" w:eastAsiaTheme="minorEastAsia" w:hAnsiTheme="minorEastAsia" w:cs="宋体" w:hint="eastAsia"/>
          <w:b/>
          <w:color w:val="FF0000"/>
          <w:kern w:val="2"/>
          <w:sz w:val="24"/>
          <w:szCs w:val="24"/>
        </w:rPr>
        <w:t>项目名称：</w:t>
      </w:r>
      <w:r>
        <w:rPr>
          <w:rFonts w:asciiTheme="minorEastAsia" w:eastAsiaTheme="minorEastAsia" w:hAnsiTheme="minorEastAsia" w:cs="宋体" w:hint="eastAsia"/>
          <w:b/>
          <w:color w:val="FF0000"/>
          <w:kern w:val="2"/>
          <w:sz w:val="24"/>
          <w:szCs w:val="24"/>
          <w:u w:val="single"/>
        </w:rPr>
        <w:t xml:space="preserve"> 某项目    </w:t>
      </w:r>
    </w:p>
    <w:p w:rsidR="002A269B" w:rsidRDefault="00E76308" w:rsidP="007737AD">
      <w:pPr>
        <w:snapToGrid w:val="0"/>
        <w:spacing w:afterLines="50" w:line="360" w:lineRule="auto"/>
        <w:ind w:firstLine="439"/>
        <w:jc w:val="left"/>
        <w:rPr>
          <w:rFonts w:asciiTheme="minorEastAsia" w:eastAsiaTheme="minorEastAsia" w:hAnsiTheme="minorEastAsia" w:cs="宋体"/>
          <w:b/>
          <w:bCs/>
          <w:color w:val="FF0000"/>
          <w:kern w:val="2"/>
          <w:sz w:val="24"/>
          <w:szCs w:val="24"/>
          <w:u w:val="single"/>
        </w:rPr>
      </w:pPr>
      <w:r>
        <w:rPr>
          <w:rFonts w:asciiTheme="minorEastAsia" w:eastAsiaTheme="minorEastAsia" w:hAnsiTheme="minorEastAsia" w:cs="宋体" w:hint="eastAsia"/>
          <w:b/>
          <w:color w:val="FF0000"/>
          <w:kern w:val="2"/>
          <w:sz w:val="24"/>
          <w:szCs w:val="24"/>
        </w:rPr>
        <w:t>项目编号：</w:t>
      </w:r>
      <w:r>
        <w:rPr>
          <w:rFonts w:asciiTheme="minorEastAsia" w:eastAsiaTheme="minorEastAsia" w:hAnsiTheme="minorEastAsia" w:cs="宋体" w:hint="eastAsia"/>
          <w:b/>
          <w:color w:val="FF0000"/>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8"/>
        <w:gridCol w:w="6064"/>
      </w:tblGrid>
      <w:tr w:rsidR="002A269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2A269B" w:rsidRDefault="00E76308">
            <w:pPr>
              <w:ind w:firstLine="439"/>
              <w:rPr>
                <w:rFonts w:asciiTheme="minorEastAsia" w:eastAsiaTheme="minorEastAsia" w:hAnsiTheme="minorEastAsia" w:cs="宋体"/>
                <w:b/>
                <w:color w:val="FF0000"/>
                <w:kern w:val="2"/>
                <w:sz w:val="24"/>
                <w:szCs w:val="24"/>
              </w:rPr>
            </w:pPr>
            <w:r>
              <w:rPr>
                <w:rFonts w:asciiTheme="minorEastAsia" w:eastAsiaTheme="minorEastAsia" w:hAnsiTheme="minorEastAsia" w:cs="宋体" w:hint="eastAsia"/>
                <w:b/>
                <w:color w:val="FF0000"/>
                <w:kern w:val="2"/>
                <w:sz w:val="24"/>
                <w:szCs w:val="24"/>
              </w:rPr>
              <w:t>投标人名称</w:t>
            </w:r>
          </w:p>
        </w:tc>
        <w:tc>
          <w:tcPr>
            <w:tcW w:w="3557" w:type="pct"/>
            <w:tcBorders>
              <w:left w:val="single" w:sz="4" w:space="0" w:color="auto"/>
            </w:tcBorders>
          </w:tcPr>
          <w:p w:rsidR="002A269B" w:rsidRDefault="002A269B">
            <w:pPr>
              <w:ind w:firstLine="439"/>
              <w:rPr>
                <w:rFonts w:asciiTheme="minorEastAsia" w:eastAsiaTheme="minorEastAsia" w:hAnsiTheme="minorEastAsia" w:cs="宋体"/>
                <w:b/>
                <w:color w:val="FF0000"/>
                <w:kern w:val="2"/>
                <w:sz w:val="24"/>
                <w:szCs w:val="24"/>
              </w:rPr>
            </w:pPr>
          </w:p>
        </w:tc>
      </w:tr>
      <w:tr w:rsidR="002A269B">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rsidR="002A269B" w:rsidRDefault="00E76308">
            <w:pPr>
              <w:ind w:firstLine="439"/>
              <w:rPr>
                <w:rFonts w:asciiTheme="minorEastAsia" w:eastAsiaTheme="minorEastAsia" w:hAnsiTheme="minorEastAsia" w:cs="宋体"/>
                <w:b/>
                <w:color w:val="FF0000"/>
                <w:kern w:val="2"/>
                <w:sz w:val="24"/>
                <w:szCs w:val="24"/>
              </w:rPr>
            </w:pPr>
            <w:r>
              <w:rPr>
                <w:rFonts w:asciiTheme="minorEastAsia" w:eastAsiaTheme="minorEastAsia" w:hAnsiTheme="minorEastAsia" w:cs="宋体" w:hint="eastAsia"/>
                <w:b/>
                <w:bCs/>
                <w:color w:val="FF0000"/>
                <w:kern w:val="2"/>
                <w:sz w:val="24"/>
                <w:szCs w:val="24"/>
              </w:rPr>
              <w:t>报价</w:t>
            </w:r>
            <w:r>
              <w:rPr>
                <w:rFonts w:asciiTheme="minorEastAsia" w:eastAsiaTheme="minorEastAsia" w:hAnsiTheme="minorEastAsia" w:cs="宋体" w:hint="eastAsia"/>
                <w:b/>
                <w:color w:val="FF0000"/>
                <w:kern w:val="2"/>
                <w:sz w:val="24"/>
                <w:szCs w:val="24"/>
              </w:rPr>
              <w:t>范围</w:t>
            </w:r>
          </w:p>
        </w:tc>
        <w:tc>
          <w:tcPr>
            <w:tcW w:w="3557" w:type="pct"/>
            <w:tcBorders>
              <w:left w:val="single" w:sz="4" w:space="0" w:color="auto"/>
            </w:tcBorders>
            <w:vAlign w:val="center"/>
          </w:tcPr>
          <w:p w:rsidR="002A269B" w:rsidRDefault="00E76308">
            <w:pPr>
              <w:widowControl/>
              <w:ind w:firstLine="437"/>
              <w:rPr>
                <w:rFonts w:asciiTheme="minorEastAsia" w:eastAsiaTheme="minorEastAsia" w:hAnsiTheme="minorEastAsia" w:cs="宋体"/>
                <w:b/>
                <w:color w:val="FF0000"/>
                <w:kern w:val="2"/>
                <w:sz w:val="24"/>
                <w:szCs w:val="24"/>
              </w:rPr>
            </w:pPr>
            <w:r>
              <w:rPr>
                <w:rFonts w:asciiTheme="minorEastAsia" w:eastAsiaTheme="minorEastAsia" w:hAnsiTheme="minorEastAsia" w:cs="@仿宋_GB2312" w:hint="eastAsia"/>
                <w:color w:val="FF0000"/>
                <w:kern w:val="2"/>
                <w:sz w:val="24"/>
                <w:szCs w:val="28"/>
              </w:rPr>
              <w:t>全部</w:t>
            </w:r>
          </w:p>
        </w:tc>
      </w:tr>
      <w:tr w:rsidR="002A269B">
        <w:trPr>
          <w:trHeight w:val="1691"/>
          <w:jc w:val="center"/>
        </w:trPr>
        <w:tc>
          <w:tcPr>
            <w:tcW w:w="1442" w:type="pct"/>
            <w:tcBorders>
              <w:top w:val="single" w:sz="4" w:space="0" w:color="auto"/>
            </w:tcBorders>
            <w:vAlign w:val="center"/>
          </w:tcPr>
          <w:p w:rsidR="002A269B" w:rsidRDefault="00E76308">
            <w:pPr>
              <w:spacing w:line="360" w:lineRule="auto"/>
              <w:ind w:firstLineChars="319" w:firstLine="769"/>
              <w:rPr>
                <w:rFonts w:cs="@仿宋_GB2312"/>
                <w:b/>
                <w:color w:val="FF0000"/>
                <w:kern w:val="2"/>
                <w:sz w:val="24"/>
              </w:rPr>
            </w:pPr>
            <w:r>
              <w:rPr>
                <w:rFonts w:cs="@仿宋_GB2312" w:hint="eastAsia"/>
                <w:b/>
                <w:color w:val="FF0000"/>
                <w:kern w:val="2"/>
                <w:sz w:val="24"/>
              </w:rPr>
              <w:t>报价</w:t>
            </w:r>
          </w:p>
          <w:p w:rsidR="002A269B" w:rsidRDefault="00E76308">
            <w:pPr>
              <w:rPr>
                <w:rFonts w:asciiTheme="minorEastAsia" w:eastAsiaTheme="minorEastAsia" w:hAnsiTheme="minorEastAsia" w:cs="宋体"/>
                <w:b/>
                <w:color w:val="FF0000"/>
                <w:kern w:val="2"/>
                <w:sz w:val="24"/>
                <w:szCs w:val="24"/>
              </w:rPr>
            </w:pPr>
            <w:r>
              <w:rPr>
                <w:rFonts w:asciiTheme="minorEastAsia" w:eastAsiaTheme="minorEastAsia" w:hAnsiTheme="minorEastAsia" w:cs="宋体" w:hint="eastAsia"/>
                <w:b/>
                <w:color w:val="FF0000"/>
                <w:kern w:val="2"/>
                <w:sz w:val="24"/>
                <w:szCs w:val="24"/>
              </w:rPr>
              <w:t>（详见备注说明）</w:t>
            </w:r>
          </w:p>
        </w:tc>
        <w:tc>
          <w:tcPr>
            <w:tcW w:w="3557" w:type="pct"/>
            <w:vAlign w:val="center"/>
          </w:tcPr>
          <w:p w:rsidR="002A269B" w:rsidRDefault="002A269B">
            <w:pPr>
              <w:snapToGrid w:val="0"/>
              <w:ind w:firstLine="437"/>
              <w:rPr>
                <w:rFonts w:asciiTheme="minorEastAsia" w:eastAsiaTheme="minorEastAsia" w:hAnsiTheme="minorEastAsia" w:cs="宋体"/>
                <w:color w:val="FF0000"/>
                <w:kern w:val="2"/>
                <w:sz w:val="24"/>
                <w:szCs w:val="24"/>
              </w:rPr>
            </w:pPr>
          </w:p>
          <w:p w:rsidR="002A269B" w:rsidRDefault="00E76308">
            <w:pPr>
              <w:snapToGrid w:val="0"/>
              <w:rPr>
                <w:rFonts w:asciiTheme="minorEastAsia" w:eastAsiaTheme="minorEastAsia" w:hAnsiTheme="minorEastAsia" w:cs="宋体"/>
                <w:b/>
                <w:color w:val="FF0000"/>
                <w:kern w:val="2"/>
                <w:sz w:val="24"/>
                <w:szCs w:val="24"/>
                <w:u w:val="single"/>
              </w:rPr>
            </w:pPr>
            <w:r>
              <w:rPr>
                <w:rFonts w:asciiTheme="minorEastAsia" w:eastAsiaTheme="minorEastAsia" w:hAnsiTheme="minorEastAsia" w:cs="宋体" w:hint="eastAsia"/>
                <w:bCs/>
                <w:color w:val="FF0000"/>
                <w:kern w:val="2"/>
                <w:sz w:val="24"/>
                <w:szCs w:val="24"/>
              </w:rPr>
              <w:t>人民币大写：元/年，元/人/月</w:t>
            </w:r>
            <w:r>
              <w:rPr>
                <w:rFonts w:asciiTheme="minorEastAsia" w:eastAsiaTheme="minorEastAsia" w:hAnsiTheme="minorEastAsia" w:cs="宋体" w:hint="eastAsia"/>
                <w:b/>
                <w:color w:val="FF0000"/>
                <w:kern w:val="2"/>
                <w:sz w:val="24"/>
                <w:szCs w:val="24"/>
              </w:rPr>
              <w:t>（含</w:t>
            </w:r>
            <w:r>
              <w:rPr>
                <w:rFonts w:ascii="Times New Roman" w:eastAsiaTheme="minorEastAsia" w:hAnsi="Times New Roman" w:cs="Times New Roman" w:hint="eastAsia"/>
                <w:b/>
                <w:color w:val="FF0000"/>
                <w:kern w:val="2"/>
                <w:sz w:val="24"/>
                <w:szCs w:val="24"/>
              </w:rPr>
              <w:t>税率</w:t>
            </w:r>
            <w:r>
              <w:rPr>
                <w:rFonts w:ascii="Times New Roman" w:eastAsiaTheme="minorEastAsia" w:hAnsi="Times New Roman" w:cs="Times New Roman" w:hint="eastAsia"/>
                <w:b/>
                <w:color w:val="FF0000"/>
                <w:kern w:val="2"/>
                <w:sz w:val="24"/>
                <w:szCs w:val="24"/>
              </w:rPr>
              <w:t>*</w:t>
            </w:r>
            <w:r>
              <w:rPr>
                <w:rFonts w:ascii="Times New Roman" w:eastAsiaTheme="minorEastAsia" w:hAnsi="Times New Roman" w:cs="Times New Roman" w:hint="eastAsia"/>
                <w:b/>
                <w:color w:val="FF0000"/>
                <w:kern w:val="2"/>
                <w:sz w:val="24"/>
                <w:szCs w:val="24"/>
              </w:rPr>
              <w:t>％）</w:t>
            </w:r>
          </w:p>
          <w:p w:rsidR="002A269B" w:rsidRDefault="002A269B">
            <w:pPr>
              <w:snapToGrid w:val="0"/>
              <w:ind w:firstLine="439"/>
              <w:rPr>
                <w:rFonts w:asciiTheme="minorEastAsia" w:eastAsiaTheme="minorEastAsia" w:hAnsiTheme="minorEastAsia" w:cs="宋体"/>
                <w:b/>
                <w:color w:val="FF0000"/>
                <w:kern w:val="2"/>
                <w:sz w:val="24"/>
                <w:szCs w:val="24"/>
              </w:rPr>
            </w:pPr>
          </w:p>
        </w:tc>
      </w:tr>
      <w:tr w:rsidR="002A269B">
        <w:trPr>
          <w:trHeight w:val="732"/>
          <w:jc w:val="center"/>
        </w:trPr>
        <w:tc>
          <w:tcPr>
            <w:tcW w:w="1442" w:type="pct"/>
            <w:tcBorders>
              <w:top w:val="single" w:sz="4" w:space="0" w:color="auto"/>
            </w:tcBorders>
            <w:vAlign w:val="center"/>
          </w:tcPr>
          <w:p w:rsidR="002A269B" w:rsidRDefault="00E76308">
            <w:pPr>
              <w:snapToGrid w:val="0"/>
              <w:ind w:firstLine="439"/>
              <w:rPr>
                <w:rFonts w:asciiTheme="minorEastAsia" w:eastAsiaTheme="minorEastAsia" w:hAnsiTheme="minorEastAsia" w:cs="宋体"/>
                <w:b/>
                <w:strike/>
                <w:color w:val="FF0000"/>
                <w:kern w:val="2"/>
                <w:sz w:val="24"/>
                <w:szCs w:val="24"/>
                <w:highlight w:val="yellow"/>
              </w:rPr>
            </w:pPr>
            <w:r>
              <w:rPr>
                <w:rFonts w:asciiTheme="minorEastAsia" w:eastAsiaTheme="minorEastAsia" w:hAnsiTheme="minorEastAsia" w:cs="宋体" w:hint="eastAsia"/>
                <w:b/>
                <w:color w:val="FF0000"/>
                <w:kern w:val="2"/>
                <w:sz w:val="24"/>
                <w:szCs w:val="24"/>
              </w:rPr>
              <w:t>服务期限</w:t>
            </w:r>
          </w:p>
        </w:tc>
        <w:tc>
          <w:tcPr>
            <w:tcW w:w="3557" w:type="pct"/>
            <w:vAlign w:val="center"/>
          </w:tcPr>
          <w:p w:rsidR="002A269B" w:rsidRDefault="002A269B">
            <w:pPr>
              <w:snapToGrid w:val="0"/>
              <w:ind w:firstLine="439"/>
              <w:rPr>
                <w:rFonts w:asciiTheme="minorEastAsia" w:eastAsiaTheme="minorEastAsia" w:hAnsiTheme="minorEastAsia" w:cs="宋体"/>
                <w:b/>
                <w:strike/>
                <w:color w:val="FF0000"/>
                <w:kern w:val="2"/>
                <w:sz w:val="24"/>
                <w:szCs w:val="24"/>
                <w:highlight w:val="yellow"/>
              </w:rPr>
            </w:pPr>
          </w:p>
        </w:tc>
      </w:tr>
      <w:tr w:rsidR="002A269B">
        <w:trPr>
          <w:trHeight w:val="1972"/>
          <w:jc w:val="center"/>
        </w:trPr>
        <w:tc>
          <w:tcPr>
            <w:tcW w:w="1442" w:type="pct"/>
            <w:vAlign w:val="center"/>
          </w:tcPr>
          <w:p w:rsidR="002A269B" w:rsidRDefault="00E76308">
            <w:pPr>
              <w:ind w:firstLine="439"/>
              <w:rPr>
                <w:rFonts w:asciiTheme="minorEastAsia" w:eastAsiaTheme="minorEastAsia" w:hAnsiTheme="minorEastAsia" w:cs="宋体"/>
                <w:b/>
                <w:color w:val="FF0000"/>
                <w:kern w:val="2"/>
                <w:sz w:val="24"/>
                <w:szCs w:val="24"/>
              </w:rPr>
            </w:pPr>
            <w:r>
              <w:rPr>
                <w:rFonts w:asciiTheme="minorEastAsia" w:eastAsiaTheme="minorEastAsia" w:hAnsiTheme="minorEastAsia" w:cs="宋体" w:hint="eastAsia"/>
                <w:b/>
                <w:color w:val="FF0000"/>
                <w:kern w:val="2"/>
                <w:sz w:val="24"/>
                <w:szCs w:val="24"/>
              </w:rPr>
              <w:t>备注说明</w:t>
            </w:r>
          </w:p>
        </w:tc>
        <w:tc>
          <w:tcPr>
            <w:tcW w:w="3557" w:type="pct"/>
          </w:tcPr>
          <w:p w:rsidR="002A269B" w:rsidRDefault="002A269B">
            <w:pPr>
              <w:ind w:firstLine="439"/>
              <w:rPr>
                <w:rFonts w:asciiTheme="minorEastAsia" w:eastAsiaTheme="minorEastAsia" w:hAnsiTheme="minorEastAsia" w:cs="宋体"/>
                <w:b/>
                <w:color w:val="FF0000"/>
                <w:kern w:val="2"/>
                <w:sz w:val="24"/>
                <w:szCs w:val="24"/>
              </w:rPr>
            </w:pPr>
          </w:p>
        </w:tc>
      </w:tr>
    </w:tbl>
    <w:p w:rsidR="002A269B" w:rsidRDefault="00E76308">
      <w:pPr>
        <w:spacing w:line="440" w:lineRule="exact"/>
        <w:ind w:firstLineChars="2000" w:firstLine="4800"/>
        <w:rPr>
          <w:rFonts w:cs="@仿宋_GB2312"/>
          <w:color w:val="FF0000"/>
          <w:kern w:val="2"/>
          <w:sz w:val="24"/>
          <w:szCs w:val="24"/>
          <w:u w:val="single"/>
        </w:rPr>
      </w:pPr>
      <w:r>
        <w:rPr>
          <w:rFonts w:cs="@仿宋_GB2312" w:hint="eastAsia"/>
          <w:color w:val="FF0000"/>
          <w:kern w:val="2"/>
          <w:sz w:val="24"/>
          <w:szCs w:val="24"/>
        </w:rPr>
        <w:t>投标人公章：</w:t>
      </w:r>
    </w:p>
    <w:p w:rsidR="002A269B" w:rsidRDefault="00E76308">
      <w:pPr>
        <w:spacing w:line="440" w:lineRule="exact"/>
        <w:ind w:firstLineChars="2000" w:firstLine="4800"/>
        <w:rPr>
          <w:rFonts w:cs="@仿宋_GB2312"/>
          <w:color w:val="FF0000"/>
          <w:kern w:val="2"/>
          <w:sz w:val="24"/>
          <w:szCs w:val="24"/>
          <w:u w:val="single"/>
        </w:rPr>
      </w:pPr>
      <w:r>
        <w:rPr>
          <w:rFonts w:cs="@仿宋_GB2312" w:hint="eastAsia"/>
          <w:color w:val="FF0000"/>
          <w:kern w:val="2"/>
          <w:sz w:val="24"/>
          <w:szCs w:val="24"/>
        </w:rPr>
        <w:t>日     期：</w:t>
      </w:r>
    </w:p>
    <w:p w:rsidR="002A269B" w:rsidRDefault="00E76308">
      <w:pPr>
        <w:adjustRightInd w:val="0"/>
        <w:snapToGrid w:val="0"/>
        <w:spacing w:line="360" w:lineRule="auto"/>
        <w:ind w:firstLine="439"/>
        <w:rPr>
          <w:rFonts w:asciiTheme="minorEastAsia" w:eastAsiaTheme="minorEastAsia" w:hAnsiTheme="minorEastAsia" w:cs="宋体"/>
          <w:b/>
          <w:bCs/>
          <w:color w:val="FF0000"/>
          <w:kern w:val="2"/>
          <w:sz w:val="24"/>
          <w:szCs w:val="24"/>
        </w:rPr>
      </w:pPr>
      <w:r>
        <w:rPr>
          <w:rFonts w:asciiTheme="minorEastAsia" w:eastAsiaTheme="minorEastAsia" w:hAnsiTheme="minorEastAsia" w:cs="宋体" w:hint="eastAsia"/>
          <w:b/>
          <w:bCs/>
          <w:color w:val="FF0000"/>
          <w:kern w:val="2"/>
          <w:sz w:val="24"/>
          <w:szCs w:val="24"/>
        </w:rPr>
        <w:t>注：</w:t>
      </w:r>
    </w:p>
    <w:p w:rsidR="002A269B" w:rsidRDefault="00E76308">
      <w:pPr>
        <w:adjustRightInd w:val="0"/>
        <w:snapToGrid w:val="0"/>
        <w:spacing w:line="360" w:lineRule="auto"/>
        <w:ind w:firstLineChars="200" w:firstLine="482"/>
        <w:rPr>
          <w:rFonts w:ascii="Times New Roman" w:eastAsiaTheme="minorEastAsia" w:hAnsi="Times New Roman" w:cs="Times New Roman"/>
          <w:color w:val="FF0000"/>
          <w:kern w:val="2"/>
          <w:sz w:val="24"/>
          <w:szCs w:val="24"/>
        </w:rPr>
      </w:pPr>
      <w:r>
        <w:rPr>
          <w:rFonts w:ascii="Times New Roman" w:eastAsiaTheme="minorEastAsia" w:hAnsi="Times New Roman" w:cs="Times New Roman"/>
          <w:b/>
          <w:bCs/>
          <w:color w:val="FF0000"/>
          <w:kern w:val="2"/>
          <w:sz w:val="24"/>
          <w:szCs w:val="24"/>
        </w:rPr>
        <w:t>1.</w:t>
      </w:r>
      <w:r>
        <w:rPr>
          <w:rFonts w:ascii="Times New Roman" w:eastAsiaTheme="minorEastAsia" w:hAnsi="Times New Roman" w:cs="Times New Roman"/>
          <w:b/>
          <w:bCs/>
          <w:color w:val="FF0000"/>
          <w:kern w:val="2"/>
          <w:sz w:val="24"/>
          <w:szCs w:val="24"/>
        </w:rPr>
        <w:t>本表内容根据</w:t>
      </w:r>
      <w:r>
        <w:rPr>
          <w:rFonts w:ascii="Times New Roman" w:eastAsiaTheme="minorEastAsia" w:hAnsi="Times New Roman" w:cs="Times New Roman" w:hint="eastAsia"/>
          <w:b/>
          <w:bCs/>
          <w:color w:val="FF0000"/>
          <w:kern w:val="2"/>
          <w:sz w:val="24"/>
          <w:szCs w:val="24"/>
        </w:rPr>
        <w:t>竞价</w:t>
      </w:r>
      <w:r>
        <w:rPr>
          <w:rFonts w:ascii="Times New Roman" w:eastAsiaTheme="minorEastAsia" w:hAnsi="Times New Roman" w:cs="Times New Roman"/>
          <w:b/>
          <w:bCs/>
          <w:color w:val="FF0000"/>
          <w:kern w:val="2"/>
          <w:sz w:val="24"/>
          <w:szCs w:val="24"/>
        </w:rPr>
        <w:t>文件要求包括了</w:t>
      </w:r>
      <w:r>
        <w:rPr>
          <w:rFonts w:ascii="Times New Roman" w:eastAsiaTheme="minorEastAsia" w:hAnsi="Times New Roman" w:cs="Times New Roman" w:hint="eastAsia"/>
          <w:b/>
          <w:bCs/>
          <w:color w:val="FF0000"/>
          <w:kern w:val="2"/>
          <w:sz w:val="24"/>
          <w:szCs w:val="24"/>
        </w:rPr>
        <w:t>竞价</w:t>
      </w:r>
      <w:r>
        <w:rPr>
          <w:rFonts w:ascii="Times New Roman" w:eastAsiaTheme="minorEastAsia" w:hAnsi="Times New Roman" w:cs="Times New Roman"/>
          <w:b/>
          <w:bCs/>
          <w:color w:val="FF0000"/>
          <w:kern w:val="2"/>
          <w:sz w:val="24"/>
          <w:szCs w:val="24"/>
        </w:rPr>
        <w:t>文件要求提供的全部内容的所有费用</w:t>
      </w:r>
      <w:r>
        <w:rPr>
          <w:rFonts w:ascii="Times New Roman" w:eastAsiaTheme="minorEastAsia" w:hAnsi="Times New Roman" w:cs="Times New Roman" w:hint="eastAsia"/>
          <w:b/>
          <w:bCs/>
          <w:color w:val="FF0000"/>
          <w:kern w:val="2"/>
          <w:sz w:val="24"/>
          <w:szCs w:val="24"/>
        </w:rPr>
        <w:t>，报价需注明税率（</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hint="eastAsia"/>
          <w:b/>
          <w:bCs/>
          <w:color w:val="FF0000"/>
          <w:kern w:val="2"/>
          <w:sz w:val="24"/>
          <w:szCs w:val="24"/>
        </w:rPr>
        <w:t>％）</w:t>
      </w:r>
      <w:r>
        <w:rPr>
          <w:rFonts w:ascii="Times New Roman" w:eastAsiaTheme="minorEastAsia" w:hAnsi="Times New Roman" w:cs="Times New Roman"/>
          <w:b/>
          <w:bCs/>
          <w:color w:val="FF0000"/>
          <w:kern w:val="2"/>
          <w:sz w:val="24"/>
          <w:szCs w:val="24"/>
        </w:rPr>
        <w:t>。</w:t>
      </w:r>
    </w:p>
    <w:p w:rsidR="002A269B" w:rsidRDefault="00E76308">
      <w:pPr>
        <w:adjustRightInd w:val="0"/>
        <w:snapToGrid w:val="0"/>
        <w:spacing w:line="360" w:lineRule="auto"/>
        <w:ind w:firstLineChars="200" w:firstLine="482"/>
        <w:rPr>
          <w:rFonts w:ascii="Times New Roman" w:eastAsiaTheme="minorEastAsia" w:hAnsi="Times New Roman" w:cs="Times New Roman"/>
          <w:b/>
          <w:bCs/>
          <w:color w:val="FF0000"/>
          <w:kern w:val="2"/>
          <w:sz w:val="24"/>
          <w:szCs w:val="24"/>
        </w:rPr>
      </w:pPr>
      <w:r>
        <w:rPr>
          <w:rFonts w:ascii="Times New Roman" w:eastAsiaTheme="minorEastAsia" w:hAnsi="Times New Roman" w:cs="Times New Roman"/>
          <w:b/>
          <w:bCs/>
          <w:color w:val="FF0000"/>
          <w:kern w:val="2"/>
          <w:sz w:val="24"/>
          <w:szCs w:val="24"/>
        </w:rPr>
        <w:t>2.</w:t>
      </w:r>
      <w:r>
        <w:rPr>
          <w:rFonts w:ascii="Times New Roman" w:eastAsiaTheme="minorEastAsia" w:hAnsi="Times New Roman" w:cs="Times New Roman"/>
          <w:b/>
          <w:bCs/>
          <w:color w:val="FF0000"/>
          <w:kern w:val="2"/>
          <w:sz w:val="24"/>
          <w:szCs w:val="24"/>
        </w:rPr>
        <w:t>特殊事项在备注</w:t>
      </w:r>
      <w:r>
        <w:rPr>
          <w:rFonts w:ascii="Times New Roman" w:eastAsiaTheme="minorEastAsia" w:hAnsi="Times New Roman" w:cs="Times New Roman"/>
          <w:b/>
          <w:color w:val="FF0000"/>
          <w:kern w:val="2"/>
          <w:sz w:val="24"/>
          <w:szCs w:val="24"/>
        </w:rPr>
        <w:t>说明</w:t>
      </w:r>
      <w:r>
        <w:rPr>
          <w:rFonts w:ascii="Times New Roman" w:eastAsiaTheme="minorEastAsia" w:hAnsi="Times New Roman" w:cs="Times New Roman"/>
          <w:b/>
          <w:bCs/>
          <w:color w:val="FF0000"/>
          <w:kern w:val="2"/>
          <w:sz w:val="24"/>
          <w:szCs w:val="24"/>
        </w:rPr>
        <w:t>中注明。</w:t>
      </w:r>
    </w:p>
    <w:p w:rsidR="002A269B" w:rsidRDefault="00E76308">
      <w:pPr>
        <w:pageBreakBefore/>
        <w:spacing w:line="360" w:lineRule="auto"/>
        <w:ind w:firstLine="439"/>
        <w:jc w:val="center"/>
        <w:outlineLvl w:val="1"/>
        <w:rPr>
          <w:rFonts w:asciiTheme="minorEastAsia" w:eastAsiaTheme="minorEastAsia" w:hAnsiTheme="minorEastAsia"/>
          <w:b/>
          <w:sz w:val="24"/>
        </w:rPr>
      </w:pPr>
      <w:bookmarkStart w:id="55" w:name="_Toc461053087"/>
      <w:bookmarkStart w:id="56" w:name="_Toc461056632"/>
      <w:bookmarkStart w:id="57" w:name="_Toc32037"/>
      <w:bookmarkStart w:id="58" w:name="_Toc520983588"/>
      <w:r>
        <w:rPr>
          <w:rFonts w:asciiTheme="minorEastAsia" w:eastAsiaTheme="minorEastAsia" w:hAnsiTheme="minorEastAsia" w:hint="eastAsia"/>
          <w:b/>
          <w:sz w:val="24"/>
        </w:rPr>
        <w:lastRenderedPageBreak/>
        <w:t>二</w:t>
      </w:r>
      <w:bookmarkEnd w:id="55"/>
      <w:bookmarkEnd w:id="56"/>
      <w:r>
        <w:rPr>
          <w:rFonts w:asciiTheme="minorEastAsia" w:eastAsiaTheme="minorEastAsia" w:hAnsiTheme="minorEastAsia" w:hint="eastAsia"/>
          <w:b/>
          <w:sz w:val="24"/>
        </w:rPr>
        <w:t>、第_____轮报价</w:t>
      </w:r>
      <w:bookmarkEnd w:id="57"/>
      <w:bookmarkEnd w:id="58"/>
    </w:p>
    <w:p w:rsidR="002A269B" w:rsidRDefault="00E76308">
      <w:pPr>
        <w:snapToGrid w:val="0"/>
        <w:spacing w:line="360" w:lineRule="auto"/>
        <w:ind w:firstLine="439"/>
        <w:jc w:val="left"/>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项目名称：</w:t>
      </w:r>
      <w:r>
        <w:rPr>
          <w:rFonts w:asciiTheme="minorEastAsia" w:eastAsiaTheme="minorEastAsia" w:hAnsiTheme="minorEastAsia" w:cs="宋体" w:hint="eastAsia"/>
          <w:b/>
          <w:kern w:val="2"/>
          <w:sz w:val="24"/>
          <w:szCs w:val="24"/>
          <w:u w:val="single"/>
        </w:rPr>
        <w:t xml:space="preserve"> 某项目    </w:t>
      </w:r>
    </w:p>
    <w:p w:rsidR="002A269B" w:rsidRDefault="00E76308" w:rsidP="007737AD">
      <w:pPr>
        <w:snapToGrid w:val="0"/>
        <w:spacing w:afterLines="50" w:line="360" w:lineRule="auto"/>
        <w:ind w:firstLine="439"/>
        <w:jc w:val="left"/>
        <w:rPr>
          <w:rFonts w:asciiTheme="minorEastAsia" w:eastAsiaTheme="minorEastAsia" w:hAnsiTheme="minorEastAsia" w:cs="宋体"/>
          <w:b/>
          <w:bCs/>
          <w:kern w:val="2"/>
          <w:sz w:val="24"/>
          <w:szCs w:val="24"/>
          <w:u w:val="single"/>
        </w:rPr>
      </w:pPr>
      <w:r>
        <w:rPr>
          <w:rFonts w:asciiTheme="minorEastAsia" w:eastAsiaTheme="minorEastAsia" w:hAnsiTheme="minorEastAsia" w:cs="宋体" w:hint="eastAsia"/>
          <w:b/>
          <w:kern w:val="2"/>
          <w:sz w:val="24"/>
          <w:szCs w:val="24"/>
        </w:rPr>
        <w:t>项目编号：</w:t>
      </w:r>
      <w:r>
        <w:rPr>
          <w:rFonts w:asciiTheme="minorEastAsia" w:eastAsiaTheme="minorEastAsia" w:hAnsiTheme="minorEastAsia" w:cs="宋体" w:hint="eastAsia"/>
          <w:b/>
          <w:kern w:val="2"/>
          <w:sz w:val="24"/>
          <w:szCs w:val="24"/>
          <w:u w:val="single"/>
        </w:rPr>
        <w:t xml:space="preserve"> 某编号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2"/>
        <w:gridCol w:w="5950"/>
      </w:tblGrid>
      <w:tr w:rsidR="002A269B">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tcPr>
          <w:p w:rsidR="002A269B" w:rsidRDefault="00E76308">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投标人名称</w:t>
            </w:r>
          </w:p>
        </w:tc>
        <w:tc>
          <w:tcPr>
            <w:tcW w:w="3490" w:type="pct"/>
            <w:tcBorders>
              <w:left w:val="single" w:sz="4" w:space="0" w:color="auto"/>
            </w:tcBorders>
          </w:tcPr>
          <w:p w:rsidR="002A269B" w:rsidRDefault="002A269B">
            <w:pPr>
              <w:ind w:firstLine="439"/>
              <w:rPr>
                <w:rFonts w:asciiTheme="minorEastAsia" w:eastAsiaTheme="minorEastAsia" w:hAnsiTheme="minorEastAsia" w:cs="宋体"/>
                <w:b/>
                <w:kern w:val="2"/>
                <w:sz w:val="24"/>
                <w:szCs w:val="24"/>
              </w:rPr>
            </w:pPr>
          </w:p>
        </w:tc>
      </w:tr>
      <w:tr w:rsidR="002A269B">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tcPr>
          <w:p w:rsidR="002A269B" w:rsidRDefault="00E76308">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bCs/>
                <w:kern w:val="2"/>
                <w:sz w:val="24"/>
                <w:szCs w:val="24"/>
              </w:rPr>
              <w:t>报价</w:t>
            </w:r>
            <w:r>
              <w:rPr>
                <w:rFonts w:asciiTheme="minorEastAsia" w:eastAsiaTheme="minorEastAsia" w:hAnsiTheme="minorEastAsia" w:cs="宋体" w:hint="eastAsia"/>
                <w:b/>
                <w:kern w:val="2"/>
                <w:sz w:val="24"/>
                <w:szCs w:val="24"/>
              </w:rPr>
              <w:t>范围</w:t>
            </w:r>
          </w:p>
        </w:tc>
        <w:tc>
          <w:tcPr>
            <w:tcW w:w="3490" w:type="pct"/>
            <w:tcBorders>
              <w:left w:val="single" w:sz="4" w:space="0" w:color="auto"/>
            </w:tcBorders>
            <w:vAlign w:val="center"/>
          </w:tcPr>
          <w:p w:rsidR="002A269B" w:rsidRDefault="00E76308">
            <w:pPr>
              <w:widowControl/>
              <w:ind w:firstLine="437"/>
              <w:rPr>
                <w:rFonts w:asciiTheme="minorEastAsia" w:eastAsiaTheme="minorEastAsia" w:hAnsiTheme="minorEastAsia" w:cs="宋体"/>
                <w:b/>
                <w:kern w:val="2"/>
                <w:sz w:val="24"/>
                <w:szCs w:val="24"/>
              </w:rPr>
            </w:pPr>
            <w:r>
              <w:rPr>
                <w:rFonts w:asciiTheme="minorEastAsia" w:eastAsiaTheme="minorEastAsia" w:hAnsiTheme="minorEastAsia" w:cs="@仿宋_GB2312" w:hint="eastAsia"/>
                <w:kern w:val="2"/>
                <w:sz w:val="24"/>
                <w:szCs w:val="28"/>
              </w:rPr>
              <w:t>全部 / 第标段</w:t>
            </w:r>
          </w:p>
        </w:tc>
      </w:tr>
      <w:tr w:rsidR="002A269B">
        <w:trPr>
          <w:trHeight w:val="1181"/>
          <w:jc w:val="center"/>
        </w:trPr>
        <w:tc>
          <w:tcPr>
            <w:tcW w:w="1509" w:type="pct"/>
            <w:tcBorders>
              <w:top w:val="single" w:sz="4" w:space="0" w:color="auto"/>
            </w:tcBorders>
            <w:vAlign w:val="center"/>
          </w:tcPr>
          <w:p w:rsidR="002A269B" w:rsidRDefault="00E76308">
            <w:pPr>
              <w:spacing w:line="360" w:lineRule="auto"/>
              <w:ind w:firstLine="439"/>
              <w:jc w:val="center"/>
              <w:rPr>
                <w:rFonts w:cs="@仿宋_GB2312"/>
                <w:b/>
                <w:kern w:val="2"/>
                <w:sz w:val="24"/>
              </w:rPr>
            </w:pPr>
            <w:r>
              <w:rPr>
                <w:rFonts w:cs="@仿宋_GB2312" w:hint="eastAsia"/>
                <w:b/>
                <w:bCs/>
                <w:kern w:val="2"/>
                <w:sz w:val="24"/>
                <w:szCs w:val="28"/>
              </w:rPr>
              <w:t>最终投标报价</w:t>
            </w:r>
          </w:p>
          <w:p w:rsidR="002A269B" w:rsidRDefault="00E76308">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（详见备注说明）</w:t>
            </w:r>
          </w:p>
        </w:tc>
        <w:tc>
          <w:tcPr>
            <w:tcW w:w="3490" w:type="pct"/>
            <w:vAlign w:val="center"/>
          </w:tcPr>
          <w:p w:rsidR="002A269B" w:rsidRDefault="002A269B">
            <w:pPr>
              <w:snapToGrid w:val="0"/>
              <w:rPr>
                <w:rFonts w:asciiTheme="minorEastAsia" w:eastAsiaTheme="minorEastAsia" w:hAnsiTheme="minorEastAsia" w:cs="宋体"/>
                <w:bCs/>
                <w:color w:val="FF0000"/>
                <w:kern w:val="2"/>
                <w:sz w:val="24"/>
                <w:szCs w:val="24"/>
              </w:rPr>
            </w:pPr>
          </w:p>
          <w:p w:rsidR="002A269B" w:rsidRDefault="00E76308">
            <w:pPr>
              <w:snapToGrid w:val="0"/>
              <w:rPr>
                <w:rFonts w:asciiTheme="minorEastAsia" w:eastAsiaTheme="minorEastAsia" w:hAnsiTheme="minorEastAsia" w:cs="宋体"/>
                <w:b/>
                <w:color w:val="FF0000"/>
                <w:kern w:val="2"/>
                <w:sz w:val="24"/>
                <w:szCs w:val="24"/>
                <w:u w:val="single"/>
              </w:rPr>
            </w:pPr>
            <w:r>
              <w:rPr>
                <w:rFonts w:asciiTheme="minorEastAsia" w:eastAsiaTheme="minorEastAsia" w:hAnsiTheme="minorEastAsia" w:cs="宋体" w:hint="eastAsia"/>
                <w:bCs/>
                <w:color w:val="FF0000"/>
                <w:kern w:val="2"/>
                <w:sz w:val="24"/>
                <w:szCs w:val="24"/>
              </w:rPr>
              <w:t>人民币大写：元/年，元/人/月</w:t>
            </w:r>
            <w:r>
              <w:rPr>
                <w:rFonts w:asciiTheme="minorEastAsia" w:eastAsiaTheme="minorEastAsia" w:hAnsiTheme="minorEastAsia" w:cs="宋体" w:hint="eastAsia"/>
                <w:b/>
                <w:color w:val="FF0000"/>
                <w:kern w:val="2"/>
                <w:sz w:val="24"/>
                <w:szCs w:val="24"/>
              </w:rPr>
              <w:t>（含</w:t>
            </w:r>
            <w:r>
              <w:rPr>
                <w:rFonts w:ascii="Times New Roman" w:eastAsiaTheme="minorEastAsia" w:hAnsi="Times New Roman" w:cs="Times New Roman" w:hint="eastAsia"/>
                <w:b/>
                <w:color w:val="FF0000"/>
                <w:kern w:val="2"/>
                <w:sz w:val="24"/>
                <w:szCs w:val="24"/>
              </w:rPr>
              <w:t>税率</w:t>
            </w:r>
            <w:r>
              <w:rPr>
                <w:rFonts w:ascii="Times New Roman" w:eastAsiaTheme="minorEastAsia" w:hAnsi="Times New Roman" w:cs="Times New Roman" w:hint="eastAsia"/>
                <w:b/>
                <w:color w:val="FF0000"/>
                <w:kern w:val="2"/>
                <w:sz w:val="24"/>
                <w:szCs w:val="24"/>
              </w:rPr>
              <w:t>*</w:t>
            </w:r>
            <w:r>
              <w:rPr>
                <w:rFonts w:ascii="Times New Roman" w:eastAsiaTheme="minorEastAsia" w:hAnsi="Times New Roman" w:cs="Times New Roman" w:hint="eastAsia"/>
                <w:b/>
                <w:color w:val="FF0000"/>
                <w:kern w:val="2"/>
                <w:sz w:val="24"/>
                <w:szCs w:val="24"/>
              </w:rPr>
              <w:t>％）</w:t>
            </w:r>
          </w:p>
          <w:p w:rsidR="002A269B" w:rsidRDefault="002A269B">
            <w:pPr>
              <w:snapToGrid w:val="0"/>
              <w:ind w:firstLine="437"/>
              <w:rPr>
                <w:rFonts w:asciiTheme="minorEastAsia" w:eastAsiaTheme="minorEastAsia" w:hAnsiTheme="minorEastAsia" w:cs="宋体"/>
                <w:b/>
                <w:kern w:val="2"/>
                <w:sz w:val="24"/>
                <w:szCs w:val="24"/>
              </w:rPr>
            </w:pPr>
          </w:p>
        </w:tc>
      </w:tr>
      <w:tr w:rsidR="002A269B">
        <w:trPr>
          <w:trHeight w:val="632"/>
          <w:jc w:val="center"/>
        </w:trPr>
        <w:tc>
          <w:tcPr>
            <w:tcW w:w="1509" w:type="pct"/>
            <w:tcBorders>
              <w:top w:val="single" w:sz="4" w:space="0" w:color="auto"/>
            </w:tcBorders>
            <w:vAlign w:val="center"/>
          </w:tcPr>
          <w:p w:rsidR="002A269B" w:rsidRDefault="00E76308">
            <w:pPr>
              <w:snapToGrid w:val="0"/>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服务期限</w:t>
            </w:r>
          </w:p>
        </w:tc>
        <w:tc>
          <w:tcPr>
            <w:tcW w:w="3490" w:type="pct"/>
            <w:vAlign w:val="center"/>
          </w:tcPr>
          <w:p w:rsidR="002A269B" w:rsidRDefault="002A269B">
            <w:pPr>
              <w:snapToGrid w:val="0"/>
              <w:ind w:firstLine="439"/>
              <w:rPr>
                <w:rFonts w:asciiTheme="minorEastAsia" w:eastAsiaTheme="minorEastAsia" w:hAnsiTheme="minorEastAsia" w:cs="宋体"/>
                <w:b/>
                <w:kern w:val="2"/>
                <w:sz w:val="24"/>
                <w:szCs w:val="24"/>
              </w:rPr>
            </w:pPr>
          </w:p>
        </w:tc>
      </w:tr>
      <w:tr w:rsidR="002A269B">
        <w:trPr>
          <w:trHeight w:val="1059"/>
          <w:jc w:val="center"/>
        </w:trPr>
        <w:tc>
          <w:tcPr>
            <w:tcW w:w="1509" w:type="pct"/>
            <w:vAlign w:val="center"/>
          </w:tcPr>
          <w:p w:rsidR="002A269B" w:rsidRDefault="00E76308">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备注说明</w:t>
            </w:r>
          </w:p>
        </w:tc>
        <w:tc>
          <w:tcPr>
            <w:tcW w:w="3490" w:type="pct"/>
          </w:tcPr>
          <w:p w:rsidR="002A269B" w:rsidRDefault="002A269B">
            <w:pPr>
              <w:ind w:firstLine="439"/>
              <w:rPr>
                <w:rFonts w:asciiTheme="minorEastAsia" w:eastAsiaTheme="minorEastAsia" w:hAnsiTheme="minorEastAsia" w:cs="宋体"/>
                <w:b/>
                <w:kern w:val="2"/>
                <w:sz w:val="24"/>
                <w:szCs w:val="24"/>
              </w:rPr>
            </w:pPr>
          </w:p>
        </w:tc>
      </w:tr>
      <w:tr w:rsidR="002A269B">
        <w:trPr>
          <w:trHeight w:val="1000"/>
          <w:jc w:val="center"/>
        </w:trPr>
        <w:tc>
          <w:tcPr>
            <w:tcW w:w="1509" w:type="pct"/>
            <w:vAlign w:val="center"/>
          </w:tcPr>
          <w:p w:rsidR="002A269B" w:rsidRDefault="00E76308">
            <w:pPr>
              <w:ind w:firstLine="439"/>
              <w:jc w:val="center"/>
              <w:rPr>
                <w:rFonts w:asciiTheme="minorEastAsia" w:eastAsiaTheme="minorEastAsia" w:hAnsiTheme="minorEastAsia" w:cs="宋体"/>
                <w:b/>
                <w:kern w:val="2"/>
                <w:sz w:val="24"/>
                <w:szCs w:val="24"/>
              </w:rPr>
            </w:pPr>
            <w:r>
              <w:rPr>
                <w:rFonts w:asciiTheme="minorEastAsia" w:eastAsiaTheme="minorEastAsia" w:hAnsiTheme="minorEastAsia" w:cs="宋体" w:hint="eastAsia"/>
                <w:b/>
                <w:kern w:val="2"/>
                <w:sz w:val="24"/>
                <w:szCs w:val="24"/>
              </w:rPr>
              <w:t>评审小组签字</w:t>
            </w:r>
          </w:p>
        </w:tc>
        <w:tc>
          <w:tcPr>
            <w:tcW w:w="3490" w:type="pct"/>
          </w:tcPr>
          <w:p w:rsidR="002A269B" w:rsidRDefault="002A269B">
            <w:pPr>
              <w:ind w:firstLine="439"/>
              <w:rPr>
                <w:rFonts w:asciiTheme="minorEastAsia" w:eastAsiaTheme="minorEastAsia" w:hAnsiTheme="minorEastAsia" w:cs="宋体"/>
                <w:b/>
                <w:kern w:val="2"/>
                <w:sz w:val="24"/>
                <w:szCs w:val="24"/>
              </w:rPr>
            </w:pPr>
          </w:p>
        </w:tc>
      </w:tr>
    </w:tbl>
    <w:p w:rsidR="002A269B" w:rsidRDefault="00E76308">
      <w:pPr>
        <w:spacing w:line="440" w:lineRule="exact"/>
        <w:ind w:firstLine="437"/>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ascii="Times New Roman" w:hAnsi="Times New Roman" w:cs="Times New Roman" w:hint="eastAsia"/>
          <w:kern w:val="2"/>
          <w:sz w:val="24"/>
          <w:szCs w:val="24"/>
        </w:rPr>
        <w:t>授权代表签字（或投标人</w:t>
      </w:r>
      <w:r>
        <w:rPr>
          <w:rFonts w:ascii="Times New Roman" w:hAnsi="Times New Roman" w:cs="Times New Roman"/>
          <w:kern w:val="2"/>
          <w:sz w:val="24"/>
          <w:szCs w:val="24"/>
        </w:rPr>
        <w:t>公章</w:t>
      </w:r>
      <w:r>
        <w:rPr>
          <w:rFonts w:ascii="Times New Roman" w:hAnsi="Times New Roman" w:cs="Times New Roman" w:hint="eastAsia"/>
          <w:kern w:val="2"/>
          <w:sz w:val="24"/>
          <w:szCs w:val="24"/>
        </w:rPr>
        <w:t>）</w:t>
      </w:r>
      <w:r>
        <w:rPr>
          <w:rFonts w:ascii="Times New Roman" w:hAnsi="Times New Roman" w:cs="Times New Roman"/>
          <w:kern w:val="2"/>
          <w:sz w:val="24"/>
          <w:szCs w:val="24"/>
        </w:rPr>
        <w:t>：</w:t>
      </w:r>
    </w:p>
    <w:p w:rsidR="002A269B" w:rsidRDefault="00E76308">
      <w:pPr>
        <w:spacing w:line="440" w:lineRule="exact"/>
        <w:ind w:firstLineChars="1500" w:firstLine="3600"/>
        <w:rPr>
          <w:rFonts w:cs="@仿宋_GB2312"/>
          <w:kern w:val="2"/>
          <w:sz w:val="24"/>
          <w:szCs w:val="24"/>
          <w:u w:val="single"/>
        </w:rPr>
      </w:pPr>
      <w:r>
        <w:rPr>
          <w:rFonts w:cs="@仿宋_GB2312" w:hint="eastAsia"/>
          <w:kern w:val="2"/>
          <w:sz w:val="24"/>
          <w:szCs w:val="24"/>
        </w:rPr>
        <w:t>日      期：</w:t>
      </w:r>
    </w:p>
    <w:p w:rsidR="002A269B" w:rsidRDefault="002A269B">
      <w:pPr>
        <w:spacing w:line="360" w:lineRule="auto"/>
        <w:ind w:firstLine="439"/>
        <w:jc w:val="left"/>
        <w:rPr>
          <w:rFonts w:asciiTheme="minorEastAsia" w:eastAsiaTheme="minorEastAsia" w:hAnsiTheme="minorEastAsia" w:cs="宋体"/>
          <w:b/>
          <w:bCs/>
          <w:kern w:val="2"/>
          <w:sz w:val="24"/>
          <w:szCs w:val="24"/>
        </w:rPr>
      </w:pPr>
    </w:p>
    <w:p w:rsidR="002A269B" w:rsidRDefault="00E76308">
      <w:pPr>
        <w:spacing w:line="360" w:lineRule="auto"/>
        <w:ind w:firstLine="439"/>
        <w:jc w:val="left"/>
        <w:rPr>
          <w:rFonts w:ascii="Times New Roman" w:eastAsiaTheme="minorEastAsia" w:hAnsi="Times New Roman" w:cs="Times New Roman"/>
          <w:bCs/>
          <w:color w:val="0000FF"/>
          <w:sz w:val="24"/>
        </w:rPr>
      </w:pPr>
      <w:r>
        <w:rPr>
          <w:rFonts w:ascii="Times New Roman" w:eastAsiaTheme="minorEastAsia" w:hAnsi="Times New Roman" w:cs="Times New Roman"/>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rsidR="002A269B" w:rsidRDefault="00E76308">
      <w:pPr>
        <w:widowControl/>
        <w:ind w:firstLine="437"/>
        <w:jc w:val="left"/>
        <w:rPr>
          <w:rFonts w:asciiTheme="minorEastAsia" w:eastAsiaTheme="minorEastAsia" w:hAnsiTheme="minorEastAsia"/>
          <w:b/>
          <w:sz w:val="24"/>
        </w:rPr>
      </w:pPr>
      <w:r>
        <w:rPr>
          <w:bCs/>
          <w:sz w:val="24"/>
        </w:rPr>
        <w:br w:type="page"/>
      </w:r>
      <w:bookmarkStart w:id="59" w:name="_Toc520983591"/>
    </w:p>
    <w:p w:rsidR="002A269B" w:rsidRDefault="00E76308">
      <w:pPr>
        <w:spacing w:line="360" w:lineRule="auto"/>
        <w:ind w:firstLine="384"/>
        <w:jc w:val="center"/>
        <w:outlineLvl w:val="1"/>
        <w:rPr>
          <w:rFonts w:asciiTheme="minorEastAsia" w:eastAsiaTheme="minorEastAsia" w:hAnsiTheme="minorEastAsia"/>
          <w:b/>
          <w:sz w:val="21"/>
          <w:szCs w:val="21"/>
        </w:rPr>
      </w:pPr>
      <w:bookmarkStart w:id="60" w:name="_Toc28368"/>
      <w:r>
        <w:rPr>
          <w:rFonts w:asciiTheme="minorEastAsia" w:eastAsiaTheme="minorEastAsia" w:hAnsiTheme="minorEastAsia" w:hint="eastAsia"/>
          <w:b/>
          <w:sz w:val="21"/>
          <w:szCs w:val="21"/>
        </w:rPr>
        <w:lastRenderedPageBreak/>
        <w:t>三、投标函</w:t>
      </w:r>
      <w:bookmarkEnd w:id="59"/>
      <w:bookmarkEnd w:id="60"/>
    </w:p>
    <w:p w:rsidR="002A269B" w:rsidRDefault="00E76308">
      <w:pPr>
        <w:spacing w:line="360" w:lineRule="auto"/>
        <w:ind w:firstLine="384"/>
        <w:rPr>
          <w:rFonts w:asciiTheme="minorEastAsia" w:eastAsiaTheme="minorEastAsia" w:hAnsiTheme="minorEastAsia" w:cs="宋体"/>
          <w:b/>
          <w:kern w:val="2"/>
          <w:sz w:val="21"/>
          <w:szCs w:val="21"/>
          <w:u w:val="single"/>
        </w:rPr>
      </w:pPr>
      <w:r>
        <w:rPr>
          <w:rFonts w:asciiTheme="minorEastAsia" w:eastAsiaTheme="minorEastAsia" w:hAnsiTheme="minorEastAsia" w:cs="宋体" w:hint="eastAsia"/>
          <w:b/>
          <w:kern w:val="2"/>
          <w:sz w:val="21"/>
          <w:szCs w:val="21"/>
        </w:rPr>
        <w:t>致：</w:t>
      </w:r>
      <w:r>
        <w:rPr>
          <w:rFonts w:asciiTheme="minorEastAsia" w:eastAsiaTheme="minorEastAsia" w:hAnsiTheme="minorEastAsia" w:cs="宋体" w:hint="eastAsia"/>
          <w:b/>
          <w:kern w:val="2"/>
          <w:sz w:val="21"/>
          <w:szCs w:val="21"/>
          <w:u w:val="single"/>
        </w:rPr>
        <w:t>某单位</w:t>
      </w:r>
    </w:p>
    <w:p w:rsidR="002A269B" w:rsidRDefault="00E76308">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根据贵方的</w:t>
      </w:r>
      <w:r>
        <w:rPr>
          <w:rFonts w:ascii="Times New Roman" w:eastAsiaTheme="minorEastAsia" w:hAnsi="Times New Roman" w:cs="Times New Roman" w:hint="eastAsia"/>
          <w:kern w:val="2"/>
          <w:sz w:val="21"/>
          <w:szCs w:val="21"/>
        </w:rPr>
        <w:t>竞价</w:t>
      </w:r>
      <w:r>
        <w:rPr>
          <w:rFonts w:asciiTheme="minorEastAsia" w:eastAsiaTheme="minorEastAsia" w:hAnsiTheme="minorEastAsia" w:cs="宋体" w:hint="eastAsia"/>
          <w:kern w:val="2"/>
          <w:sz w:val="21"/>
          <w:szCs w:val="21"/>
        </w:rPr>
        <w:t>文件，我方承诺如下：</w:t>
      </w:r>
    </w:p>
    <w:p w:rsidR="002A269B" w:rsidRDefault="00E76308">
      <w:pPr>
        <w:spacing w:line="360" w:lineRule="auto"/>
        <w:ind w:firstLineChars="200" w:firstLine="420"/>
        <w:rPr>
          <w:rFonts w:asciiTheme="minorEastAsia" w:eastAsiaTheme="minorEastAsia" w:hAnsiTheme="minorEastAsia" w:cs="宋体"/>
          <w:kern w:val="2"/>
          <w:sz w:val="21"/>
          <w:szCs w:val="21"/>
          <w:u w:val="single"/>
        </w:rPr>
      </w:pPr>
      <w:r>
        <w:rPr>
          <w:rFonts w:asciiTheme="minorEastAsia" w:eastAsiaTheme="minorEastAsia" w:hAnsiTheme="minorEastAsia" w:cs="宋体" w:hint="eastAsia"/>
          <w:kern w:val="2"/>
          <w:sz w:val="21"/>
          <w:szCs w:val="21"/>
        </w:rPr>
        <w:t>1.经踏勘项目现场和研究上述竞价文件的竞价须知、合同条款、招标人要求及其他有关文件后，我方接受上述文件要求。我方</w:t>
      </w:r>
      <w:r>
        <w:rPr>
          <w:rFonts w:asciiTheme="minorEastAsia" w:eastAsiaTheme="minorEastAsia" w:hAnsiTheme="minorEastAsia" w:cs="宋体" w:hint="eastAsia"/>
          <w:bCs/>
          <w:kern w:val="2"/>
          <w:sz w:val="21"/>
          <w:szCs w:val="21"/>
        </w:rPr>
        <w:t>承诺按本</w:t>
      </w:r>
      <w:r>
        <w:rPr>
          <w:rFonts w:asciiTheme="minorEastAsia" w:eastAsiaTheme="minorEastAsia" w:hAnsiTheme="minorEastAsia" w:cs="宋体" w:hint="eastAsia"/>
          <w:kern w:val="2"/>
          <w:sz w:val="21"/>
          <w:szCs w:val="21"/>
        </w:rPr>
        <w:t>竞价</w:t>
      </w:r>
      <w:r>
        <w:rPr>
          <w:rFonts w:asciiTheme="minorEastAsia" w:eastAsiaTheme="minorEastAsia" w:hAnsiTheme="minorEastAsia" w:cs="宋体" w:hint="eastAsia"/>
          <w:bCs/>
          <w:kern w:val="2"/>
          <w:sz w:val="21"/>
          <w:szCs w:val="21"/>
        </w:rPr>
        <w:t>文件、合同条款和招标人要求承担上述项目的全部内容。</w:t>
      </w:r>
    </w:p>
    <w:p w:rsidR="002A269B" w:rsidRDefault="00E76308">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rsidR="002A269B" w:rsidRDefault="00E76308">
      <w:pPr>
        <w:spacing w:line="360" w:lineRule="auto"/>
        <w:ind w:firstLineChars="200" w:firstLine="420"/>
        <w:rPr>
          <w:sz w:val="21"/>
          <w:szCs w:val="21"/>
        </w:rPr>
      </w:pPr>
      <w:r>
        <w:rPr>
          <w:rFonts w:hint="eastAsia"/>
          <w:sz w:val="21"/>
          <w:szCs w:val="21"/>
        </w:rPr>
        <w:t>3.如我方中标，我方承诺愿意按竞价文件规定缴纳履约保证金。按本次竞价文件规定及最终投标报价承诺提供服务。</w:t>
      </w:r>
    </w:p>
    <w:p w:rsidR="002A269B" w:rsidRDefault="00E76308">
      <w:pPr>
        <w:spacing w:line="360" w:lineRule="auto"/>
        <w:ind w:firstLineChars="200" w:firstLine="420"/>
        <w:rPr>
          <w:sz w:val="21"/>
          <w:szCs w:val="21"/>
        </w:rPr>
      </w:pPr>
      <w:r>
        <w:rPr>
          <w:rFonts w:hint="eastAsia"/>
          <w:sz w:val="21"/>
          <w:szCs w:val="21"/>
        </w:rPr>
        <w:t>4.我方根据本次竞价文件的规定，严格履行合同的责任和义务</w:t>
      </w:r>
      <w:r>
        <w:rPr>
          <w:sz w:val="21"/>
          <w:szCs w:val="21"/>
        </w:rPr>
        <w:t>,</w:t>
      </w:r>
      <w:r>
        <w:rPr>
          <w:rFonts w:hint="eastAsia"/>
          <w:sz w:val="21"/>
          <w:szCs w:val="21"/>
        </w:rPr>
        <w:t>并保证于你方要求的日期内完成合同规定的全部义务。</w:t>
      </w:r>
    </w:p>
    <w:p w:rsidR="002A269B" w:rsidRDefault="00E76308">
      <w:pPr>
        <w:spacing w:line="360" w:lineRule="auto"/>
        <w:ind w:firstLineChars="200" w:firstLine="420"/>
        <w:rPr>
          <w:rFonts w:ascii="Times New Roman" w:hAnsi="Times New Roman" w:cs="Times New Roman"/>
          <w:sz w:val="21"/>
          <w:szCs w:val="21"/>
        </w:rPr>
      </w:pPr>
      <w:r>
        <w:rPr>
          <w:rFonts w:hint="eastAsia"/>
          <w:sz w:val="21"/>
          <w:szCs w:val="21"/>
        </w:rPr>
        <w:t>5.</w:t>
      </w:r>
      <w:r>
        <w:rPr>
          <w:rFonts w:ascii="Times New Roman" w:hAnsi="Times New Roman" w:cs="Times New Roman"/>
          <w:sz w:val="21"/>
          <w:szCs w:val="21"/>
        </w:rPr>
        <w:t>我方同意按你方要求在规定时间内向你方提供与</w:t>
      </w:r>
      <w:r>
        <w:rPr>
          <w:rFonts w:ascii="Times New Roman" w:hAnsi="Times New Roman" w:cs="Times New Roman" w:hint="eastAsia"/>
          <w:sz w:val="21"/>
          <w:szCs w:val="21"/>
        </w:rPr>
        <w:t>投标</w:t>
      </w:r>
      <w:r>
        <w:rPr>
          <w:rFonts w:ascii="Times New Roman" w:hAnsi="Times New Roman" w:cs="Times New Roman"/>
          <w:sz w:val="21"/>
          <w:szCs w:val="21"/>
        </w:rPr>
        <w:t>有关的任何证据或补充资料，否则，我方的投标文件可被你方拒绝。</w:t>
      </w:r>
    </w:p>
    <w:p w:rsidR="002A269B" w:rsidRDefault="00E76308">
      <w:pPr>
        <w:spacing w:line="360" w:lineRule="auto"/>
        <w:ind w:firstLineChars="200" w:firstLine="420"/>
        <w:rPr>
          <w:sz w:val="21"/>
          <w:szCs w:val="21"/>
        </w:rPr>
      </w:pPr>
      <w:r>
        <w:rPr>
          <w:rFonts w:hint="eastAsia"/>
          <w:sz w:val="21"/>
          <w:szCs w:val="21"/>
        </w:rPr>
        <w:t>7.我方同意竞价文件规定的付款方式、服务期限。</w:t>
      </w:r>
    </w:p>
    <w:p w:rsidR="002A269B" w:rsidRDefault="00E76308">
      <w:pPr>
        <w:spacing w:line="360" w:lineRule="auto"/>
        <w:ind w:firstLineChars="200" w:firstLine="420"/>
        <w:rPr>
          <w:sz w:val="21"/>
          <w:szCs w:val="21"/>
        </w:rPr>
      </w:pPr>
      <w:r>
        <w:rPr>
          <w:rFonts w:hint="eastAsia"/>
          <w:sz w:val="21"/>
          <w:szCs w:val="21"/>
        </w:rPr>
        <w:t>8.我方对投标文件中所提供资料、文件、证书及证件的真实性和有效性负责。</w:t>
      </w:r>
    </w:p>
    <w:p w:rsidR="002A269B" w:rsidRDefault="00E76308">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9.我方同意所提交的投标文件在竞价文件规定的投标有效期内有效，在此期间内如果中标，我方将受此约束。</w:t>
      </w:r>
    </w:p>
    <w:p w:rsidR="002A269B" w:rsidRDefault="00E76308">
      <w:pPr>
        <w:spacing w:line="360" w:lineRule="auto"/>
        <w:ind w:firstLineChars="200" w:firstLine="420"/>
        <w:rPr>
          <w:rFonts w:asciiTheme="minorEastAsia" w:eastAsiaTheme="minorEastAsia" w:hAnsiTheme="minorEastAsia" w:cs="宋体"/>
          <w:kern w:val="2"/>
          <w:sz w:val="21"/>
          <w:szCs w:val="21"/>
        </w:rPr>
      </w:pPr>
      <w:r>
        <w:rPr>
          <w:rFonts w:asciiTheme="minorEastAsia" w:eastAsiaTheme="minorEastAsia" w:hAnsiTheme="minorEastAsia" w:cs="宋体" w:hint="eastAsia"/>
          <w:kern w:val="2"/>
          <w:sz w:val="21"/>
          <w:szCs w:val="21"/>
        </w:rPr>
        <w:t>10.除非另外达成协议并生效，你方的中标通知书和本投标文件以及竞价文件、竞价文件澄清、修改、补充将成为约束双方的合同文件的组成部分。</w:t>
      </w:r>
    </w:p>
    <w:p w:rsidR="002A269B" w:rsidRDefault="00E76308">
      <w:pPr>
        <w:spacing w:line="360" w:lineRule="auto"/>
        <w:ind w:firstLineChars="200" w:firstLine="420"/>
        <w:rPr>
          <w:sz w:val="21"/>
          <w:szCs w:val="21"/>
        </w:rPr>
      </w:pPr>
      <w:r>
        <w:rPr>
          <w:rFonts w:asciiTheme="minorEastAsia" w:eastAsiaTheme="minorEastAsia" w:hAnsiTheme="minorEastAsia" w:cs="宋体" w:hint="eastAsia"/>
          <w:kern w:val="2"/>
          <w:sz w:val="21"/>
          <w:szCs w:val="21"/>
        </w:rPr>
        <w:t>11.我方不存在竞价公告中“投标人资格要求”的“不良信用记录情形”规定的任何一种情形。</w:t>
      </w:r>
    </w:p>
    <w:p w:rsidR="002A269B" w:rsidRDefault="00E76308">
      <w:pPr>
        <w:spacing w:line="360" w:lineRule="auto"/>
        <w:ind w:firstLineChars="200" w:firstLine="420"/>
        <w:rPr>
          <w:sz w:val="21"/>
          <w:szCs w:val="21"/>
        </w:rPr>
      </w:pPr>
      <w:r>
        <w:rPr>
          <w:rFonts w:asciiTheme="minorEastAsia" w:eastAsiaTheme="minorEastAsia" w:hAnsiTheme="minorEastAsia" w:cs="宋体"/>
          <w:kern w:val="2"/>
          <w:sz w:val="21"/>
          <w:szCs w:val="21"/>
        </w:rPr>
        <w:t>1</w:t>
      </w:r>
      <w:r>
        <w:rPr>
          <w:rFonts w:asciiTheme="minorEastAsia" w:eastAsiaTheme="minorEastAsia" w:hAnsiTheme="minorEastAsia" w:cs="宋体" w:hint="eastAsia"/>
          <w:kern w:val="2"/>
          <w:sz w:val="21"/>
          <w:szCs w:val="21"/>
        </w:rPr>
        <w:t>2.其他补充说明：</w:t>
      </w:r>
      <w:r>
        <w:rPr>
          <w:rFonts w:asciiTheme="minorEastAsia" w:eastAsiaTheme="minorEastAsia" w:hAnsiTheme="minorEastAsia" w:cs="宋体" w:hint="eastAsia"/>
          <w:kern w:val="2"/>
          <w:sz w:val="21"/>
          <w:szCs w:val="21"/>
          <w:u w:val="single"/>
        </w:rPr>
        <w:t xml:space="preserve">             补充说明事项（如有）       </w:t>
      </w:r>
    </w:p>
    <w:p w:rsidR="002A269B" w:rsidRDefault="002A269B">
      <w:pPr>
        <w:pStyle w:val="afa"/>
        <w:ind w:firstLine="210"/>
        <w:rPr>
          <w:sz w:val="21"/>
          <w:szCs w:val="21"/>
        </w:rPr>
      </w:pPr>
    </w:p>
    <w:p w:rsidR="002A269B" w:rsidRDefault="00E76308">
      <w:pPr>
        <w:spacing w:line="360" w:lineRule="auto"/>
        <w:ind w:firstLineChars="2000" w:firstLine="4200"/>
        <w:rPr>
          <w:rFonts w:cs="@仿宋_GB2312"/>
          <w:kern w:val="2"/>
          <w:sz w:val="21"/>
          <w:szCs w:val="21"/>
        </w:rPr>
      </w:pPr>
      <w:r>
        <w:rPr>
          <w:rFonts w:cs="@仿宋_GB2312" w:hint="eastAsia"/>
          <w:kern w:val="2"/>
          <w:sz w:val="21"/>
          <w:szCs w:val="21"/>
        </w:rPr>
        <w:t>投标人公章：</w:t>
      </w:r>
    </w:p>
    <w:p w:rsidR="002A269B" w:rsidRDefault="00E76308">
      <w:pPr>
        <w:spacing w:line="360" w:lineRule="auto"/>
        <w:ind w:firstLineChars="2000" w:firstLine="4200"/>
        <w:rPr>
          <w:rFonts w:cs="@仿宋_GB2312"/>
          <w:kern w:val="2"/>
          <w:sz w:val="21"/>
          <w:szCs w:val="21"/>
          <w:u w:val="single"/>
        </w:rPr>
      </w:pPr>
      <w:r>
        <w:rPr>
          <w:rFonts w:cs="@仿宋_GB2312" w:hint="eastAsia"/>
          <w:kern w:val="2"/>
          <w:sz w:val="21"/>
          <w:szCs w:val="21"/>
        </w:rPr>
        <w:t>日      期：</w:t>
      </w:r>
    </w:p>
    <w:p w:rsidR="002A269B" w:rsidRDefault="00E76308">
      <w:pPr>
        <w:pageBreakBefore/>
        <w:spacing w:line="360" w:lineRule="auto"/>
        <w:ind w:firstLine="384"/>
        <w:jc w:val="center"/>
        <w:outlineLvl w:val="1"/>
        <w:rPr>
          <w:rFonts w:asciiTheme="minorEastAsia" w:eastAsiaTheme="minorEastAsia" w:hAnsiTheme="minorEastAsia"/>
          <w:b/>
          <w:sz w:val="21"/>
          <w:szCs w:val="21"/>
        </w:rPr>
      </w:pPr>
      <w:bookmarkStart w:id="61" w:name="_Toc3356"/>
      <w:bookmarkStart w:id="62" w:name="_Toc121626298"/>
      <w:bookmarkStart w:id="63" w:name="_Toc516969106"/>
      <w:bookmarkStart w:id="64" w:name="_Toc204594911"/>
      <w:bookmarkStart w:id="65" w:name="_Toc520983594"/>
      <w:r>
        <w:rPr>
          <w:rFonts w:asciiTheme="minorEastAsia" w:eastAsiaTheme="minorEastAsia" w:hAnsiTheme="minorEastAsia" w:hint="eastAsia"/>
          <w:b/>
          <w:sz w:val="21"/>
          <w:szCs w:val="21"/>
        </w:rPr>
        <w:lastRenderedPageBreak/>
        <w:t>四、授权书</w:t>
      </w:r>
      <w:bookmarkEnd w:id="61"/>
      <w:bookmarkEnd w:id="62"/>
      <w:bookmarkEnd w:id="63"/>
      <w:bookmarkEnd w:id="64"/>
      <w:bookmarkEnd w:id="65"/>
    </w:p>
    <w:p w:rsidR="002A269B" w:rsidRDefault="002A269B">
      <w:pPr>
        <w:spacing w:line="360" w:lineRule="auto"/>
        <w:ind w:firstLine="384"/>
        <w:jc w:val="center"/>
        <w:rPr>
          <w:rFonts w:asciiTheme="minorEastAsia" w:eastAsiaTheme="minorEastAsia" w:hAnsiTheme="minorEastAsia"/>
          <w:b/>
          <w:sz w:val="21"/>
          <w:szCs w:val="21"/>
        </w:rPr>
      </w:pPr>
    </w:p>
    <w:p w:rsidR="002A269B" w:rsidRDefault="00E76308">
      <w:pPr>
        <w:pStyle w:val="ad"/>
        <w:snapToGrid w:val="0"/>
        <w:spacing w:line="360" w:lineRule="auto"/>
        <w:ind w:firstLineChars="200" w:firstLine="420"/>
        <w:jc w:val="left"/>
        <w:rPr>
          <w:rFonts w:ascii="Times New Roman" w:eastAsia="宋体" w:hAnsi="Times New Roman" w:cs="Times New Roman"/>
          <w:sz w:val="21"/>
          <w:szCs w:val="21"/>
        </w:rPr>
      </w:pPr>
      <w:r>
        <w:rPr>
          <w:rFonts w:eastAsia="宋体" w:hAnsi="宋体" w:hint="eastAsia"/>
          <w:sz w:val="21"/>
          <w:szCs w:val="21"/>
        </w:rPr>
        <w:t>本授权书声明：（投标人名称）授权（投标人授权代表姓名）代</w:t>
      </w:r>
      <w:r>
        <w:rPr>
          <w:rFonts w:ascii="Times New Roman" w:eastAsia="宋体" w:hAnsi="Times New Roman" w:cs="Times New Roman"/>
          <w:sz w:val="21"/>
          <w:szCs w:val="21"/>
        </w:rPr>
        <w:t>表我方参加本项目</w:t>
      </w:r>
      <w:r>
        <w:rPr>
          <w:rFonts w:ascii="Times New Roman" w:eastAsia="宋体" w:hAnsi="Times New Roman" w:cs="Times New Roman" w:hint="eastAsia"/>
          <w:bCs/>
          <w:sz w:val="21"/>
          <w:szCs w:val="21"/>
        </w:rPr>
        <w:t>开标</w:t>
      </w:r>
      <w:r>
        <w:rPr>
          <w:rFonts w:ascii="Times New Roman" w:eastAsia="宋体" w:hAnsi="Times New Roman" w:cs="Times New Roman"/>
          <w:bCs/>
          <w:sz w:val="21"/>
          <w:szCs w:val="21"/>
        </w:rPr>
        <w:t>活动</w:t>
      </w:r>
      <w:r>
        <w:rPr>
          <w:rFonts w:ascii="Times New Roman" w:eastAsia="宋体" w:hAnsi="Times New Roman" w:cs="Times New Roman"/>
          <w:sz w:val="21"/>
          <w:szCs w:val="21"/>
        </w:rPr>
        <w:t>，全权代表我方处理</w:t>
      </w:r>
      <w:r>
        <w:rPr>
          <w:rFonts w:ascii="Times New Roman" w:eastAsia="宋体" w:hAnsi="Times New Roman" w:cs="Times New Roman" w:hint="eastAsia"/>
          <w:bCs/>
          <w:sz w:val="21"/>
          <w:szCs w:val="21"/>
        </w:rPr>
        <w:t>开标</w:t>
      </w:r>
      <w:r>
        <w:rPr>
          <w:rFonts w:ascii="Times New Roman" w:eastAsia="宋体" w:hAnsi="Times New Roman" w:cs="Times New Roman"/>
          <w:sz w:val="21"/>
          <w:szCs w:val="21"/>
        </w:rPr>
        <w:t>过程的一切事宜，包括但不限于：提交投标文件、</w:t>
      </w:r>
      <w:r>
        <w:rPr>
          <w:rFonts w:ascii="Times New Roman" w:eastAsia="宋体" w:hAnsi="Times New Roman" w:cs="Times New Roman" w:hint="eastAsia"/>
          <w:sz w:val="21"/>
          <w:szCs w:val="21"/>
        </w:rPr>
        <w:t>二次报价</w:t>
      </w:r>
      <w:r>
        <w:rPr>
          <w:rFonts w:ascii="Times New Roman" w:eastAsia="宋体" w:hAnsi="Times New Roman" w:cs="Times New Roman"/>
          <w:sz w:val="21"/>
          <w:szCs w:val="21"/>
        </w:rPr>
        <w:t>、签约等。投标人授权代表在</w:t>
      </w:r>
      <w:r>
        <w:rPr>
          <w:rFonts w:ascii="Times New Roman" w:eastAsia="宋体" w:hAnsi="Times New Roman" w:cs="Times New Roman" w:hint="eastAsia"/>
          <w:sz w:val="21"/>
          <w:szCs w:val="21"/>
        </w:rPr>
        <w:t>开标</w:t>
      </w:r>
      <w:r>
        <w:rPr>
          <w:rFonts w:ascii="Times New Roman" w:eastAsia="宋体" w:hAnsi="Times New Roman" w:cs="Times New Roman"/>
          <w:sz w:val="21"/>
          <w:szCs w:val="21"/>
        </w:rPr>
        <w:t>活动过程中所签署的一切文件和处理与之有关的一切事务，本公司均予以认可并对此承担责任。投标人授权代表无转委托权。特此授权。</w:t>
      </w:r>
    </w:p>
    <w:p w:rsidR="002A269B" w:rsidRDefault="00E76308">
      <w:pPr>
        <w:pStyle w:val="ad"/>
        <w:snapToGrid w:val="0"/>
        <w:spacing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本授权书自出具之日起生效。</w:t>
      </w:r>
    </w:p>
    <w:p w:rsidR="002A269B" w:rsidRDefault="002A269B">
      <w:pPr>
        <w:pStyle w:val="ad"/>
        <w:snapToGrid w:val="0"/>
        <w:spacing w:line="360" w:lineRule="auto"/>
        <w:ind w:firstLineChars="200" w:firstLine="420"/>
        <w:jc w:val="left"/>
        <w:rPr>
          <w:rFonts w:eastAsia="宋体" w:hAnsi="宋体"/>
          <w:sz w:val="21"/>
          <w:szCs w:val="21"/>
        </w:rPr>
      </w:pPr>
    </w:p>
    <w:p w:rsidR="002A269B" w:rsidRDefault="002A269B">
      <w:pPr>
        <w:pStyle w:val="ad"/>
        <w:snapToGrid w:val="0"/>
        <w:spacing w:line="360" w:lineRule="auto"/>
        <w:ind w:firstLineChars="200" w:firstLine="420"/>
        <w:jc w:val="left"/>
        <w:rPr>
          <w:rFonts w:eastAsia="宋体" w:hAnsi="宋体"/>
          <w:sz w:val="21"/>
          <w:szCs w:val="21"/>
        </w:rPr>
      </w:pPr>
    </w:p>
    <w:p w:rsidR="002A269B" w:rsidRDefault="002A269B">
      <w:pPr>
        <w:pStyle w:val="ad"/>
        <w:snapToGrid w:val="0"/>
        <w:spacing w:line="360" w:lineRule="auto"/>
        <w:ind w:firstLineChars="200" w:firstLine="420"/>
        <w:jc w:val="left"/>
        <w:rPr>
          <w:rFonts w:eastAsia="宋体" w:hAnsi="宋体"/>
          <w:sz w:val="21"/>
          <w:szCs w:val="21"/>
        </w:rPr>
      </w:pPr>
    </w:p>
    <w:p w:rsidR="002A269B" w:rsidRDefault="002A269B">
      <w:pPr>
        <w:pStyle w:val="ad"/>
        <w:snapToGrid w:val="0"/>
        <w:spacing w:line="360" w:lineRule="auto"/>
        <w:ind w:firstLineChars="200" w:firstLine="420"/>
        <w:jc w:val="left"/>
        <w:rPr>
          <w:rFonts w:eastAsia="宋体" w:hAnsi="宋体"/>
          <w:sz w:val="21"/>
          <w:szCs w:val="21"/>
        </w:rPr>
      </w:pPr>
    </w:p>
    <w:p w:rsidR="002A269B" w:rsidRDefault="00E76308">
      <w:pPr>
        <w:pStyle w:val="ad"/>
        <w:snapToGrid w:val="0"/>
        <w:spacing w:line="360" w:lineRule="auto"/>
        <w:ind w:firstLineChars="200" w:firstLine="420"/>
        <w:jc w:val="left"/>
        <w:rPr>
          <w:rFonts w:eastAsia="宋体" w:hAnsi="宋体"/>
          <w:sz w:val="21"/>
          <w:szCs w:val="21"/>
          <w:u w:val="single"/>
        </w:rPr>
      </w:pPr>
      <w:r>
        <w:rPr>
          <w:rFonts w:eastAsia="宋体" w:hAnsi="宋体" w:hint="eastAsia"/>
          <w:sz w:val="21"/>
          <w:szCs w:val="21"/>
        </w:rPr>
        <w:t>授权代表联系方式：</w:t>
      </w:r>
      <w:r>
        <w:rPr>
          <w:rFonts w:eastAsia="宋体" w:hAnsi="宋体" w:hint="eastAsia"/>
          <w:sz w:val="21"/>
          <w:szCs w:val="21"/>
          <w:u w:val="single"/>
        </w:rPr>
        <w:t xml:space="preserve">          （请填写手机号码）</w:t>
      </w:r>
    </w:p>
    <w:p w:rsidR="002A269B" w:rsidRDefault="002A269B">
      <w:pPr>
        <w:pStyle w:val="ad"/>
        <w:snapToGrid w:val="0"/>
        <w:spacing w:line="360" w:lineRule="auto"/>
        <w:ind w:firstLineChars="200" w:firstLine="420"/>
        <w:jc w:val="left"/>
        <w:rPr>
          <w:rFonts w:eastAsia="宋体" w:hAnsi="宋体"/>
          <w:sz w:val="21"/>
          <w:szCs w:val="21"/>
        </w:rPr>
      </w:pPr>
    </w:p>
    <w:p w:rsidR="002A269B" w:rsidRDefault="00E76308">
      <w:pPr>
        <w:spacing w:line="360" w:lineRule="auto"/>
        <w:ind w:firstLineChars="150" w:firstLine="315"/>
        <w:rPr>
          <w:sz w:val="21"/>
          <w:szCs w:val="21"/>
        </w:rPr>
      </w:pPr>
      <w:r>
        <w:rPr>
          <w:rFonts w:hint="eastAsia"/>
          <w:sz w:val="21"/>
          <w:szCs w:val="21"/>
        </w:rPr>
        <w:t>特此声明。</w:t>
      </w:r>
    </w:p>
    <w:p w:rsidR="002A269B" w:rsidRDefault="002A269B">
      <w:pPr>
        <w:spacing w:line="360" w:lineRule="auto"/>
        <w:ind w:firstLine="382"/>
        <w:rPr>
          <w:sz w:val="21"/>
          <w:szCs w:val="21"/>
        </w:rPr>
      </w:pPr>
    </w:p>
    <w:p w:rsidR="002A269B" w:rsidRDefault="00E76308">
      <w:pPr>
        <w:spacing w:line="360" w:lineRule="auto"/>
        <w:ind w:firstLine="382"/>
        <w:rPr>
          <w:bCs/>
          <w:sz w:val="21"/>
          <w:szCs w:val="21"/>
        </w:rPr>
      </w:pPr>
      <w:r>
        <w:rPr>
          <w:rFonts w:cs="@仿宋_GB2312" w:hint="eastAsia"/>
          <w:kern w:val="2"/>
          <w:sz w:val="21"/>
          <w:szCs w:val="21"/>
        </w:rPr>
        <w:t>投标人公章</w:t>
      </w:r>
      <w:r>
        <w:rPr>
          <w:rFonts w:hint="eastAsia"/>
          <w:bCs/>
          <w:sz w:val="21"/>
          <w:szCs w:val="21"/>
        </w:rPr>
        <w:t>：</w:t>
      </w:r>
    </w:p>
    <w:p w:rsidR="002A269B" w:rsidRDefault="00E76308">
      <w:pPr>
        <w:spacing w:line="360" w:lineRule="auto"/>
        <w:ind w:firstLine="382"/>
        <w:rPr>
          <w:sz w:val="21"/>
          <w:szCs w:val="21"/>
        </w:rPr>
      </w:pPr>
      <w:r>
        <w:rPr>
          <w:rFonts w:hint="eastAsia"/>
          <w:sz w:val="21"/>
          <w:szCs w:val="21"/>
        </w:rPr>
        <w:t>日      期：</w:t>
      </w:r>
    </w:p>
    <w:p w:rsidR="002A269B" w:rsidRDefault="002A269B">
      <w:pPr>
        <w:spacing w:line="360" w:lineRule="auto"/>
        <w:ind w:firstLine="382"/>
        <w:rPr>
          <w:sz w:val="21"/>
          <w:szCs w:val="21"/>
        </w:rPr>
      </w:pPr>
    </w:p>
    <w:p w:rsidR="002A269B" w:rsidRDefault="002A269B">
      <w:pPr>
        <w:spacing w:line="360" w:lineRule="auto"/>
        <w:ind w:firstLine="382"/>
        <w:rPr>
          <w:sz w:val="21"/>
          <w:szCs w:val="21"/>
        </w:rPr>
      </w:pPr>
    </w:p>
    <w:p w:rsidR="002A269B" w:rsidRDefault="00E76308">
      <w:pPr>
        <w:pStyle w:val="ad"/>
        <w:snapToGrid w:val="0"/>
        <w:spacing w:line="360" w:lineRule="auto"/>
        <w:ind w:firstLine="382"/>
        <w:jc w:val="left"/>
        <w:rPr>
          <w:rFonts w:eastAsia="宋体" w:hAnsi="宋体"/>
          <w:sz w:val="21"/>
          <w:szCs w:val="21"/>
        </w:rPr>
      </w:pPr>
      <w:r>
        <w:rPr>
          <w:rFonts w:eastAsia="宋体" w:hAnsi="宋体" w:hint="eastAsia"/>
          <w:sz w:val="21"/>
          <w:szCs w:val="21"/>
        </w:rPr>
        <w:t>注：</w:t>
      </w:r>
    </w:p>
    <w:p w:rsidR="002A269B" w:rsidRDefault="00E76308">
      <w:pPr>
        <w:pStyle w:val="ad"/>
        <w:snapToGrid w:val="0"/>
        <w:spacing w:line="360" w:lineRule="auto"/>
        <w:ind w:firstLine="382"/>
        <w:jc w:val="left"/>
        <w:rPr>
          <w:rFonts w:eastAsia="宋体" w:hAnsi="宋体"/>
          <w:sz w:val="21"/>
          <w:szCs w:val="21"/>
        </w:rPr>
      </w:pPr>
      <w:r>
        <w:rPr>
          <w:rFonts w:eastAsia="宋体" w:hAnsi="宋体" w:hint="eastAsia"/>
          <w:sz w:val="21"/>
          <w:szCs w:val="21"/>
        </w:rPr>
        <w:t>1.本项目只允许有唯一的投标人授权代表；</w:t>
      </w:r>
    </w:p>
    <w:p w:rsidR="002A269B" w:rsidRDefault="00E76308">
      <w:pPr>
        <w:spacing w:line="360" w:lineRule="auto"/>
        <w:ind w:firstLine="382"/>
        <w:jc w:val="left"/>
        <w:rPr>
          <w:sz w:val="21"/>
          <w:szCs w:val="21"/>
        </w:rPr>
      </w:pPr>
      <w:r>
        <w:rPr>
          <w:rFonts w:hint="eastAsia"/>
          <w:sz w:val="21"/>
          <w:szCs w:val="21"/>
        </w:rPr>
        <w:t>2.法定代表人参加竞价的无需提供授权书，仅提供法定代表人身份证明书。</w:t>
      </w:r>
    </w:p>
    <w:p w:rsidR="002A269B" w:rsidRDefault="00E76308">
      <w:pPr>
        <w:widowControl/>
        <w:ind w:firstLine="382"/>
        <w:jc w:val="left"/>
        <w:rPr>
          <w:sz w:val="21"/>
          <w:szCs w:val="21"/>
        </w:rPr>
      </w:pPr>
      <w:r>
        <w:rPr>
          <w:sz w:val="21"/>
          <w:szCs w:val="21"/>
        </w:rPr>
        <w:br w:type="page"/>
      </w:r>
    </w:p>
    <w:p w:rsidR="002A269B" w:rsidRDefault="00E76308">
      <w:pPr>
        <w:spacing w:line="360" w:lineRule="auto"/>
        <w:ind w:firstLine="384"/>
        <w:jc w:val="center"/>
        <w:outlineLvl w:val="1"/>
        <w:rPr>
          <w:rFonts w:asciiTheme="minorEastAsia" w:eastAsiaTheme="minorEastAsia" w:hAnsiTheme="minorEastAsia"/>
          <w:b/>
          <w:sz w:val="21"/>
          <w:szCs w:val="21"/>
        </w:rPr>
      </w:pPr>
      <w:bookmarkStart w:id="66" w:name="_Toc3460"/>
      <w:r>
        <w:rPr>
          <w:rFonts w:asciiTheme="minorEastAsia" w:eastAsiaTheme="minorEastAsia" w:hAnsiTheme="minorEastAsia" w:hint="eastAsia"/>
          <w:b/>
          <w:sz w:val="21"/>
          <w:szCs w:val="21"/>
        </w:rPr>
        <w:lastRenderedPageBreak/>
        <w:t>五、法定代表人身份证明书</w:t>
      </w:r>
      <w:bookmarkEnd w:id="66"/>
    </w:p>
    <w:p w:rsidR="002A269B" w:rsidRDefault="002A269B">
      <w:pPr>
        <w:autoSpaceDE w:val="0"/>
        <w:autoSpaceDN w:val="0"/>
        <w:adjustRightInd w:val="0"/>
        <w:spacing w:line="360" w:lineRule="auto"/>
        <w:ind w:firstLine="376"/>
        <w:jc w:val="center"/>
        <w:rPr>
          <w:rFonts w:ascii="@仿宋_GB2312" w:eastAsia="@仿宋_GB2312" w:cs="宋体"/>
          <w:b/>
          <w:kern w:val="2"/>
          <w:sz w:val="21"/>
          <w:szCs w:val="21"/>
          <w:lang w:val="zh-CN"/>
        </w:rPr>
      </w:pP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单位名称：</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单位性质：</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地</w:t>
      </w:r>
      <w:r>
        <w:rPr>
          <w:rFonts w:ascii="Calibri" w:hAnsi="Calibri" w:cs="Times New Roman" w:hint="eastAsia"/>
          <w:kern w:val="2"/>
          <w:sz w:val="21"/>
          <w:szCs w:val="21"/>
        </w:rPr>
        <w:t xml:space="preserve">    </w:t>
      </w:r>
      <w:r>
        <w:rPr>
          <w:rFonts w:ascii="Calibri" w:hAnsi="Calibri" w:cs="Times New Roman" w:hint="eastAsia"/>
          <w:kern w:val="2"/>
          <w:sz w:val="21"/>
          <w:szCs w:val="21"/>
        </w:rPr>
        <w:t>址：</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成立时间：年月日</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经营期限：</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姓</w:t>
      </w:r>
      <w:r>
        <w:rPr>
          <w:rFonts w:ascii="Calibri" w:hAnsi="Calibri" w:cs="Times New Roman" w:hint="eastAsia"/>
          <w:kern w:val="2"/>
          <w:sz w:val="21"/>
          <w:szCs w:val="21"/>
        </w:rPr>
        <w:t xml:space="preserve">    </w:t>
      </w:r>
      <w:r>
        <w:rPr>
          <w:rFonts w:ascii="Calibri" w:hAnsi="Calibri" w:cs="Times New Roman" w:hint="eastAsia"/>
          <w:kern w:val="2"/>
          <w:sz w:val="21"/>
          <w:szCs w:val="21"/>
        </w:rPr>
        <w:t>名：</w:t>
      </w:r>
      <w:r>
        <w:rPr>
          <w:rFonts w:ascii="Calibri" w:hAnsi="Calibri" w:cs="Times New Roman" w:hint="eastAsia"/>
          <w:kern w:val="2"/>
          <w:sz w:val="21"/>
          <w:szCs w:val="21"/>
        </w:rPr>
        <w:t xml:space="preserve"> </w:t>
      </w:r>
      <w:r>
        <w:rPr>
          <w:rFonts w:ascii="Calibri" w:hAnsi="Calibri" w:cs="Times New Roman" w:hint="eastAsia"/>
          <w:kern w:val="2"/>
          <w:sz w:val="21"/>
          <w:szCs w:val="21"/>
        </w:rPr>
        <w:t>性</w:t>
      </w:r>
      <w:r>
        <w:rPr>
          <w:rFonts w:ascii="Calibri" w:hAnsi="Calibri" w:cs="Times New Roman" w:hint="eastAsia"/>
          <w:kern w:val="2"/>
          <w:sz w:val="21"/>
          <w:szCs w:val="21"/>
        </w:rPr>
        <w:t xml:space="preserve">  </w:t>
      </w:r>
      <w:r>
        <w:rPr>
          <w:rFonts w:ascii="Calibri" w:hAnsi="Calibri" w:cs="Times New Roman" w:hint="eastAsia"/>
          <w:kern w:val="2"/>
          <w:sz w:val="21"/>
          <w:szCs w:val="21"/>
        </w:rPr>
        <w:t>别：</w:t>
      </w:r>
    </w:p>
    <w:p w:rsidR="002A269B" w:rsidRDefault="00E76308">
      <w:pPr>
        <w:snapToGrid w:val="0"/>
        <w:spacing w:line="360" w:lineRule="auto"/>
        <w:ind w:firstLineChars="200" w:firstLine="420"/>
        <w:jc w:val="left"/>
        <w:rPr>
          <w:rFonts w:ascii="Calibri" w:hAnsi="Calibri" w:cs="Times New Roman"/>
          <w:kern w:val="2"/>
          <w:sz w:val="21"/>
          <w:szCs w:val="21"/>
          <w:u w:val="single"/>
        </w:rPr>
      </w:pPr>
      <w:r>
        <w:rPr>
          <w:rFonts w:ascii="Calibri" w:hAnsi="Calibri" w:cs="Times New Roman" w:hint="eastAsia"/>
          <w:kern w:val="2"/>
          <w:sz w:val="21"/>
          <w:szCs w:val="21"/>
        </w:rPr>
        <w:t>年</w:t>
      </w:r>
      <w:r>
        <w:rPr>
          <w:rFonts w:ascii="Calibri" w:hAnsi="Calibri" w:cs="Times New Roman" w:hint="eastAsia"/>
          <w:kern w:val="2"/>
          <w:sz w:val="21"/>
          <w:szCs w:val="21"/>
        </w:rPr>
        <w:t xml:space="preserve">    </w:t>
      </w:r>
      <w:r>
        <w:rPr>
          <w:rFonts w:ascii="Calibri" w:hAnsi="Calibri" w:cs="Times New Roman" w:hint="eastAsia"/>
          <w:kern w:val="2"/>
          <w:sz w:val="21"/>
          <w:szCs w:val="21"/>
        </w:rPr>
        <w:t>龄：</w:t>
      </w:r>
      <w:r>
        <w:rPr>
          <w:rFonts w:ascii="Calibri" w:hAnsi="Calibri" w:cs="Times New Roman" w:hint="eastAsia"/>
          <w:kern w:val="2"/>
          <w:sz w:val="21"/>
          <w:szCs w:val="21"/>
        </w:rPr>
        <w:t xml:space="preserve"> </w:t>
      </w:r>
      <w:r>
        <w:rPr>
          <w:rFonts w:ascii="Calibri" w:hAnsi="Calibri" w:cs="Times New Roman" w:hint="eastAsia"/>
          <w:kern w:val="2"/>
          <w:sz w:val="21"/>
          <w:szCs w:val="21"/>
        </w:rPr>
        <w:t>职</w:t>
      </w:r>
      <w:r>
        <w:rPr>
          <w:rFonts w:ascii="Calibri" w:hAnsi="Calibri" w:cs="Times New Roman" w:hint="eastAsia"/>
          <w:kern w:val="2"/>
          <w:sz w:val="21"/>
          <w:szCs w:val="21"/>
        </w:rPr>
        <w:t xml:space="preserve">    </w:t>
      </w:r>
      <w:r>
        <w:rPr>
          <w:rFonts w:ascii="Calibri" w:hAnsi="Calibri" w:cs="Times New Roman" w:hint="eastAsia"/>
          <w:kern w:val="2"/>
          <w:sz w:val="21"/>
          <w:szCs w:val="21"/>
        </w:rPr>
        <w:t>务：</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联系</w:t>
      </w:r>
      <w:r>
        <w:rPr>
          <w:rFonts w:ascii="Calibri" w:hAnsi="Calibri" w:cs="Times New Roman"/>
          <w:kern w:val="2"/>
          <w:sz w:val="21"/>
          <w:szCs w:val="21"/>
        </w:rPr>
        <w:t>电话</w:t>
      </w:r>
      <w:r>
        <w:rPr>
          <w:rFonts w:ascii="Calibri" w:hAnsi="Calibri" w:cs="Times New Roman" w:hint="eastAsia"/>
          <w:kern w:val="2"/>
          <w:sz w:val="21"/>
          <w:szCs w:val="21"/>
        </w:rPr>
        <w:t>：</w:t>
      </w:r>
      <w:r>
        <w:rPr>
          <w:rFonts w:ascii="Calibri" w:hAnsi="Calibri" w:cs="Times New Roman" w:hint="eastAsia"/>
          <w:kern w:val="2"/>
          <w:sz w:val="21"/>
          <w:szCs w:val="21"/>
        </w:rPr>
        <w:t xml:space="preserve"> </w:t>
      </w:r>
      <w:r>
        <w:rPr>
          <w:rFonts w:ascii="Calibri" w:hAnsi="Calibri" w:cs="Times New Roman" w:hint="eastAsia"/>
          <w:kern w:val="2"/>
          <w:sz w:val="21"/>
          <w:szCs w:val="21"/>
        </w:rPr>
        <w:t>手机号码：</w:t>
      </w:r>
    </w:p>
    <w:p w:rsidR="002A269B" w:rsidRDefault="00E76308">
      <w:pPr>
        <w:snapToGrid w:val="0"/>
        <w:spacing w:line="360" w:lineRule="auto"/>
        <w:ind w:firstLineChars="200" w:firstLine="420"/>
        <w:jc w:val="left"/>
        <w:rPr>
          <w:rFonts w:ascii="Calibri" w:hAnsi="Calibri" w:cs="Times New Roman"/>
          <w:kern w:val="2"/>
          <w:sz w:val="21"/>
          <w:szCs w:val="21"/>
        </w:rPr>
      </w:pPr>
      <w:r>
        <w:rPr>
          <w:rFonts w:ascii="Calibri" w:hAnsi="Calibri" w:cs="Times New Roman" w:hint="eastAsia"/>
          <w:kern w:val="2"/>
          <w:sz w:val="21"/>
          <w:szCs w:val="21"/>
        </w:rPr>
        <w:t>系</w:t>
      </w:r>
      <w:r>
        <w:rPr>
          <w:rFonts w:ascii="Calibri" w:hAnsi="Calibri" w:cs="Times New Roman" w:hint="eastAsia"/>
          <w:kern w:val="2"/>
          <w:sz w:val="21"/>
          <w:szCs w:val="21"/>
        </w:rPr>
        <w:t xml:space="preserve">  </w:t>
      </w:r>
      <w:r>
        <w:rPr>
          <w:rFonts w:ascii="Calibri" w:hAnsi="Calibri" w:cs="Times New Roman" w:hint="eastAsia"/>
          <w:kern w:val="2"/>
          <w:sz w:val="21"/>
          <w:szCs w:val="21"/>
          <w:u w:val="single"/>
        </w:rPr>
        <w:t xml:space="preserve">   </w:t>
      </w:r>
      <w:r>
        <w:rPr>
          <w:rFonts w:ascii="Calibri" w:hAnsi="Calibri" w:cs="Times New Roman" w:hint="eastAsia"/>
          <w:kern w:val="2"/>
          <w:sz w:val="21"/>
          <w:szCs w:val="21"/>
          <w:u w:val="single"/>
        </w:rPr>
        <w:t>（投标人单位名称）</w:t>
      </w:r>
      <w:r>
        <w:rPr>
          <w:rFonts w:ascii="Calibri" w:hAnsi="Calibri" w:cs="Times New Roman" w:hint="eastAsia"/>
          <w:kern w:val="2"/>
          <w:sz w:val="21"/>
          <w:szCs w:val="21"/>
          <w:u w:val="single"/>
        </w:rPr>
        <w:t xml:space="preserve">       </w:t>
      </w:r>
      <w:r>
        <w:rPr>
          <w:rFonts w:ascii="Calibri" w:hAnsi="Calibri" w:cs="Times New Roman" w:hint="eastAsia"/>
          <w:kern w:val="2"/>
          <w:sz w:val="21"/>
          <w:szCs w:val="21"/>
        </w:rPr>
        <w:t>的法定代表人。</w:t>
      </w:r>
    </w:p>
    <w:p w:rsidR="002A269B" w:rsidRDefault="002A269B" w:rsidP="007737AD">
      <w:pPr>
        <w:spacing w:beforeLines="20" w:afterLines="20" w:line="540" w:lineRule="exact"/>
        <w:ind w:firstLine="382"/>
        <w:rPr>
          <w:rFonts w:ascii="@仿宋_GB2312" w:eastAsia="@仿宋_GB2312" w:hAnsi="Calibri" w:cs="宋体"/>
          <w:kern w:val="2"/>
          <w:sz w:val="21"/>
          <w:szCs w:val="21"/>
        </w:rPr>
      </w:pPr>
    </w:p>
    <w:p w:rsidR="002A269B" w:rsidRDefault="00E76308" w:rsidP="007737AD">
      <w:pPr>
        <w:spacing w:beforeLines="20" w:afterLines="20" w:line="540" w:lineRule="exact"/>
        <w:ind w:leftChars="200" w:left="400" w:firstLineChars="100" w:firstLine="210"/>
        <w:rPr>
          <w:rFonts w:ascii="Calibri" w:hAnsi="Calibri" w:cs="宋体"/>
          <w:kern w:val="2"/>
          <w:sz w:val="21"/>
          <w:szCs w:val="21"/>
        </w:rPr>
      </w:pPr>
      <w:r>
        <w:rPr>
          <w:rFonts w:ascii="Calibri" w:hAnsi="Calibri" w:cs="宋体" w:hint="eastAsia"/>
          <w:kern w:val="2"/>
          <w:sz w:val="21"/>
          <w:szCs w:val="21"/>
        </w:rPr>
        <w:t>特此证明。</w:t>
      </w:r>
    </w:p>
    <w:p w:rsidR="002A269B" w:rsidRDefault="00E76308" w:rsidP="007737AD">
      <w:pPr>
        <w:tabs>
          <w:tab w:val="left" w:pos="720"/>
          <w:tab w:val="left" w:pos="900"/>
        </w:tabs>
        <w:spacing w:beforeLines="20" w:afterLines="20" w:line="540" w:lineRule="exact"/>
        <w:ind w:firstLineChars="200" w:firstLine="420"/>
        <w:rPr>
          <w:rFonts w:ascii="Calibri" w:hAnsi="Calibri" w:cs="宋体"/>
          <w:kern w:val="2"/>
          <w:sz w:val="21"/>
          <w:szCs w:val="21"/>
        </w:rPr>
      </w:pPr>
      <w:r>
        <w:rPr>
          <w:rFonts w:ascii="Calibri" w:hAnsi="Calibri" w:cs="宋体" w:hint="eastAsia"/>
          <w:kern w:val="2"/>
          <w:sz w:val="21"/>
          <w:szCs w:val="21"/>
        </w:rPr>
        <w:t>附：法定代表人身份证扫描件</w:t>
      </w:r>
    </w:p>
    <w:p w:rsidR="002A269B" w:rsidRDefault="002A269B" w:rsidP="007737AD">
      <w:pPr>
        <w:tabs>
          <w:tab w:val="left" w:pos="720"/>
          <w:tab w:val="left" w:pos="900"/>
        </w:tabs>
        <w:spacing w:beforeLines="20" w:afterLines="20" w:line="540" w:lineRule="exact"/>
        <w:ind w:firstLineChars="200" w:firstLine="420"/>
        <w:rPr>
          <w:rFonts w:ascii="@仿宋_GB2312" w:eastAsia="@仿宋_GB2312" w:hAnsi="Calibri" w:cs="宋体"/>
          <w:kern w:val="2"/>
          <w:sz w:val="21"/>
          <w:szCs w:val="21"/>
        </w:rPr>
      </w:pPr>
    </w:p>
    <w:p w:rsidR="002A269B" w:rsidRDefault="002A269B" w:rsidP="007737AD">
      <w:pPr>
        <w:tabs>
          <w:tab w:val="left" w:pos="720"/>
          <w:tab w:val="left" w:pos="900"/>
        </w:tabs>
        <w:spacing w:beforeLines="20" w:afterLines="20" w:line="540" w:lineRule="exact"/>
        <w:ind w:firstLineChars="1900" w:firstLine="3990"/>
        <w:rPr>
          <w:rFonts w:ascii="@仿宋_GB2312" w:eastAsia="@仿宋_GB2312" w:hAnsi="Calibri" w:cs="宋体"/>
          <w:kern w:val="2"/>
          <w:sz w:val="21"/>
          <w:szCs w:val="21"/>
        </w:rPr>
      </w:pPr>
    </w:p>
    <w:p w:rsidR="002A269B" w:rsidRDefault="00E76308">
      <w:pPr>
        <w:spacing w:line="360" w:lineRule="auto"/>
        <w:ind w:firstLineChars="1600" w:firstLine="3360"/>
        <w:rPr>
          <w:rFonts w:cs="宋体"/>
          <w:kern w:val="2"/>
          <w:sz w:val="21"/>
          <w:szCs w:val="21"/>
        </w:rPr>
      </w:pPr>
      <w:r>
        <w:rPr>
          <w:rFonts w:cs="@仿宋_GB2312" w:hint="eastAsia"/>
          <w:kern w:val="2"/>
          <w:sz w:val="21"/>
          <w:szCs w:val="21"/>
        </w:rPr>
        <w:t>投标人公章</w:t>
      </w:r>
      <w:r>
        <w:rPr>
          <w:rFonts w:cs="宋体" w:hint="eastAsia"/>
          <w:kern w:val="2"/>
          <w:sz w:val="21"/>
          <w:szCs w:val="21"/>
        </w:rPr>
        <w:t>：</w:t>
      </w:r>
    </w:p>
    <w:p w:rsidR="002A269B" w:rsidRDefault="00E76308">
      <w:pPr>
        <w:spacing w:line="360" w:lineRule="auto"/>
        <w:ind w:firstLineChars="1600" w:firstLine="3360"/>
        <w:rPr>
          <w:rFonts w:cs="宋体"/>
          <w:kern w:val="2"/>
          <w:sz w:val="21"/>
          <w:szCs w:val="21"/>
        </w:rPr>
      </w:pPr>
      <w:r>
        <w:rPr>
          <w:rFonts w:cs="宋体" w:hint="eastAsia"/>
          <w:kern w:val="2"/>
          <w:sz w:val="21"/>
          <w:szCs w:val="21"/>
        </w:rPr>
        <w:t>日   期：</w:t>
      </w:r>
    </w:p>
    <w:p w:rsidR="002A269B" w:rsidRDefault="002A269B">
      <w:pPr>
        <w:widowControl/>
        <w:ind w:firstLine="384"/>
        <w:jc w:val="left"/>
        <w:rPr>
          <w:rFonts w:asciiTheme="minorEastAsia" w:eastAsiaTheme="minorEastAsia" w:hAnsiTheme="minorEastAsia" w:cs="@仿宋_GB2312"/>
          <w:b/>
          <w:bCs/>
          <w:kern w:val="2"/>
          <w:sz w:val="21"/>
          <w:szCs w:val="21"/>
        </w:rPr>
      </w:pPr>
    </w:p>
    <w:sectPr w:rsidR="002A269B" w:rsidSect="002A269B">
      <w:headerReference w:type="default" r:id="rId11"/>
      <w:footerReference w:type="default" r:id="rId12"/>
      <w:pgSz w:w="11906" w:h="16838"/>
      <w:pgMar w:top="368" w:right="1800" w:bottom="1440" w:left="1800" w:header="851" w:footer="174"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341" w:rsidRDefault="009C2341" w:rsidP="002A269B">
      <w:r>
        <w:separator/>
      </w:r>
    </w:p>
  </w:endnote>
  <w:endnote w:type="continuationSeparator" w:id="1">
    <w:p w:rsidR="009C2341" w:rsidRDefault="009C2341" w:rsidP="002A26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Sans Serif">
    <w:altName w:val="Arial"/>
    <w:charset w:val="00"/>
    <w:family w:val="swiss"/>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0" w:csb1="00000000"/>
  </w:font>
  <w:font w:name="Sylfaen">
    <w:panose1 w:val="010A0502050306030303"/>
    <w:charset w:val="00"/>
    <w:family w:val="roman"/>
    <w:notTrueType/>
    <w:pitch w:val="variable"/>
    <w:sig w:usb0="00C00283" w:usb1="00000000" w:usb2="00000000" w:usb3="00000000" w:csb0="0000000D" w:csb1="00000000"/>
  </w:font>
  <w:font w:name="MingLiU">
    <w:altName w:val="細明體"/>
    <w:panose1 w:val="02020509000000000000"/>
    <w:charset w:val="88"/>
    <w:family w:val="modern"/>
    <w:notTrueType/>
    <w:pitch w:val="fixed"/>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69B" w:rsidRDefault="002A269B">
    <w:pPr>
      <w:pStyle w:val="af0"/>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49720"/>
    </w:sdtPr>
    <w:sdtEndPr>
      <w:rPr>
        <w:rFonts w:asciiTheme="minorEastAsia" w:eastAsiaTheme="minorEastAsia" w:hAnsiTheme="minorEastAsia"/>
        <w:sz w:val="21"/>
        <w:szCs w:val="21"/>
      </w:rPr>
    </w:sdtEndPr>
    <w:sdtContent>
      <w:sdt>
        <w:sdtPr>
          <w:id w:val="16549721"/>
        </w:sdtPr>
        <w:sdtEndPr>
          <w:rPr>
            <w:rFonts w:asciiTheme="minorEastAsia" w:eastAsiaTheme="minorEastAsia" w:hAnsiTheme="minorEastAsia"/>
            <w:sz w:val="21"/>
            <w:szCs w:val="21"/>
          </w:rPr>
        </w:sdtEndPr>
        <w:sdtContent>
          <w:p w:rsidR="002A269B" w:rsidRDefault="00E76308">
            <w:pPr>
              <w:pStyle w:val="af0"/>
              <w:ind w:firstLine="328"/>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sidR="0023635B">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sidR="0023635B">
              <w:rPr>
                <w:rFonts w:asciiTheme="minorEastAsia" w:eastAsiaTheme="minorEastAsia" w:hAnsiTheme="minorEastAsia"/>
                <w:b/>
                <w:bCs/>
                <w:sz w:val="21"/>
                <w:szCs w:val="21"/>
              </w:rPr>
              <w:fldChar w:fldCharType="separate"/>
            </w:r>
            <w:r w:rsidR="007737AD">
              <w:rPr>
                <w:rFonts w:asciiTheme="minorEastAsia" w:eastAsiaTheme="minorEastAsia" w:hAnsiTheme="minorEastAsia"/>
                <w:b/>
                <w:bCs/>
                <w:noProof/>
                <w:sz w:val="21"/>
                <w:szCs w:val="21"/>
              </w:rPr>
              <w:t>2</w:t>
            </w:r>
            <w:r w:rsidR="0023635B">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sidR="0023635B">
              <w:rPr>
                <w:rFonts w:asciiTheme="minorEastAsia" w:eastAsiaTheme="minorEastAsia" w:hAnsiTheme="minorEastAsia"/>
                <w:b/>
                <w:bCs/>
                <w:sz w:val="21"/>
                <w:szCs w:val="21"/>
              </w:rPr>
              <w:fldChar w:fldCharType="begin"/>
            </w:r>
            <w:r>
              <w:rPr>
                <w:rFonts w:asciiTheme="minorEastAsia" w:eastAsiaTheme="minorEastAsia" w:hAnsiTheme="minorEastAsia" w:hint="eastAsia"/>
                <w:b/>
                <w:bCs/>
                <w:sz w:val="21"/>
                <w:szCs w:val="21"/>
              </w:rPr>
              <w:instrText>=</w:instrText>
            </w:r>
            <w:r w:rsidR="0023635B">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sidR="0023635B">
              <w:rPr>
                <w:rFonts w:asciiTheme="minorEastAsia" w:eastAsiaTheme="minorEastAsia" w:hAnsiTheme="minorEastAsia"/>
                <w:b/>
                <w:bCs/>
                <w:sz w:val="21"/>
                <w:szCs w:val="21"/>
              </w:rPr>
              <w:fldChar w:fldCharType="separate"/>
            </w:r>
            <w:r w:rsidR="007737AD">
              <w:rPr>
                <w:rFonts w:asciiTheme="minorEastAsia" w:eastAsiaTheme="minorEastAsia" w:hAnsiTheme="minorEastAsia"/>
                <w:b/>
                <w:bCs/>
                <w:noProof/>
                <w:sz w:val="21"/>
                <w:szCs w:val="21"/>
              </w:rPr>
              <w:instrText>34</w:instrText>
            </w:r>
            <w:r w:rsidR="0023635B">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sidR="0023635B">
              <w:rPr>
                <w:rFonts w:asciiTheme="minorEastAsia" w:eastAsiaTheme="minorEastAsia" w:hAnsiTheme="minorEastAsia"/>
                <w:b/>
                <w:bCs/>
                <w:sz w:val="21"/>
                <w:szCs w:val="21"/>
              </w:rPr>
              <w:fldChar w:fldCharType="separate"/>
            </w:r>
            <w:r w:rsidR="007737AD">
              <w:rPr>
                <w:rFonts w:asciiTheme="minorEastAsia" w:eastAsiaTheme="minorEastAsia" w:hAnsiTheme="minorEastAsia"/>
                <w:b/>
                <w:bCs/>
                <w:noProof/>
                <w:sz w:val="21"/>
                <w:szCs w:val="21"/>
              </w:rPr>
              <w:t>32</w:t>
            </w:r>
            <w:r w:rsidR="0023635B">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rsidR="002A269B" w:rsidRDefault="002A269B"/>
  <w:p w:rsidR="002A269B" w:rsidRDefault="002A269B"/>
  <w:p w:rsidR="002A269B" w:rsidRDefault="002A269B"/>
  <w:p w:rsidR="002A269B" w:rsidRDefault="002A269B"/>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341" w:rsidRDefault="009C2341" w:rsidP="002A269B">
      <w:r>
        <w:separator/>
      </w:r>
    </w:p>
  </w:footnote>
  <w:footnote w:type="continuationSeparator" w:id="1">
    <w:p w:rsidR="009C2341" w:rsidRDefault="009C2341" w:rsidP="002A26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69B" w:rsidRDefault="002A269B">
    <w:pPr>
      <w:pStyle w:val="af1"/>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69B" w:rsidRDefault="002A269B">
    <w:pPr>
      <w:pStyle w:val="af1"/>
      <w:pBdr>
        <w:bottom w:val="none" w:sz="0" w:space="1" w:color="auto"/>
      </w:pBdr>
      <w:ind w:firstLine="328"/>
      <w:jc w:val="both"/>
    </w:pPr>
  </w:p>
  <w:p w:rsidR="002A269B" w:rsidRDefault="002A269B"/>
  <w:p w:rsidR="002A269B" w:rsidRDefault="002A269B"/>
  <w:p w:rsidR="002A269B" w:rsidRDefault="002A269B"/>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85579"/>
    <w:multiLevelType w:val="multilevel"/>
    <w:tmpl w:val="29E85579"/>
    <w:lvl w:ilvl="0">
      <w:start w:val="1"/>
      <w:numFmt w:val="decimal"/>
      <w:lvlText w:val="（%1）"/>
      <w:lvlJc w:val="left"/>
      <w:pPr>
        <w:ind w:left="1102" w:hanging="720"/>
      </w:pPr>
      <w:rPr>
        <w:rFonts w:hint="default"/>
      </w:rPr>
    </w:lvl>
    <w:lvl w:ilvl="1">
      <w:start w:val="1"/>
      <w:numFmt w:val="lowerLetter"/>
      <w:lvlText w:val="%2)"/>
      <w:lvlJc w:val="left"/>
      <w:pPr>
        <w:ind w:left="1222" w:hanging="420"/>
      </w:pPr>
    </w:lvl>
    <w:lvl w:ilvl="2">
      <w:start w:val="1"/>
      <w:numFmt w:val="lowerRoman"/>
      <w:lvlText w:val="%3."/>
      <w:lvlJc w:val="right"/>
      <w:pPr>
        <w:ind w:left="1642" w:hanging="420"/>
      </w:pPr>
    </w:lvl>
    <w:lvl w:ilvl="3">
      <w:start w:val="1"/>
      <w:numFmt w:val="decimal"/>
      <w:lvlText w:val="%4."/>
      <w:lvlJc w:val="left"/>
      <w:pPr>
        <w:ind w:left="2062" w:hanging="420"/>
      </w:pPr>
    </w:lvl>
    <w:lvl w:ilvl="4">
      <w:start w:val="1"/>
      <w:numFmt w:val="lowerLetter"/>
      <w:lvlText w:val="%5)"/>
      <w:lvlJc w:val="left"/>
      <w:pPr>
        <w:ind w:left="2482" w:hanging="420"/>
      </w:pPr>
    </w:lvl>
    <w:lvl w:ilvl="5">
      <w:start w:val="1"/>
      <w:numFmt w:val="lowerRoman"/>
      <w:lvlText w:val="%6."/>
      <w:lvlJc w:val="right"/>
      <w:pPr>
        <w:ind w:left="2902" w:hanging="420"/>
      </w:pPr>
    </w:lvl>
    <w:lvl w:ilvl="6">
      <w:start w:val="1"/>
      <w:numFmt w:val="decimal"/>
      <w:lvlText w:val="%7."/>
      <w:lvlJc w:val="left"/>
      <w:pPr>
        <w:ind w:left="3322" w:hanging="420"/>
      </w:pPr>
    </w:lvl>
    <w:lvl w:ilvl="7">
      <w:start w:val="1"/>
      <w:numFmt w:val="lowerLetter"/>
      <w:lvlText w:val="%8)"/>
      <w:lvlJc w:val="left"/>
      <w:pPr>
        <w:ind w:left="3742" w:hanging="420"/>
      </w:pPr>
    </w:lvl>
    <w:lvl w:ilvl="8">
      <w:start w:val="1"/>
      <w:numFmt w:val="lowerRoman"/>
      <w:lvlText w:val="%9."/>
      <w:lvlJc w:val="right"/>
      <w:pPr>
        <w:ind w:left="4162" w:hanging="420"/>
      </w:pPr>
    </w:lvl>
  </w:abstractNum>
  <w:abstractNum w:abstractNumId="1">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zdjZWJkZTdlMDE5NWYyYjM2ZGY1NzcxMzA1ZjRkOTIifQ=="/>
  </w:docVars>
  <w:rsids>
    <w:rsidRoot w:val="00276BA1"/>
    <w:rsid w:val="0000043F"/>
    <w:rsid w:val="000037F9"/>
    <w:rsid w:val="000049DA"/>
    <w:rsid w:val="000056B7"/>
    <w:rsid w:val="00005914"/>
    <w:rsid w:val="00007D87"/>
    <w:rsid w:val="00012102"/>
    <w:rsid w:val="000131F7"/>
    <w:rsid w:val="00014039"/>
    <w:rsid w:val="000149BB"/>
    <w:rsid w:val="00015567"/>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1B7D"/>
    <w:rsid w:val="00054291"/>
    <w:rsid w:val="00054AA3"/>
    <w:rsid w:val="000559BF"/>
    <w:rsid w:val="00056ECB"/>
    <w:rsid w:val="00057B40"/>
    <w:rsid w:val="000648D2"/>
    <w:rsid w:val="000658AE"/>
    <w:rsid w:val="00066AD7"/>
    <w:rsid w:val="00070E0E"/>
    <w:rsid w:val="0007146E"/>
    <w:rsid w:val="00073591"/>
    <w:rsid w:val="00076DB7"/>
    <w:rsid w:val="00077035"/>
    <w:rsid w:val="00080FEB"/>
    <w:rsid w:val="00084047"/>
    <w:rsid w:val="00085EC9"/>
    <w:rsid w:val="00094D41"/>
    <w:rsid w:val="00097CB9"/>
    <w:rsid w:val="000A0161"/>
    <w:rsid w:val="000A10A9"/>
    <w:rsid w:val="000A2DA0"/>
    <w:rsid w:val="000A6693"/>
    <w:rsid w:val="000A6A0D"/>
    <w:rsid w:val="000A7403"/>
    <w:rsid w:val="000A7970"/>
    <w:rsid w:val="000A7D94"/>
    <w:rsid w:val="000B1511"/>
    <w:rsid w:val="000B16D6"/>
    <w:rsid w:val="000B5436"/>
    <w:rsid w:val="000B6249"/>
    <w:rsid w:val="000B6562"/>
    <w:rsid w:val="000C12F8"/>
    <w:rsid w:val="000C1DB1"/>
    <w:rsid w:val="000D3F37"/>
    <w:rsid w:val="000E20AB"/>
    <w:rsid w:val="000E3C74"/>
    <w:rsid w:val="000E3F9A"/>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0356"/>
    <w:rsid w:val="0011136F"/>
    <w:rsid w:val="0011517D"/>
    <w:rsid w:val="0011660B"/>
    <w:rsid w:val="0012143A"/>
    <w:rsid w:val="0012203E"/>
    <w:rsid w:val="001258BA"/>
    <w:rsid w:val="0012753E"/>
    <w:rsid w:val="00130601"/>
    <w:rsid w:val="00130690"/>
    <w:rsid w:val="00130CD3"/>
    <w:rsid w:val="00132F4D"/>
    <w:rsid w:val="00133EA0"/>
    <w:rsid w:val="00140687"/>
    <w:rsid w:val="00142607"/>
    <w:rsid w:val="0014543C"/>
    <w:rsid w:val="00146421"/>
    <w:rsid w:val="00153B20"/>
    <w:rsid w:val="00154080"/>
    <w:rsid w:val="00154F0A"/>
    <w:rsid w:val="00155F64"/>
    <w:rsid w:val="001571EE"/>
    <w:rsid w:val="00157856"/>
    <w:rsid w:val="00157B7B"/>
    <w:rsid w:val="00160729"/>
    <w:rsid w:val="0016455F"/>
    <w:rsid w:val="00165398"/>
    <w:rsid w:val="00166794"/>
    <w:rsid w:val="00166ED8"/>
    <w:rsid w:val="001714C9"/>
    <w:rsid w:val="00171515"/>
    <w:rsid w:val="00172B93"/>
    <w:rsid w:val="00175D36"/>
    <w:rsid w:val="00180FFC"/>
    <w:rsid w:val="0018119B"/>
    <w:rsid w:val="00181CDC"/>
    <w:rsid w:val="001844AB"/>
    <w:rsid w:val="001853C7"/>
    <w:rsid w:val="001869E4"/>
    <w:rsid w:val="00192879"/>
    <w:rsid w:val="001944B8"/>
    <w:rsid w:val="00194AB9"/>
    <w:rsid w:val="0019546F"/>
    <w:rsid w:val="00196DA3"/>
    <w:rsid w:val="001971E5"/>
    <w:rsid w:val="001974FD"/>
    <w:rsid w:val="001A0C0F"/>
    <w:rsid w:val="001A5C2E"/>
    <w:rsid w:val="001A68E5"/>
    <w:rsid w:val="001B25BE"/>
    <w:rsid w:val="001B2A54"/>
    <w:rsid w:val="001B2BA4"/>
    <w:rsid w:val="001B5014"/>
    <w:rsid w:val="001B7327"/>
    <w:rsid w:val="001C112C"/>
    <w:rsid w:val="001C1E34"/>
    <w:rsid w:val="001C3802"/>
    <w:rsid w:val="001D22EA"/>
    <w:rsid w:val="001D503E"/>
    <w:rsid w:val="001D53B4"/>
    <w:rsid w:val="001E1023"/>
    <w:rsid w:val="001E1835"/>
    <w:rsid w:val="001E19E4"/>
    <w:rsid w:val="001E6BA1"/>
    <w:rsid w:val="001F28D2"/>
    <w:rsid w:val="001F2F45"/>
    <w:rsid w:val="001F3023"/>
    <w:rsid w:val="001F35F6"/>
    <w:rsid w:val="001F4AAF"/>
    <w:rsid w:val="001F4F58"/>
    <w:rsid w:val="001F74CA"/>
    <w:rsid w:val="001F7590"/>
    <w:rsid w:val="002003B6"/>
    <w:rsid w:val="0020244A"/>
    <w:rsid w:val="002049B4"/>
    <w:rsid w:val="0020520B"/>
    <w:rsid w:val="002076AD"/>
    <w:rsid w:val="00213C55"/>
    <w:rsid w:val="0021401C"/>
    <w:rsid w:val="00214DA8"/>
    <w:rsid w:val="00216DA5"/>
    <w:rsid w:val="00223435"/>
    <w:rsid w:val="00223CF4"/>
    <w:rsid w:val="00224B69"/>
    <w:rsid w:val="00224C4A"/>
    <w:rsid w:val="00227FCB"/>
    <w:rsid w:val="00231187"/>
    <w:rsid w:val="002329EB"/>
    <w:rsid w:val="0023407E"/>
    <w:rsid w:val="0023635B"/>
    <w:rsid w:val="00240B40"/>
    <w:rsid w:val="00244090"/>
    <w:rsid w:val="00244182"/>
    <w:rsid w:val="00251F75"/>
    <w:rsid w:val="00253285"/>
    <w:rsid w:val="002544A1"/>
    <w:rsid w:val="00257ECE"/>
    <w:rsid w:val="00260382"/>
    <w:rsid w:val="00260B94"/>
    <w:rsid w:val="00263DD4"/>
    <w:rsid w:val="00264F2E"/>
    <w:rsid w:val="00271245"/>
    <w:rsid w:val="00273F66"/>
    <w:rsid w:val="00274A9E"/>
    <w:rsid w:val="00276BA1"/>
    <w:rsid w:val="00280984"/>
    <w:rsid w:val="002812E8"/>
    <w:rsid w:val="002832CF"/>
    <w:rsid w:val="002835E3"/>
    <w:rsid w:val="00284542"/>
    <w:rsid w:val="002A0EE7"/>
    <w:rsid w:val="002A14D1"/>
    <w:rsid w:val="002A1A1D"/>
    <w:rsid w:val="002A269B"/>
    <w:rsid w:val="002A28AD"/>
    <w:rsid w:val="002B04FD"/>
    <w:rsid w:val="002B09FA"/>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6EB"/>
    <w:rsid w:val="002D684B"/>
    <w:rsid w:val="002E003E"/>
    <w:rsid w:val="002E2142"/>
    <w:rsid w:val="002E2AA1"/>
    <w:rsid w:val="002E2D3A"/>
    <w:rsid w:val="002E3B26"/>
    <w:rsid w:val="002E4AB8"/>
    <w:rsid w:val="002E7FC4"/>
    <w:rsid w:val="003048F6"/>
    <w:rsid w:val="00305FD7"/>
    <w:rsid w:val="003078B2"/>
    <w:rsid w:val="00310070"/>
    <w:rsid w:val="0031081B"/>
    <w:rsid w:val="003110EC"/>
    <w:rsid w:val="00314289"/>
    <w:rsid w:val="00317E9D"/>
    <w:rsid w:val="003206A6"/>
    <w:rsid w:val="0032560D"/>
    <w:rsid w:val="00327C92"/>
    <w:rsid w:val="00333292"/>
    <w:rsid w:val="003344E7"/>
    <w:rsid w:val="0033580B"/>
    <w:rsid w:val="003365E7"/>
    <w:rsid w:val="003378D5"/>
    <w:rsid w:val="003473D7"/>
    <w:rsid w:val="00351AC8"/>
    <w:rsid w:val="00353075"/>
    <w:rsid w:val="00363E02"/>
    <w:rsid w:val="00363F8C"/>
    <w:rsid w:val="00364EA0"/>
    <w:rsid w:val="00370201"/>
    <w:rsid w:val="00373A37"/>
    <w:rsid w:val="00373A96"/>
    <w:rsid w:val="003826C2"/>
    <w:rsid w:val="00383728"/>
    <w:rsid w:val="00384E57"/>
    <w:rsid w:val="003903BB"/>
    <w:rsid w:val="0039195E"/>
    <w:rsid w:val="00392627"/>
    <w:rsid w:val="00394128"/>
    <w:rsid w:val="00394ADC"/>
    <w:rsid w:val="00395235"/>
    <w:rsid w:val="0039561A"/>
    <w:rsid w:val="00396C4B"/>
    <w:rsid w:val="00397C7D"/>
    <w:rsid w:val="003A004F"/>
    <w:rsid w:val="003A2158"/>
    <w:rsid w:val="003A3AC4"/>
    <w:rsid w:val="003A5521"/>
    <w:rsid w:val="003B1575"/>
    <w:rsid w:val="003B25A5"/>
    <w:rsid w:val="003B4130"/>
    <w:rsid w:val="003B715B"/>
    <w:rsid w:val="003B7B00"/>
    <w:rsid w:val="003C2C62"/>
    <w:rsid w:val="003C5566"/>
    <w:rsid w:val="003C577A"/>
    <w:rsid w:val="003C7E43"/>
    <w:rsid w:val="003D1D14"/>
    <w:rsid w:val="003D6C7C"/>
    <w:rsid w:val="003D6EFB"/>
    <w:rsid w:val="003D7E52"/>
    <w:rsid w:val="003E259A"/>
    <w:rsid w:val="003E25C6"/>
    <w:rsid w:val="003E46E1"/>
    <w:rsid w:val="003F6B60"/>
    <w:rsid w:val="003F7528"/>
    <w:rsid w:val="004011AA"/>
    <w:rsid w:val="00401372"/>
    <w:rsid w:val="00401E80"/>
    <w:rsid w:val="0040202C"/>
    <w:rsid w:val="00404A8F"/>
    <w:rsid w:val="00406508"/>
    <w:rsid w:val="004110F6"/>
    <w:rsid w:val="00411B3A"/>
    <w:rsid w:val="00412755"/>
    <w:rsid w:val="0041456E"/>
    <w:rsid w:val="004148E3"/>
    <w:rsid w:val="00414F7E"/>
    <w:rsid w:val="004164F8"/>
    <w:rsid w:val="00421164"/>
    <w:rsid w:val="00426F05"/>
    <w:rsid w:val="0043121B"/>
    <w:rsid w:val="004328E1"/>
    <w:rsid w:val="00433733"/>
    <w:rsid w:val="00436045"/>
    <w:rsid w:val="004427B7"/>
    <w:rsid w:val="0044349F"/>
    <w:rsid w:val="00443AB7"/>
    <w:rsid w:val="00444AC8"/>
    <w:rsid w:val="0044541D"/>
    <w:rsid w:val="00445F1F"/>
    <w:rsid w:val="00447862"/>
    <w:rsid w:val="00451F60"/>
    <w:rsid w:val="004526B6"/>
    <w:rsid w:val="00452BB2"/>
    <w:rsid w:val="00456054"/>
    <w:rsid w:val="0045656D"/>
    <w:rsid w:val="004605F3"/>
    <w:rsid w:val="00460D0D"/>
    <w:rsid w:val="00462D98"/>
    <w:rsid w:val="00463E7D"/>
    <w:rsid w:val="00470E65"/>
    <w:rsid w:val="00472498"/>
    <w:rsid w:val="00472A44"/>
    <w:rsid w:val="00473A89"/>
    <w:rsid w:val="00475899"/>
    <w:rsid w:val="00482C78"/>
    <w:rsid w:val="00483ABC"/>
    <w:rsid w:val="00484B35"/>
    <w:rsid w:val="0048634A"/>
    <w:rsid w:val="0048711C"/>
    <w:rsid w:val="004874AE"/>
    <w:rsid w:val="0049056F"/>
    <w:rsid w:val="0049106C"/>
    <w:rsid w:val="004916E7"/>
    <w:rsid w:val="00491FF7"/>
    <w:rsid w:val="00492217"/>
    <w:rsid w:val="00492372"/>
    <w:rsid w:val="00493CEF"/>
    <w:rsid w:val="004948F2"/>
    <w:rsid w:val="00494D24"/>
    <w:rsid w:val="004951D1"/>
    <w:rsid w:val="004960BB"/>
    <w:rsid w:val="004A1BA3"/>
    <w:rsid w:val="004A27D0"/>
    <w:rsid w:val="004A2E70"/>
    <w:rsid w:val="004A4D67"/>
    <w:rsid w:val="004B2A69"/>
    <w:rsid w:val="004B7E79"/>
    <w:rsid w:val="004C13CB"/>
    <w:rsid w:val="004C5B90"/>
    <w:rsid w:val="004D3D4B"/>
    <w:rsid w:val="004D4557"/>
    <w:rsid w:val="004D5498"/>
    <w:rsid w:val="004D66A5"/>
    <w:rsid w:val="004D6B00"/>
    <w:rsid w:val="004D707A"/>
    <w:rsid w:val="004D79F5"/>
    <w:rsid w:val="004E1840"/>
    <w:rsid w:val="004E1D50"/>
    <w:rsid w:val="004E3266"/>
    <w:rsid w:val="004E38BA"/>
    <w:rsid w:val="004E3EB6"/>
    <w:rsid w:val="004E50CA"/>
    <w:rsid w:val="004E52C1"/>
    <w:rsid w:val="004F27A0"/>
    <w:rsid w:val="004F391C"/>
    <w:rsid w:val="0050027D"/>
    <w:rsid w:val="005007D0"/>
    <w:rsid w:val="00501382"/>
    <w:rsid w:val="005036C6"/>
    <w:rsid w:val="005048FB"/>
    <w:rsid w:val="00504CAB"/>
    <w:rsid w:val="00510798"/>
    <w:rsid w:val="005119B5"/>
    <w:rsid w:val="005125F1"/>
    <w:rsid w:val="005150CC"/>
    <w:rsid w:val="0051619F"/>
    <w:rsid w:val="00521FC2"/>
    <w:rsid w:val="00523935"/>
    <w:rsid w:val="00524A11"/>
    <w:rsid w:val="00527768"/>
    <w:rsid w:val="00530EA4"/>
    <w:rsid w:val="005323AF"/>
    <w:rsid w:val="005327FB"/>
    <w:rsid w:val="00533251"/>
    <w:rsid w:val="00533FCA"/>
    <w:rsid w:val="005346EF"/>
    <w:rsid w:val="005369F1"/>
    <w:rsid w:val="005374C2"/>
    <w:rsid w:val="005470D4"/>
    <w:rsid w:val="0055511C"/>
    <w:rsid w:val="0055705E"/>
    <w:rsid w:val="005616B5"/>
    <w:rsid w:val="00566690"/>
    <w:rsid w:val="005679A4"/>
    <w:rsid w:val="0057149F"/>
    <w:rsid w:val="00574CE6"/>
    <w:rsid w:val="00574FD4"/>
    <w:rsid w:val="005842E7"/>
    <w:rsid w:val="00584FCB"/>
    <w:rsid w:val="0059223D"/>
    <w:rsid w:val="00592D09"/>
    <w:rsid w:val="0059365B"/>
    <w:rsid w:val="00593ABC"/>
    <w:rsid w:val="00597B15"/>
    <w:rsid w:val="005A044C"/>
    <w:rsid w:val="005A149F"/>
    <w:rsid w:val="005A1E37"/>
    <w:rsid w:val="005A35E3"/>
    <w:rsid w:val="005A3A32"/>
    <w:rsid w:val="005B2C9F"/>
    <w:rsid w:val="005B34C9"/>
    <w:rsid w:val="005B3C39"/>
    <w:rsid w:val="005B7D08"/>
    <w:rsid w:val="005C1D52"/>
    <w:rsid w:val="005D0200"/>
    <w:rsid w:val="005D44EF"/>
    <w:rsid w:val="005D5112"/>
    <w:rsid w:val="005D5D67"/>
    <w:rsid w:val="005E0521"/>
    <w:rsid w:val="005F34CC"/>
    <w:rsid w:val="005F363C"/>
    <w:rsid w:val="005F3914"/>
    <w:rsid w:val="005F3B5A"/>
    <w:rsid w:val="005F6AB4"/>
    <w:rsid w:val="006027D1"/>
    <w:rsid w:val="00607471"/>
    <w:rsid w:val="00610A66"/>
    <w:rsid w:val="006119B8"/>
    <w:rsid w:val="00613177"/>
    <w:rsid w:val="00613F7C"/>
    <w:rsid w:val="00614BF2"/>
    <w:rsid w:val="0061557C"/>
    <w:rsid w:val="006202B4"/>
    <w:rsid w:val="00623DE2"/>
    <w:rsid w:val="00627601"/>
    <w:rsid w:val="006300D0"/>
    <w:rsid w:val="00632012"/>
    <w:rsid w:val="0063279D"/>
    <w:rsid w:val="00634694"/>
    <w:rsid w:val="00634D55"/>
    <w:rsid w:val="00636517"/>
    <w:rsid w:val="00636EE7"/>
    <w:rsid w:val="00637690"/>
    <w:rsid w:val="00637C02"/>
    <w:rsid w:val="00640E1E"/>
    <w:rsid w:val="00641BA3"/>
    <w:rsid w:val="0064389A"/>
    <w:rsid w:val="00645442"/>
    <w:rsid w:val="00646512"/>
    <w:rsid w:val="00650FB7"/>
    <w:rsid w:val="006525CD"/>
    <w:rsid w:val="00653F7F"/>
    <w:rsid w:val="006562AE"/>
    <w:rsid w:val="006572DE"/>
    <w:rsid w:val="006601E6"/>
    <w:rsid w:val="00662DCD"/>
    <w:rsid w:val="00662EE8"/>
    <w:rsid w:val="00663813"/>
    <w:rsid w:val="00664AFD"/>
    <w:rsid w:val="006665DC"/>
    <w:rsid w:val="00667567"/>
    <w:rsid w:val="0067391A"/>
    <w:rsid w:val="00674173"/>
    <w:rsid w:val="0067534F"/>
    <w:rsid w:val="00676A33"/>
    <w:rsid w:val="0067717E"/>
    <w:rsid w:val="00677D87"/>
    <w:rsid w:val="00680042"/>
    <w:rsid w:val="00685A76"/>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2F20"/>
    <w:rsid w:val="006D361A"/>
    <w:rsid w:val="006D5B6D"/>
    <w:rsid w:val="006D6A81"/>
    <w:rsid w:val="006D7213"/>
    <w:rsid w:val="006D72F8"/>
    <w:rsid w:val="006D7811"/>
    <w:rsid w:val="006E06D9"/>
    <w:rsid w:val="006E1D40"/>
    <w:rsid w:val="006E2E1F"/>
    <w:rsid w:val="006E4DA7"/>
    <w:rsid w:val="006E5059"/>
    <w:rsid w:val="006E6810"/>
    <w:rsid w:val="006F04B8"/>
    <w:rsid w:val="006F33D8"/>
    <w:rsid w:val="006F4C5B"/>
    <w:rsid w:val="006F5F03"/>
    <w:rsid w:val="006F5FFF"/>
    <w:rsid w:val="006F7F4C"/>
    <w:rsid w:val="00701431"/>
    <w:rsid w:val="00702959"/>
    <w:rsid w:val="00706E68"/>
    <w:rsid w:val="00710804"/>
    <w:rsid w:val="00710BE7"/>
    <w:rsid w:val="00711FC6"/>
    <w:rsid w:val="00712931"/>
    <w:rsid w:val="00712952"/>
    <w:rsid w:val="007130B1"/>
    <w:rsid w:val="00713487"/>
    <w:rsid w:val="00715071"/>
    <w:rsid w:val="007231E9"/>
    <w:rsid w:val="00723731"/>
    <w:rsid w:val="00724F0E"/>
    <w:rsid w:val="00725B80"/>
    <w:rsid w:val="007270A6"/>
    <w:rsid w:val="00727C59"/>
    <w:rsid w:val="007328C6"/>
    <w:rsid w:val="00733730"/>
    <w:rsid w:val="00733FE2"/>
    <w:rsid w:val="007347FF"/>
    <w:rsid w:val="00734E5D"/>
    <w:rsid w:val="0073514E"/>
    <w:rsid w:val="00736013"/>
    <w:rsid w:val="00737BF8"/>
    <w:rsid w:val="0074339B"/>
    <w:rsid w:val="0074604B"/>
    <w:rsid w:val="007471AD"/>
    <w:rsid w:val="00750B60"/>
    <w:rsid w:val="00751033"/>
    <w:rsid w:val="00752389"/>
    <w:rsid w:val="00756245"/>
    <w:rsid w:val="00756D50"/>
    <w:rsid w:val="00757B17"/>
    <w:rsid w:val="00761662"/>
    <w:rsid w:val="00764043"/>
    <w:rsid w:val="00766A36"/>
    <w:rsid w:val="007737AD"/>
    <w:rsid w:val="007757CF"/>
    <w:rsid w:val="00776562"/>
    <w:rsid w:val="007769F6"/>
    <w:rsid w:val="00777DBA"/>
    <w:rsid w:val="00780F9D"/>
    <w:rsid w:val="0078128F"/>
    <w:rsid w:val="007819D9"/>
    <w:rsid w:val="0078642F"/>
    <w:rsid w:val="0078683C"/>
    <w:rsid w:val="00790EDB"/>
    <w:rsid w:val="00791538"/>
    <w:rsid w:val="0079326E"/>
    <w:rsid w:val="00796E1C"/>
    <w:rsid w:val="00796EDE"/>
    <w:rsid w:val="007A5A58"/>
    <w:rsid w:val="007B1C56"/>
    <w:rsid w:val="007B1D41"/>
    <w:rsid w:val="007B29AB"/>
    <w:rsid w:val="007B2BD0"/>
    <w:rsid w:val="007B4BC0"/>
    <w:rsid w:val="007C1DD7"/>
    <w:rsid w:val="007C35D3"/>
    <w:rsid w:val="007C3CD5"/>
    <w:rsid w:val="007C4756"/>
    <w:rsid w:val="007C5E88"/>
    <w:rsid w:val="007C607E"/>
    <w:rsid w:val="007C61EF"/>
    <w:rsid w:val="007D03DE"/>
    <w:rsid w:val="007D1C0D"/>
    <w:rsid w:val="007D2D23"/>
    <w:rsid w:val="007D7ACE"/>
    <w:rsid w:val="007E27D6"/>
    <w:rsid w:val="007E2B06"/>
    <w:rsid w:val="007E3921"/>
    <w:rsid w:val="007F49AE"/>
    <w:rsid w:val="007F7268"/>
    <w:rsid w:val="00801028"/>
    <w:rsid w:val="00803793"/>
    <w:rsid w:val="00804000"/>
    <w:rsid w:val="00805254"/>
    <w:rsid w:val="008061D4"/>
    <w:rsid w:val="008101A2"/>
    <w:rsid w:val="00817A01"/>
    <w:rsid w:val="00820937"/>
    <w:rsid w:val="00825E35"/>
    <w:rsid w:val="00830A4E"/>
    <w:rsid w:val="00830E94"/>
    <w:rsid w:val="008334F8"/>
    <w:rsid w:val="00834249"/>
    <w:rsid w:val="00834784"/>
    <w:rsid w:val="00835FFD"/>
    <w:rsid w:val="0084381F"/>
    <w:rsid w:val="00843E35"/>
    <w:rsid w:val="00845F72"/>
    <w:rsid w:val="0084791E"/>
    <w:rsid w:val="00850A91"/>
    <w:rsid w:val="008524CE"/>
    <w:rsid w:val="00857633"/>
    <w:rsid w:val="00863FC4"/>
    <w:rsid w:val="0086440C"/>
    <w:rsid w:val="008674ED"/>
    <w:rsid w:val="00871B58"/>
    <w:rsid w:val="00874EE6"/>
    <w:rsid w:val="00876659"/>
    <w:rsid w:val="00876CAA"/>
    <w:rsid w:val="0087734C"/>
    <w:rsid w:val="00880898"/>
    <w:rsid w:val="00882141"/>
    <w:rsid w:val="00883FCE"/>
    <w:rsid w:val="008845E8"/>
    <w:rsid w:val="00886BD4"/>
    <w:rsid w:val="00886CA2"/>
    <w:rsid w:val="008876EC"/>
    <w:rsid w:val="008922A8"/>
    <w:rsid w:val="00892949"/>
    <w:rsid w:val="00894AE6"/>
    <w:rsid w:val="00895BD5"/>
    <w:rsid w:val="008A0577"/>
    <w:rsid w:val="008A16C4"/>
    <w:rsid w:val="008A4A27"/>
    <w:rsid w:val="008A649F"/>
    <w:rsid w:val="008A6FED"/>
    <w:rsid w:val="008B0945"/>
    <w:rsid w:val="008B108C"/>
    <w:rsid w:val="008B39C5"/>
    <w:rsid w:val="008B51AA"/>
    <w:rsid w:val="008B5614"/>
    <w:rsid w:val="008C67F2"/>
    <w:rsid w:val="008C7E63"/>
    <w:rsid w:val="008D064A"/>
    <w:rsid w:val="008D2105"/>
    <w:rsid w:val="008D2537"/>
    <w:rsid w:val="008D2B0F"/>
    <w:rsid w:val="008D633C"/>
    <w:rsid w:val="008D76DA"/>
    <w:rsid w:val="008D7DB2"/>
    <w:rsid w:val="008E0F55"/>
    <w:rsid w:val="008E3C40"/>
    <w:rsid w:val="008E449E"/>
    <w:rsid w:val="008E4BDD"/>
    <w:rsid w:val="008E4FE5"/>
    <w:rsid w:val="008E770C"/>
    <w:rsid w:val="008F00F4"/>
    <w:rsid w:val="008F187F"/>
    <w:rsid w:val="008F402F"/>
    <w:rsid w:val="008F76E8"/>
    <w:rsid w:val="009037A1"/>
    <w:rsid w:val="00904508"/>
    <w:rsid w:val="009067D6"/>
    <w:rsid w:val="009078A1"/>
    <w:rsid w:val="00911E9C"/>
    <w:rsid w:val="0091299E"/>
    <w:rsid w:val="009144A6"/>
    <w:rsid w:val="00917110"/>
    <w:rsid w:val="00917405"/>
    <w:rsid w:val="00920F7C"/>
    <w:rsid w:val="00922718"/>
    <w:rsid w:val="00924743"/>
    <w:rsid w:val="0093283F"/>
    <w:rsid w:val="00932A87"/>
    <w:rsid w:val="00932B1F"/>
    <w:rsid w:val="00934CAE"/>
    <w:rsid w:val="0093560E"/>
    <w:rsid w:val="00935E54"/>
    <w:rsid w:val="0094257D"/>
    <w:rsid w:val="009443B6"/>
    <w:rsid w:val="00946F68"/>
    <w:rsid w:val="0095467C"/>
    <w:rsid w:val="00954A61"/>
    <w:rsid w:val="00955569"/>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2B46"/>
    <w:rsid w:val="009A5E4C"/>
    <w:rsid w:val="009B0AC1"/>
    <w:rsid w:val="009B0EDA"/>
    <w:rsid w:val="009B1561"/>
    <w:rsid w:val="009B6A37"/>
    <w:rsid w:val="009B6C42"/>
    <w:rsid w:val="009C04F5"/>
    <w:rsid w:val="009C2341"/>
    <w:rsid w:val="009C3F38"/>
    <w:rsid w:val="009D2998"/>
    <w:rsid w:val="009D31F7"/>
    <w:rsid w:val="009D32C2"/>
    <w:rsid w:val="009D4812"/>
    <w:rsid w:val="009D50DB"/>
    <w:rsid w:val="009D75BB"/>
    <w:rsid w:val="009D7D17"/>
    <w:rsid w:val="009E2932"/>
    <w:rsid w:val="009E2DFA"/>
    <w:rsid w:val="009E3A0A"/>
    <w:rsid w:val="009F1936"/>
    <w:rsid w:val="009F26AB"/>
    <w:rsid w:val="009F3E91"/>
    <w:rsid w:val="009F46EB"/>
    <w:rsid w:val="009F4E0E"/>
    <w:rsid w:val="00A008DA"/>
    <w:rsid w:val="00A00C93"/>
    <w:rsid w:val="00A028BD"/>
    <w:rsid w:val="00A0571E"/>
    <w:rsid w:val="00A1397D"/>
    <w:rsid w:val="00A13A27"/>
    <w:rsid w:val="00A1499B"/>
    <w:rsid w:val="00A170D8"/>
    <w:rsid w:val="00A17946"/>
    <w:rsid w:val="00A22361"/>
    <w:rsid w:val="00A26BC5"/>
    <w:rsid w:val="00A27D73"/>
    <w:rsid w:val="00A30A1B"/>
    <w:rsid w:val="00A314C2"/>
    <w:rsid w:val="00A31DFB"/>
    <w:rsid w:val="00A37916"/>
    <w:rsid w:val="00A40B71"/>
    <w:rsid w:val="00A474D5"/>
    <w:rsid w:val="00A501BF"/>
    <w:rsid w:val="00A519A0"/>
    <w:rsid w:val="00A56292"/>
    <w:rsid w:val="00A569F0"/>
    <w:rsid w:val="00A6249F"/>
    <w:rsid w:val="00A62A2E"/>
    <w:rsid w:val="00A6300E"/>
    <w:rsid w:val="00A63E86"/>
    <w:rsid w:val="00A641FB"/>
    <w:rsid w:val="00A66D0B"/>
    <w:rsid w:val="00A75185"/>
    <w:rsid w:val="00A754A0"/>
    <w:rsid w:val="00A757C3"/>
    <w:rsid w:val="00A75E5B"/>
    <w:rsid w:val="00A75F4B"/>
    <w:rsid w:val="00A7684A"/>
    <w:rsid w:val="00A80C58"/>
    <w:rsid w:val="00A83B69"/>
    <w:rsid w:val="00A8485E"/>
    <w:rsid w:val="00A86533"/>
    <w:rsid w:val="00A91CA2"/>
    <w:rsid w:val="00A9220A"/>
    <w:rsid w:val="00A92FB8"/>
    <w:rsid w:val="00A948F1"/>
    <w:rsid w:val="00A95E71"/>
    <w:rsid w:val="00AA0BE3"/>
    <w:rsid w:val="00AA18F9"/>
    <w:rsid w:val="00AA1D7D"/>
    <w:rsid w:val="00AA2790"/>
    <w:rsid w:val="00AA3806"/>
    <w:rsid w:val="00AB139D"/>
    <w:rsid w:val="00AB2A35"/>
    <w:rsid w:val="00AB2D05"/>
    <w:rsid w:val="00AB348D"/>
    <w:rsid w:val="00AB3B17"/>
    <w:rsid w:val="00AB3EFB"/>
    <w:rsid w:val="00AB60A1"/>
    <w:rsid w:val="00AB70EB"/>
    <w:rsid w:val="00AC0B05"/>
    <w:rsid w:val="00AC11EE"/>
    <w:rsid w:val="00AC1962"/>
    <w:rsid w:val="00AC3244"/>
    <w:rsid w:val="00AC4E1B"/>
    <w:rsid w:val="00AC7F9D"/>
    <w:rsid w:val="00AD079A"/>
    <w:rsid w:val="00AD1890"/>
    <w:rsid w:val="00AD6588"/>
    <w:rsid w:val="00AD7CCB"/>
    <w:rsid w:val="00AE1D69"/>
    <w:rsid w:val="00AE2149"/>
    <w:rsid w:val="00AE2BF3"/>
    <w:rsid w:val="00AE33AE"/>
    <w:rsid w:val="00AE3F91"/>
    <w:rsid w:val="00AE531D"/>
    <w:rsid w:val="00AE78BC"/>
    <w:rsid w:val="00AF2D0E"/>
    <w:rsid w:val="00AF5B63"/>
    <w:rsid w:val="00B0053D"/>
    <w:rsid w:val="00B039E3"/>
    <w:rsid w:val="00B05B16"/>
    <w:rsid w:val="00B06D36"/>
    <w:rsid w:val="00B12BC4"/>
    <w:rsid w:val="00B2172F"/>
    <w:rsid w:val="00B22838"/>
    <w:rsid w:val="00B33E8F"/>
    <w:rsid w:val="00B33E95"/>
    <w:rsid w:val="00B3556F"/>
    <w:rsid w:val="00B36992"/>
    <w:rsid w:val="00B3720B"/>
    <w:rsid w:val="00B372DF"/>
    <w:rsid w:val="00B420C8"/>
    <w:rsid w:val="00B44637"/>
    <w:rsid w:val="00B45D0B"/>
    <w:rsid w:val="00B46B8E"/>
    <w:rsid w:val="00B47BD1"/>
    <w:rsid w:val="00B54A22"/>
    <w:rsid w:val="00B5558A"/>
    <w:rsid w:val="00B55894"/>
    <w:rsid w:val="00B56513"/>
    <w:rsid w:val="00B5736B"/>
    <w:rsid w:val="00B576F1"/>
    <w:rsid w:val="00B6167E"/>
    <w:rsid w:val="00B61B64"/>
    <w:rsid w:val="00B61F34"/>
    <w:rsid w:val="00B627A0"/>
    <w:rsid w:val="00B64376"/>
    <w:rsid w:val="00B6570C"/>
    <w:rsid w:val="00B7401F"/>
    <w:rsid w:val="00B748E5"/>
    <w:rsid w:val="00B769CF"/>
    <w:rsid w:val="00B76E9D"/>
    <w:rsid w:val="00B775DF"/>
    <w:rsid w:val="00B806C3"/>
    <w:rsid w:val="00B80D6F"/>
    <w:rsid w:val="00B84FCA"/>
    <w:rsid w:val="00B9089F"/>
    <w:rsid w:val="00B91826"/>
    <w:rsid w:val="00B91AEE"/>
    <w:rsid w:val="00B93568"/>
    <w:rsid w:val="00B95C9A"/>
    <w:rsid w:val="00B95F5A"/>
    <w:rsid w:val="00B96EAD"/>
    <w:rsid w:val="00BA0771"/>
    <w:rsid w:val="00BA4B7C"/>
    <w:rsid w:val="00BA79F5"/>
    <w:rsid w:val="00BA7EA7"/>
    <w:rsid w:val="00BB1118"/>
    <w:rsid w:val="00BB3AB6"/>
    <w:rsid w:val="00BB766D"/>
    <w:rsid w:val="00BB7B09"/>
    <w:rsid w:val="00BB7BF8"/>
    <w:rsid w:val="00BC007B"/>
    <w:rsid w:val="00BC26BA"/>
    <w:rsid w:val="00BC3328"/>
    <w:rsid w:val="00BC35F8"/>
    <w:rsid w:val="00BC403F"/>
    <w:rsid w:val="00BC481B"/>
    <w:rsid w:val="00BD08DF"/>
    <w:rsid w:val="00BD2D29"/>
    <w:rsid w:val="00BD617C"/>
    <w:rsid w:val="00BE2D94"/>
    <w:rsid w:val="00BE5974"/>
    <w:rsid w:val="00BE746B"/>
    <w:rsid w:val="00BE782C"/>
    <w:rsid w:val="00BF17B4"/>
    <w:rsid w:val="00BF258F"/>
    <w:rsid w:val="00BF376F"/>
    <w:rsid w:val="00BF426A"/>
    <w:rsid w:val="00BF46A6"/>
    <w:rsid w:val="00BF572F"/>
    <w:rsid w:val="00BF6CAD"/>
    <w:rsid w:val="00BF71FB"/>
    <w:rsid w:val="00C04DBF"/>
    <w:rsid w:val="00C05C07"/>
    <w:rsid w:val="00C05E4C"/>
    <w:rsid w:val="00C06545"/>
    <w:rsid w:val="00C073FD"/>
    <w:rsid w:val="00C11D8C"/>
    <w:rsid w:val="00C12A1D"/>
    <w:rsid w:val="00C134AF"/>
    <w:rsid w:val="00C1468B"/>
    <w:rsid w:val="00C220FC"/>
    <w:rsid w:val="00C2407D"/>
    <w:rsid w:val="00C24DFA"/>
    <w:rsid w:val="00C24F9D"/>
    <w:rsid w:val="00C2521C"/>
    <w:rsid w:val="00C30182"/>
    <w:rsid w:val="00C31FC9"/>
    <w:rsid w:val="00C37A63"/>
    <w:rsid w:val="00C40D16"/>
    <w:rsid w:val="00C42248"/>
    <w:rsid w:val="00C4249A"/>
    <w:rsid w:val="00C46A36"/>
    <w:rsid w:val="00C47037"/>
    <w:rsid w:val="00C509E3"/>
    <w:rsid w:val="00C50EFF"/>
    <w:rsid w:val="00C53625"/>
    <w:rsid w:val="00C548BA"/>
    <w:rsid w:val="00C5679D"/>
    <w:rsid w:val="00C56CDC"/>
    <w:rsid w:val="00C57784"/>
    <w:rsid w:val="00C57F87"/>
    <w:rsid w:val="00C602C1"/>
    <w:rsid w:val="00C605F9"/>
    <w:rsid w:val="00C62872"/>
    <w:rsid w:val="00C63FC0"/>
    <w:rsid w:val="00C66392"/>
    <w:rsid w:val="00C71B9E"/>
    <w:rsid w:val="00C73D09"/>
    <w:rsid w:val="00C74C5E"/>
    <w:rsid w:val="00C768B0"/>
    <w:rsid w:val="00C82558"/>
    <w:rsid w:val="00C827A2"/>
    <w:rsid w:val="00C82965"/>
    <w:rsid w:val="00C82B69"/>
    <w:rsid w:val="00C82C8E"/>
    <w:rsid w:val="00C82CB3"/>
    <w:rsid w:val="00C841A4"/>
    <w:rsid w:val="00C8788F"/>
    <w:rsid w:val="00C91B28"/>
    <w:rsid w:val="00C91F3A"/>
    <w:rsid w:val="00C92E1A"/>
    <w:rsid w:val="00C933C1"/>
    <w:rsid w:val="00C93447"/>
    <w:rsid w:val="00C93590"/>
    <w:rsid w:val="00C95CA9"/>
    <w:rsid w:val="00C96946"/>
    <w:rsid w:val="00C96CAC"/>
    <w:rsid w:val="00C96E31"/>
    <w:rsid w:val="00C97315"/>
    <w:rsid w:val="00CA128A"/>
    <w:rsid w:val="00CA4C7F"/>
    <w:rsid w:val="00CA5446"/>
    <w:rsid w:val="00CB0730"/>
    <w:rsid w:val="00CB14E5"/>
    <w:rsid w:val="00CB218D"/>
    <w:rsid w:val="00CB377B"/>
    <w:rsid w:val="00CB3C62"/>
    <w:rsid w:val="00CB5625"/>
    <w:rsid w:val="00CB5797"/>
    <w:rsid w:val="00CC1400"/>
    <w:rsid w:val="00CC1C17"/>
    <w:rsid w:val="00CC4F7F"/>
    <w:rsid w:val="00CC6FBD"/>
    <w:rsid w:val="00CD09E1"/>
    <w:rsid w:val="00CD743B"/>
    <w:rsid w:val="00CE1780"/>
    <w:rsid w:val="00CE1A85"/>
    <w:rsid w:val="00CE4913"/>
    <w:rsid w:val="00CE66BD"/>
    <w:rsid w:val="00CF0671"/>
    <w:rsid w:val="00CF1C2F"/>
    <w:rsid w:val="00CF247A"/>
    <w:rsid w:val="00CF37FF"/>
    <w:rsid w:val="00CF44AD"/>
    <w:rsid w:val="00CF4D7C"/>
    <w:rsid w:val="00CF4FC0"/>
    <w:rsid w:val="00CF7486"/>
    <w:rsid w:val="00CF76B7"/>
    <w:rsid w:val="00D1072F"/>
    <w:rsid w:val="00D108A5"/>
    <w:rsid w:val="00D11559"/>
    <w:rsid w:val="00D14585"/>
    <w:rsid w:val="00D153C8"/>
    <w:rsid w:val="00D169F2"/>
    <w:rsid w:val="00D17CD2"/>
    <w:rsid w:val="00D20EA6"/>
    <w:rsid w:val="00D20EFF"/>
    <w:rsid w:val="00D213FC"/>
    <w:rsid w:val="00D229E6"/>
    <w:rsid w:val="00D23167"/>
    <w:rsid w:val="00D236BB"/>
    <w:rsid w:val="00D24612"/>
    <w:rsid w:val="00D26845"/>
    <w:rsid w:val="00D3019D"/>
    <w:rsid w:val="00D31324"/>
    <w:rsid w:val="00D404C8"/>
    <w:rsid w:val="00D4221B"/>
    <w:rsid w:val="00D4386E"/>
    <w:rsid w:val="00D43DE5"/>
    <w:rsid w:val="00D455F4"/>
    <w:rsid w:val="00D51432"/>
    <w:rsid w:val="00D53ED8"/>
    <w:rsid w:val="00D541A0"/>
    <w:rsid w:val="00D5697F"/>
    <w:rsid w:val="00D64857"/>
    <w:rsid w:val="00D6493A"/>
    <w:rsid w:val="00D649A5"/>
    <w:rsid w:val="00D660EA"/>
    <w:rsid w:val="00D66833"/>
    <w:rsid w:val="00D6704A"/>
    <w:rsid w:val="00D67875"/>
    <w:rsid w:val="00D71E86"/>
    <w:rsid w:val="00D72F0F"/>
    <w:rsid w:val="00D73159"/>
    <w:rsid w:val="00D731C6"/>
    <w:rsid w:val="00D745C5"/>
    <w:rsid w:val="00D7513F"/>
    <w:rsid w:val="00D75327"/>
    <w:rsid w:val="00D77D6B"/>
    <w:rsid w:val="00D801FE"/>
    <w:rsid w:val="00D80C36"/>
    <w:rsid w:val="00D81A32"/>
    <w:rsid w:val="00D86EE1"/>
    <w:rsid w:val="00D9133E"/>
    <w:rsid w:val="00D945DC"/>
    <w:rsid w:val="00D95E90"/>
    <w:rsid w:val="00D96126"/>
    <w:rsid w:val="00DA2FD5"/>
    <w:rsid w:val="00DA4050"/>
    <w:rsid w:val="00DA66CD"/>
    <w:rsid w:val="00DB0C86"/>
    <w:rsid w:val="00DB40E4"/>
    <w:rsid w:val="00DB4491"/>
    <w:rsid w:val="00DB4B1C"/>
    <w:rsid w:val="00DB5085"/>
    <w:rsid w:val="00DB6003"/>
    <w:rsid w:val="00DB619F"/>
    <w:rsid w:val="00DB7211"/>
    <w:rsid w:val="00DC1062"/>
    <w:rsid w:val="00DC132C"/>
    <w:rsid w:val="00DC181A"/>
    <w:rsid w:val="00DC1C8B"/>
    <w:rsid w:val="00DC3E2D"/>
    <w:rsid w:val="00DC5727"/>
    <w:rsid w:val="00DC6F6F"/>
    <w:rsid w:val="00DC74DA"/>
    <w:rsid w:val="00DC76F2"/>
    <w:rsid w:val="00DD149F"/>
    <w:rsid w:val="00DD330E"/>
    <w:rsid w:val="00DD39D1"/>
    <w:rsid w:val="00DD43F0"/>
    <w:rsid w:val="00DD44DE"/>
    <w:rsid w:val="00DD791D"/>
    <w:rsid w:val="00DE09AB"/>
    <w:rsid w:val="00DE352F"/>
    <w:rsid w:val="00DE4A3F"/>
    <w:rsid w:val="00DE5A99"/>
    <w:rsid w:val="00DE7F14"/>
    <w:rsid w:val="00DF432F"/>
    <w:rsid w:val="00DF4367"/>
    <w:rsid w:val="00DF7291"/>
    <w:rsid w:val="00E010AF"/>
    <w:rsid w:val="00E03FF0"/>
    <w:rsid w:val="00E0574A"/>
    <w:rsid w:val="00E0755D"/>
    <w:rsid w:val="00E10F33"/>
    <w:rsid w:val="00E11195"/>
    <w:rsid w:val="00E1243D"/>
    <w:rsid w:val="00E12742"/>
    <w:rsid w:val="00E146D4"/>
    <w:rsid w:val="00E14815"/>
    <w:rsid w:val="00E21D37"/>
    <w:rsid w:val="00E21DD9"/>
    <w:rsid w:val="00E220ED"/>
    <w:rsid w:val="00E22B44"/>
    <w:rsid w:val="00E233AD"/>
    <w:rsid w:val="00E26EB1"/>
    <w:rsid w:val="00E27DF1"/>
    <w:rsid w:val="00E30ACD"/>
    <w:rsid w:val="00E32735"/>
    <w:rsid w:val="00E34236"/>
    <w:rsid w:val="00E435C3"/>
    <w:rsid w:val="00E44187"/>
    <w:rsid w:val="00E44B88"/>
    <w:rsid w:val="00E46CB7"/>
    <w:rsid w:val="00E50BFA"/>
    <w:rsid w:val="00E5413F"/>
    <w:rsid w:val="00E60467"/>
    <w:rsid w:val="00E66E36"/>
    <w:rsid w:val="00E702ED"/>
    <w:rsid w:val="00E709A4"/>
    <w:rsid w:val="00E71D4A"/>
    <w:rsid w:val="00E74932"/>
    <w:rsid w:val="00E75917"/>
    <w:rsid w:val="00E76308"/>
    <w:rsid w:val="00E772DB"/>
    <w:rsid w:val="00E8596A"/>
    <w:rsid w:val="00E86012"/>
    <w:rsid w:val="00E860CA"/>
    <w:rsid w:val="00E86BAB"/>
    <w:rsid w:val="00E907D9"/>
    <w:rsid w:val="00E90CEB"/>
    <w:rsid w:val="00E9288C"/>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4F7B"/>
    <w:rsid w:val="00EC7E58"/>
    <w:rsid w:val="00ED1195"/>
    <w:rsid w:val="00ED15FA"/>
    <w:rsid w:val="00ED2151"/>
    <w:rsid w:val="00ED5C9F"/>
    <w:rsid w:val="00ED7E9C"/>
    <w:rsid w:val="00EE050C"/>
    <w:rsid w:val="00EE2113"/>
    <w:rsid w:val="00EE4F78"/>
    <w:rsid w:val="00EE5730"/>
    <w:rsid w:val="00EE6E9A"/>
    <w:rsid w:val="00EF2AC4"/>
    <w:rsid w:val="00EF397E"/>
    <w:rsid w:val="00F0129D"/>
    <w:rsid w:val="00F0340C"/>
    <w:rsid w:val="00F04CED"/>
    <w:rsid w:val="00F06F68"/>
    <w:rsid w:val="00F11241"/>
    <w:rsid w:val="00F11D35"/>
    <w:rsid w:val="00F15E9D"/>
    <w:rsid w:val="00F23FA7"/>
    <w:rsid w:val="00F24C2D"/>
    <w:rsid w:val="00F272C4"/>
    <w:rsid w:val="00F27D59"/>
    <w:rsid w:val="00F30CCD"/>
    <w:rsid w:val="00F316E1"/>
    <w:rsid w:val="00F317D8"/>
    <w:rsid w:val="00F32155"/>
    <w:rsid w:val="00F32A81"/>
    <w:rsid w:val="00F40C82"/>
    <w:rsid w:val="00F4197F"/>
    <w:rsid w:val="00F438EE"/>
    <w:rsid w:val="00F44F2A"/>
    <w:rsid w:val="00F45367"/>
    <w:rsid w:val="00F46998"/>
    <w:rsid w:val="00F5093F"/>
    <w:rsid w:val="00F5382D"/>
    <w:rsid w:val="00F53A65"/>
    <w:rsid w:val="00F53D9C"/>
    <w:rsid w:val="00F5447A"/>
    <w:rsid w:val="00F5462B"/>
    <w:rsid w:val="00F54653"/>
    <w:rsid w:val="00F55FE5"/>
    <w:rsid w:val="00F569DE"/>
    <w:rsid w:val="00F57205"/>
    <w:rsid w:val="00F634AD"/>
    <w:rsid w:val="00F63677"/>
    <w:rsid w:val="00F659DA"/>
    <w:rsid w:val="00F671CE"/>
    <w:rsid w:val="00F674DA"/>
    <w:rsid w:val="00F70658"/>
    <w:rsid w:val="00F71F9E"/>
    <w:rsid w:val="00F73271"/>
    <w:rsid w:val="00F74B50"/>
    <w:rsid w:val="00F75B81"/>
    <w:rsid w:val="00F761CA"/>
    <w:rsid w:val="00F7737C"/>
    <w:rsid w:val="00F804C4"/>
    <w:rsid w:val="00F80C7E"/>
    <w:rsid w:val="00F82F83"/>
    <w:rsid w:val="00F90C64"/>
    <w:rsid w:val="00F9210C"/>
    <w:rsid w:val="00F9217B"/>
    <w:rsid w:val="00F926F3"/>
    <w:rsid w:val="00F92B30"/>
    <w:rsid w:val="00F933B9"/>
    <w:rsid w:val="00F94674"/>
    <w:rsid w:val="00F94919"/>
    <w:rsid w:val="00F94A59"/>
    <w:rsid w:val="00FA17E1"/>
    <w:rsid w:val="00FA23F0"/>
    <w:rsid w:val="00FA25B6"/>
    <w:rsid w:val="00FA2FAF"/>
    <w:rsid w:val="00FA4605"/>
    <w:rsid w:val="00FA54F6"/>
    <w:rsid w:val="00FA64B1"/>
    <w:rsid w:val="00FA70F3"/>
    <w:rsid w:val="00FA71CD"/>
    <w:rsid w:val="00FB0453"/>
    <w:rsid w:val="00FB0C07"/>
    <w:rsid w:val="00FB2486"/>
    <w:rsid w:val="00FB298D"/>
    <w:rsid w:val="00FB3171"/>
    <w:rsid w:val="00FB3BA2"/>
    <w:rsid w:val="00FB444E"/>
    <w:rsid w:val="00FB4FB7"/>
    <w:rsid w:val="00FB562B"/>
    <w:rsid w:val="00FB5DC9"/>
    <w:rsid w:val="00FC1439"/>
    <w:rsid w:val="00FC3F65"/>
    <w:rsid w:val="00FC5007"/>
    <w:rsid w:val="00FC724B"/>
    <w:rsid w:val="00FC7910"/>
    <w:rsid w:val="00FD01E0"/>
    <w:rsid w:val="00FD1558"/>
    <w:rsid w:val="00FD50FC"/>
    <w:rsid w:val="00FD5613"/>
    <w:rsid w:val="00FE1627"/>
    <w:rsid w:val="00FE2D4E"/>
    <w:rsid w:val="00FE4365"/>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DC5E79"/>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9E3B3C"/>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466070"/>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7BF3070"/>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2D09D1"/>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8942CE"/>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5DA7829"/>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5692"/>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73D34"/>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B65F35"/>
    <w:rsid w:val="7FC5261C"/>
    <w:rsid w:val="7FDF36FC"/>
    <w:rsid w:val="7FF455D5"/>
    <w:rsid w:val="7FF810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unhideWhenUsed="1"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2A269B"/>
    <w:pPr>
      <w:widowControl w:val="0"/>
      <w:jc w:val="both"/>
    </w:pPr>
    <w:rPr>
      <w:rFonts w:ascii="宋体" w:hAnsi="宋体" w:cstheme="minorBidi"/>
    </w:rPr>
  </w:style>
  <w:style w:type="paragraph" w:styleId="1">
    <w:name w:val="heading 1"/>
    <w:basedOn w:val="a"/>
    <w:next w:val="a"/>
    <w:link w:val="1Char"/>
    <w:autoRedefine/>
    <w:qFormat/>
    <w:rsid w:val="002A269B"/>
    <w:pPr>
      <w:keepNext/>
      <w:keepLines/>
      <w:spacing w:before="340" w:after="330" w:line="578" w:lineRule="auto"/>
      <w:outlineLvl w:val="0"/>
    </w:pPr>
    <w:rPr>
      <w:b/>
      <w:bCs/>
      <w:kern w:val="44"/>
      <w:sz w:val="44"/>
      <w:szCs w:val="44"/>
    </w:rPr>
  </w:style>
  <w:style w:type="paragraph" w:styleId="2">
    <w:name w:val="heading 2"/>
    <w:basedOn w:val="a"/>
    <w:next w:val="a"/>
    <w:link w:val="2Char"/>
    <w:autoRedefine/>
    <w:unhideWhenUsed/>
    <w:qFormat/>
    <w:rsid w:val="002A269B"/>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Char"/>
    <w:autoRedefine/>
    <w:unhideWhenUsed/>
    <w:qFormat/>
    <w:rsid w:val="002A269B"/>
    <w:pPr>
      <w:keepNext/>
      <w:keepLines/>
      <w:spacing w:before="260" w:after="260" w:line="416" w:lineRule="auto"/>
      <w:outlineLvl w:val="2"/>
    </w:pPr>
    <w:rPr>
      <w:b/>
      <w:bCs/>
      <w:sz w:val="32"/>
      <w:szCs w:val="32"/>
    </w:rPr>
  </w:style>
  <w:style w:type="paragraph" w:styleId="4">
    <w:name w:val="heading 4"/>
    <w:basedOn w:val="a"/>
    <w:next w:val="a"/>
    <w:link w:val="4Char"/>
    <w:autoRedefine/>
    <w:qFormat/>
    <w:rsid w:val="002A269B"/>
    <w:pPr>
      <w:keepNext/>
      <w:keepLines/>
      <w:spacing w:before="280" w:after="290" w:line="376" w:lineRule="auto"/>
      <w:outlineLvl w:val="3"/>
    </w:pPr>
    <w:rPr>
      <w:b/>
      <w:bCs/>
      <w:sz w:val="28"/>
      <w:szCs w:val="28"/>
    </w:rPr>
  </w:style>
  <w:style w:type="paragraph" w:styleId="5">
    <w:name w:val="heading 5"/>
    <w:basedOn w:val="a"/>
    <w:next w:val="a"/>
    <w:link w:val="5Char"/>
    <w:autoRedefine/>
    <w:qFormat/>
    <w:rsid w:val="002A269B"/>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Char"/>
    <w:autoRedefine/>
    <w:qFormat/>
    <w:rsid w:val="002A269B"/>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Char"/>
    <w:autoRedefine/>
    <w:qFormat/>
    <w:rsid w:val="002A269B"/>
    <w:pPr>
      <w:tabs>
        <w:tab w:val="clear" w:pos="1440"/>
        <w:tab w:val="left" w:pos="1800"/>
      </w:tabs>
      <w:ind w:left="1276" w:hanging="1276"/>
      <w:outlineLvl w:val="6"/>
    </w:pPr>
  </w:style>
  <w:style w:type="paragraph" w:styleId="8">
    <w:name w:val="heading 8"/>
    <w:basedOn w:val="a"/>
    <w:next w:val="a"/>
    <w:link w:val="8Char"/>
    <w:autoRedefine/>
    <w:qFormat/>
    <w:rsid w:val="002A269B"/>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Char"/>
    <w:autoRedefine/>
    <w:unhideWhenUsed/>
    <w:qFormat/>
    <w:rsid w:val="002A269B"/>
    <w:pPr>
      <w:keepNext/>
      <w:keepLines/>
      <w:spacing w:before="240" w:after="64" w:line="320" w:lineRule="auto"/>
      <w:outlineLvl w:val="8"/>
    </w:pPr>
    <w:rPr>
      <w:rFonts w:ascii="Cambria" w:hAnsi="Cambria" w:cs="Times New Roman"/>
      <w:kern w:val="2"/>
      <w:sz w:val="21"/>
      <w:szCs w:val="21"/>
      <w:lang w:val="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a"/>
    <w:autoRedefine/>
    <w:qFormat/>
    <w:rsid w:val="002A269B"/>
    <w:pPr>
      <w:autoSpaceDE w:val="0"/>
      <w:autoSpaceDN w:val="0"/>
      <w:adjustRightInd w:val="0"/>
      <w:ind w:firstLine="420"/>
      <w:jc w:val="left"/>
    </w:pPr>
    <w:rPr>
      <w:rFonts w:hAnsi="Times New Roman" w:cs="Times New Roman"/>
      <w:sz w:val="24"/>
    </w:rPr>
  </w:style>
  <w:style w:type="paragraph" w:styleId="31">
    <w:name w:val="List 3"/>
    <w:basedOn w:val="a"/>
    <w:autoRedefine/>
    <w:qFormat/>
    <w:rsid w:val="002A269B"/>
    <w:pPr>
      <w:ind w:leftChars="400" w:left="100" w:hangingChars="200" w:hanging="200"/>
    </w:pPr>
    <w:rPr>
      <w:rFonts w:ascii="Calibri" w:hAnsi="Calibri" w:cs="Times New Roman"/>
      <w:kern w:val="2"/>
      <w:sz w:val="21"/>
      <w:szCs w:val="22"/>
    </w:rPr>
  </w:style>
  <w:style w:type="paragraph" w:styleId="71">
    <w:name w:val="toc 7"/>
    <w:basedOn w:val="a"/>
    <w:next w:val="a"/>
    <w:autoRedefine/>
    <w:uiPriority w:val="39"/>
    <w:unhideWhenUsed/>
    <w:qFormat/>
    <w:rsid w:val="002A269B"/>
    <w:pPr>
      <w:ind w:left="1260"/>
      <w:jc w:val="left"/>
    </w:pPr>
    <w:rPr>
      <w:rFonts w:ascii="Calibri" w:hAnsi="Calibri" w:cs="Calibri"/>
      <w:kern w:val="2"/>
      <w:sz w:val="18"/>
      <w:szCs w:val="18"/>
    </w:rPr>
  </w:style>
  <w:style w:type="paragraph" w:styleId="a4">
    <w:name w:val="caption"/>
    <w:basedOn w:val="a"/>
    <w:next w:val="a"/>
    <w:autoRedefine/>
    <w:qFormat/>
    <w:rsid w:val="002A269B"/>
    <w:pPr>
      <w:spacing w:before="152" w:after="160"/>
    </w:pPr>
    <w:rPr>
      <w:rFonts w:ascii="Arial" w:eastAsia="黑体" w:hAnsi="Arial" w:cs="Arial"/>
      <w:kern w:val="2"/>
    </w:rPr>
  </w:style>
  <w:style w:type="paragraph" w:styleId="a5">
    <w:name w:val="Document Map"/>
    <w:basedOn w:val="a"/>
    <w:link w:val="Char"/>
    <w:autoRedefine/>
    <w:qFormat/>
    <w:rsid w:val="002A269B"/>
    <w:pPr>
      <w:shd w:val="clear" w:color="auto" w:fill="000080"/>
    </w:pPr>
    <w:rPr>
      <w:rFonts w:ascii="Calibri" w:hAnsi="Calibri" w:cs="Times New Roman"/>
      <w:bCs/>
      <w:kern w:val="2"/>
      <w:sz w:val="21"/>
      <w:szCs w:val="32"/>
      <w:lang w:val="zh-CN"/>
    </w:rPr>
  </w:style>
  <w:style w:type="paragraph" w:styleId="a6">
    <w:name w:val="annotation text"/>
    <w:basedOn w:val="a"/>
    <w:link w:val="Char1"/>
    <w:autoRedefine/>
    <w:qFormat/>
    <w:rsid w:val="002A269B"/>
    <w:pPr>
      <w:jc w:val="left"/>
    </w:pPr>
    <w:rPr>
      <w:rFonts w:ascii="Arial" w:eastAsia="黑体" w:hAnsi="Arial" w:cs="Arial"/>
    </w:rPr>
  </w:style>
  <w:style w:type="paragraph" w:styleId="a7">
    <w:name w:val="Salutation"/>
    <w:basedOn w:val="a"/>
    <w:next w:val="a"/>
    <w:link w:val="Char0"/>
    <w:autoRedefine/>
    <w:qFormat/>
    <w:rsid w:val="002A269B"/>
    <w:rPr>
      <w:rFonts w:ascii="仿宋_GB2312" w:eastAsia="仿宋_GB2312" w:hAnsi="Times New Roman" w:cs="Times New Roman"/>
      <w:kern w:val="2"/>
      <w:sz w:val="28"/>
      <w:lang w:val="zh-CN"/>
    </w:rPr>
  </w:style>
  <w:style w:type="paragraph" w:styleId="32">
    <w:name w:val="Body Text 3"/>
    <w:basedOn w:val="a"/>
    <w:link w:val="3Char0"/>
    <w:autoRedefine/>
    <w:qFormat/>
    <w:rsid w:val="002A269B"/>
    <w:pPr>
      <w:adjustRightInd w:val="0"/>
      <w:snapToGrid w:val="0"/>
    </w:pPr>
    <w:rPr>
      <w:rFonts w:ascii="仿宋_GB2312" w:eastAsia="仿宋_GB2312" w:cs="Times New Roman"/>
      <w:bCs/>
      <w:color w:val="000000"/>
      <w:kern w:val="2"/>
      <w:sz w:val="24"/>
      <w:szCs w:val="32"/>
      <w:lang w:val="zh-CN"/>
    </w:rPr>
  </w:style>
  <w:style w:type="paragraph" w:styleId="a8">
    <w:name w:val="Body Text"/>
    <w:basedOn w:val="a"/>
    <w:next w:val="a"/>
    <w:link w:val="Char2"/>
    <w:autoRedefine/>
    <w:qFormat/>
    <w:rsid w:val="002A269B"/>
    <w:pPr>
      <w:spacing w:after="120"/>
    </w:pPr>
    <w:rPr>
      <w:rFonts w:ascii="@微软简标宋" w:eastAsia="@微软简标宋" w:hAnsi="@微软简标宋" w:cs="@微软简标宋"/>
      <w:szCs w:val="24"/>
      <w:lang w:val="zh-CN"/>
    </w:rPr>
  </w:style>
  <w:style w:type="paragraph" w:styleId="a9">
    <w:name w:val="Body Text Indent"/>
    <w:basedOn w:val="a"/>
    <w:next w:val="aa"/>
    <w:link w:val="Char3"/>
    <w:autoRedefine/>
    <w:unhideWhenUsed/>
    <w:qFormat/>
    <w:rsid w:val="002A269B"/>
    <w:pPr>
      <w:spacing w:after="120"/>
      <w:ind w:leftChars="200" w:left="420"/>
    </w:pPr>
    <w:rPr>
      <w:rFonts w:asciiTheme="minorHAnsi" w:hAnsiTheme="minorHAnsi"/>
      <w:kern w:val="2"/>
      <w:sz w:val="21"/>
      <w:szCs w:val="22"/>
    </w:rPr>
  </w:style>
  <w:style w:type="paragraph" w:styleId="aa">
    <w:name w:val="envelope return"/>
    <w:basedOn w:val="a"/>
    <w:autoRedefine/>
    <w:qFormat/>
    <w:rsid w:val="002A269B"/>
  </w:style>
  <w:style w:type="paragraph" w:styleId="20">
    <w:name w:val="List 2"/>
    <w:basedOn w:val="a"/>
    <w:autoRedefine/>
    <w:qFormat/>
    <w:rsid w:val="002A269B"/>
    <w:pPr>
      <w:ind w:leftChars="200" w:left="100" w:hangingChars="200" w:hanging="200"/>
    </w:pPr>
    <w:rPr>
      <w:rFonts w:ascii="Calibri" w:hAnsi="Calibri" w:cs="Times New Roman"/>
      <w:kern w:val="2"/>
      <w:sz w:val="21"/>
      <w:szCs w:val="22"/>
    </w:rPr>
  </w:style>
  <w:style w:type="paragraph" w:styleId="ab">
    <w:name w:val="List Continue"/>
    <w:basedOn w:val="a"/>
    <w:autoRedefine/>
    <w:qFormat/>
    <w:rsid w:val="002A269B"/>
    <w:pPr>
      <w:spacing w:after="120"/>
      <w:ind w:leftChars="200" w:left="420"/>
    </w:pPr>
    <w:rPr>
      <w:rFonts w:ascii="Calibri" w:hAnsi="Calibri" w:cs="Times New Roman"/>
      <w:kern w:val="2"/>
      <w:sz w:val="21"/>
      <w:szCs w:val="22"/>
    </w:rPr>
  </w:style>
  <w:style w:type="paragraph" w:styleId="ac">
    <w:name w:val="Block Text"/>
    <w:basedOn w:val="a"/>
    <w:autoRedefine/>
    <w:qFormat/>
    <w:rsid w:val="002A269B"/>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rsid w:val="002A269B"/>
    <w:pPr>
      <w:ind w:leftChars="600" w:left="600"/>
    </w:pPr>
    <w:rPr>
      <w:rFonts w:ascii="Times New Roman" w:hAnsi="Times New Roman" w:cs="Times New Roman"/>
      <w:kern w:val="2"/>
      <w:sz w:val="21"/>
      <w:szCs w:val="24"/>
    </w:rPr>
  </w:style>
  <w:style w:type="paragraph" w:styleId="50">
    <w:name w:val="toc 5"/>
    <w:basedOn w:val="a"/>
    <w:next w:val="a"/>
    <w:autoRedefine/>
    <w:uiPriority w:val="39"/>
    <w:unhideWhenUsed/>
    <w:qFormat/>
    <w:rsid w:val="002A269B"/>
    <w:pPr>
      <w:ind w:left="840"/>
      <w:jc w:val="left"/>
    </w:pPr>
    <w:rPr>
      <w:rFonts w:ascii="Calibri" w:hAnsi="Calibri" w:cs="Calibri"/>
      <w:kern w:val="2"/>
      <w:sz w:val="18"/>
      <w:szCs w:val="18"/>
    </w:rPr>
  </w:style>
  <w:style w:type="paragraph" w:styleId="33">
    <w:name w:val="toc 3"/>
    <w:basedOn w:val="a"/>
    <w:next w:val="a"/>
    <w:autoRedefine/>
    <w:uiPriority w:val="39"/>
    <w:unhideWhenUsed/>
    <w:qFormat/>
    <w:rsid w:val="002A269B"/>
    <w:pPr>
      <w:widowControl/>
      <w:spacing w:after="100" w:line="276" w:lineRule="auto"/>
      <w:ind w:left="440"/>
      <w:jc w:val="left"/>
    </w:pPr>
    <w:rPr>
      <w:rFonts w:asciiTheme="minorHAnsi" w:eastAsiaTheme="minorEastAsia" w:hAnsiTheme="minorHAnsi"/>
      <w:sz w:val="22"/>
      <w:szCs w:val="22"/>
    </w:rPr>
  </w:style>
  <w:style w:type="paragraph" w:styleId="ad">
    <w:name w:val="Plain Text"/>
    <w:basedOn w:val="a"/>
    <w:link w:val="Char4"/>
    <w:autoRedefine/>
    <w:qFormat/>
    <w:rsid w:val="002A269B"/>
    <w:rPr>
      <w:rFonts w:eastAsiaTheme="minorEastAsia" w:hAnsi="Courier New"/>
      <w:szCs w:val="22"/>
    </w:rPr>
  </w:style>
  <w:style w:type="paragraph" w:styleId="81">
    <w:name w:val="toc 8"/>
    <w:basedOn w:val="a"/>
    <w:next w:val="a"/>
    <w:autoRedefine/>
    <w:uiPriority w:val="39"/>
    <w:unhideWhenUsed/>
    <w:qFormat/>
    <w:rsid w:val="002A269B"/>
    <w:pPr>
      <w:ind w:left="1470"/>
      <w:jc w:val="left"/>
    </w:pPr>
    <w:rPr>
      <w:rFonts w:ascii="Calibri" w:hAnsi="Calibri" w:cs="Calibri"/>
      <w:kern w:val="2"/>
      <w:sz w:val="18"/>
      <w:szCs w:val="18"/>
    </w:rPr>
  </w:style>
  <w:style w:type="paragraph" w:styleId="ae">
    <w:name w:val="Date"/>
    <w:basedOn w:val="a"/>
    <w:next w:val="a"/>
    <w:link w:val="Char5"/>
    <w:autoRedefine/>
    <w:qFormat/>
    <w:rsid w:val="002A269B"/>
    <w:rPr>
      <w:rFonts w:ascii="Arial" w:hAnsi="Arial" w:cs="Arial"/>
      <w:b/>
      <w:sz w:val="28"/>
    </w:rPr>
  </w:style>
  <w:style w:type="paragraph" w:styleId="21">
    <w:name w:val="Body Text Indent 2"/>
    <w:basedOn w:val="a"/>
    <w:link w:val="2Char0"/>
    <w:autoRedefine/>
    <w:qFormat/>
    <w:rsid w:val="002A269B"/>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f">
    <w:name w:val="Balloon Text"/>
    <w:basedOn w:val="a"/>
    <w:link w:val="Char6"/>
    <w:autoRedefine/>
    <w:unhideWhenUsed/>
    <w:qFormat/>
    <w:rsid w:val="002A269B"/>
    <w:rPr>
      <w:sz w:val="18"/>
      <w:szCs w:val="18"/>
    </w:rPr>
  </w:style>
  <w:style w:type="paragraph" w:styleId="af0">
    <w:name w:val="footer"/>
    <w:basedOn w:val="a"/>
    <w:link w:val="Char7"/>
    <w:autoRedefine/>
    <w:uiPriority w:val="99"/>
    <w:unhideWhenUsed/>
    <w:qFormat/>
    <w:rsid w:val="002A269B"/>
    <w:pPr>
      <w:tabs>
        <w:tab w:val="center" w:pos="4153"/>
        <w:tab w:val="right" w:pos="8306"/>
      </w:tabs>
      <w:snapToGrid w:val="0"/>
      <w:jc w:val="left"/>
    </w:pPr>
    <w:rPr>
      <w:sz w:val="18"/>
      <w:szCs w:val="18"/>
    </w:rPr>
  </w:style>
  <w:style w:type="paragraph" w:styleId="af1">
    <w:name w:val="header"/>
    <w:basedOn w:val="a"/>
    <w:link w:val="Char8"/>
    <w:autoRedefine/>
    <w:uiPriority w:val="99"/>
    <w:unhideWhenUsed/>
    <w:qFormat/>
    <w:rsid w:val="002A269B"/>
    <w:pPr>
      <w:pBdr>
        <w:bottom w:val="single" w:sz="6" w:space="1" w:color="auto"/>
      </w:pBdr>
      <w:tabs>
        <w:tab w:val="center" w:pos="4153"/>
        <w:tab w:val="right" w:pos="8306"/>
      </w:tabs>
      <w:snapToGrid w:val="0"/>
      <w:jc w:val="center"/>
    </w:pPr>
    <w:rPr>
      <w:sz w:val="18"/>
      <w:szCs w:val="18"/>
    </w:rPr>
  </w:style>
  <w:style w:type="paragraph" w:styleId="11">
    <w:name w:val="toc 1"/>
    <w:basedOn w:val="a"/>
    <w:next w:val="a"/>
    <w:autoRedefine/>
    <w:uiPriority w:val="39"/>
    <w:unhideWhenUsed/>
    <w:qFormat/>
    <w:rsid w:val="002A269B"/>
    <w:pPr>
      <w:widowControl/>
      <w:spacing w:after="100" w:line="276" w:lineRule="auto"/>
      <w:jc w:val="left"/>
    </w:pPr>
    <w:rPr>
      <w:rFonts w:asciiTheme="minorHAnsi" w:eastAsiaTheme="minorEastAsia" w:hAnsiTheme="minorHAnsi"/>
      <w:sz w:val="22"/>
      <w:szCs w:val="22"/>
    </w:rPr>
  </w:style>
  <w:style w:type="paragraph" w:styleId="41">
    <w:name w:val="List Continue 4"/>
    <w:basedOn w:val="a"/>
    <w:autoRedefine/>
    <w:qFormat/>
    <w:rsid w:val="002A269B"/>
    <w:pPr>
      <w:spacing w:after="120"/>
      <w:ind w:leftChars="800" w:left="1680"/>
    </w:pPr>
    <w:rPr>
      <w:rFonts w:ascii="Calibri" w:hAnsi="Calibri" w:cs="Times New Roman"/>
      <w:kern w:val="2"/>
      <w:sz w:val="21"/>
      <w:szCs w:val="22"/>
    </w:rPr>
  </w:style>
  <w:style w:type="paragraph" w:styleId="42">
    <w:name w:val="toc 4"/>
    <w:basedOn w:val="a"/>
    <w:next w:val="a"/>
    <w:autoRedefine/>
    <w:uiPriority w:val="39"/>
    <w:unhideWhenUsed/>
    <w:qFormat/>
    <w:rsid w:val="002A269B"/>
    <w:pPr>
      <w:ind w:left="630"/>
      <w:jc w:val="left"/>
    </w:pPr>
    <w:rPr>
      <w:rFonts w:ascii="Calibri" w:hAnsi="Calibri" w:cs="Calibri"/>
      <w:kern w:val="2"/>
      <w:sz w:val="18"/>
      <w:szCs w:val="18"/>
    </w:rPr>
  </w:style>
  <w:style w:type="paragraph" w:styleId="af2">
    <w:name w:val="index heading"/>
    <w:basedOn w:val="a"/>
    <w:next w:val="12"/>
    <w:autoRedefine/>
    <w:semiHidden/>
    <w:qFormat/>
    <w:rsid w:val="002A269B"/>
    <w:rPr>
      <w:rFonts w:ascii="Times New Roman" w:hAnsi="Times New Roman" w:cs="Times New Roman"/>
      <w:kern w:val="2"/>
      <w:sz w:val="21"/>
      <w:szCs w:val="24"/>
    </w:rPr>
  </w:style>
  <w:style w:type="paragraph" w:styleId="12">
    <w:name w:val="index 1"/>
    <w:basedOn w:val="a"/>
    <w:next w:val="a"/>
    <w:autoRedefine/>
    <w:qFormat/>
    <w:rsid w:val="002A269B"/>
    <w:pPr>
      <w:jc w:val="center"/>
    </w:pPr>
    <w:rPr>
      <w:rFonts w:ascii="Arial" w:eastAsia="Arial" w:hAnsi="Arial" w:cs="Arial"/>
      <w:b/>
      <w:bCs/>
      <w:sz w:val="28"/>
    </w:rPr>
  </w:style>
  <w:style w:type="paragraph" w:styleId="af3">
    <w:name w:val="Subtitle"/>
    <w:basedOn w:val="a"/>
    <w:link w:val="Char9"/>
    <w:autoRedefine/>
    <w:qFormat/>
    <w:rsid w:val="002A269B"/>
    <w:pPr>
      <w:spacing w:before="240" w:after="60" w:line="312" w:lineRule="auto"/>
      <w:jc w:val="center"/>
      <w:outlineLvl w:val="1"/>
    </w:pPr>
    <w:rPr>
      <w:rFonts w:ascii="Arial" w:hAnsi="Arial" w:cs="Times New Roman"/>
      <w:b/>
      <w:bCs/>
      <w:kern w:val="28"/>
      <w:sz w:val="32"/>
      <w:szCs w:val="32"/>
      <w:lang w:val="zh-CN"/>
    </w:rPr>
  </w:style>
  <w:style w:type="paragraph" w:styleId="af4">
    <w:name w:val="List"/>
    <w:basedOn w:val="a"/>
    <w:autoRedefine/>
    <w:qFormat/>
    <w:rsid w:val="002A269B"/>
    <w:pPr>
      <w:ind w:left="200" w:hangingChars="200" w:hanging="200"/>
    </w:pPr>
    <w:rPr>
      <w:rFonts w:ascii="Calibri" w:hAnsi="Calibri" w:cs="Times New Roman"/>
      <w:kern w:val="2"/>
      <w:sz w:val="21"/>
      <w:szCs w:val="22"/>
    </w:rPr>
  </w:style>
  <w:style w:type="paragraph" w:styleId="af5">
    <w:name w:val="footnote text"/>
    <w:basedOn w:val="a"/>
    <w:link w:val="Chara"/>
    <w:autoRedefine/>
    <w:unhideWhenUsed/>
    <w:qFormat/>
    <w:rsid w:val="002A269B"/>
    <w:pPr>
      <w:snapToGrid w:val="0"/>
      <w:jc w:val="left"/>
    </w:pPr>
    <w:rPr>
      <w:rFonts w:ascii="Times New Roman" w:hAnsi="Times New Roman" w:cs="Times New Roman"/>
      <w:kern w:val="2"/>
      <w:sz w:val="18"/>
      <w:szCs w:val="18"/>
      <w:lang w:val="zh-CN"/>
    </w:rPr>
  </w:style>
  <w:style w:type="paragraph" w:styleId="61">
    <w:name w:val="toc 6"/>
    <w:basedOn w:val="a"/>
    <w:next w:val="a"/>
    <w:autoRedefine/>
    <w:uiPriority w:val="39"/>
    <w:unhideWhenUsed/>
    <w:qFormat/>
    <w:rsid w:val="002A269B"/>
    <w:pPr>
      <w:ind w:left="1050"/>
      <w:jc w:val="left"/>
    </w:pPr>
    <w:rPr>
      <w:rFonts w:ascii="Calibri" w:hAnsi="Calibri" w:cs="Calibri"/>
      <w:kern w:val="2"/>
      <w:sz w:val="18"/>
      <w:szCs w:val="18"/>
    </w:rPr>
  </w:style>
  <w:style w:type="paragraph" w:styleId="34">
    <w:name w:val="Body Text Indent 3"/>
    <w:basedOn w:val="a"/>
    <w:link w:val="3Char1"/>
    <w:autoRedefine/>
    <w:qFormat/>
    <w:rsid w:val="002A269B"/>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22">
    <w:name w:val="toc 2"/>
    <w:basedOn w:val="a"/>
    <w:next w:val="a"/>
    <w:autoRedefine/>
    <w:uiPriority w:val="39"/>
    <w:unhideWhenUsed/>
    <w:qFormat/>
    <w:rsid w:val="002A269B"/>
    <w:pPr>
      <w:widowControl/>
      <w:spacing w:after="100" w:line="276" w:lineRule="auto"/>
      <w:ind w:left="220"/>
      <w:jc w:val="left"/>
    </w:pPr>
    <w:rPr>
      <w:rFonts w:asciiTheme="minorHAnsi" w:eastAsiaTheme="minorEastAsia" w:hAnsiTheme="minorHAnsi"/>
      <w:sz w:val="22"/>
      <w:szCs w:val="22"/>
    </w:rPr>
  </w:style>
  <w:style w:type="paragraph" w:styleId="91">
    <w:name w:val="toc 9"/>
    <w:basedOn w:val="a"/>
    <w:next w:val="a"/>
    <w:autoRedefine/>
    <w:uiPriority w:val="39"/>
    <w:unhideWhenUsed/>
    <w:qFormat/>
    <w:rsid w:val="002A269B"/>
    <w:pPr>
      <w:ind w:left="1680"/>
      <w:jc w:val="left"/>
    </w:pPr>
    <w:rPr>
      <w:rFonts w:ascii="Calibri" w:hAnsi="Calibri" w:cs="Calibri"/>
      <w:kern w:val="2"/>
      <w:sz w:val="18"/>
      <w:szCs w:val="18"/>
    </w:rPr>
  </w:style>
  <w:style w:type="paragraph" w:styleId="23">
    <w:name w:val="Body Text 2"/>
    <w:basedOn w:val="a"/>
    <w:link w:val="2Char1"/>
    <w:autoRedefine/>
    <w:qFormat/>
    <w:rsid w:val="002A269B"/>
    <w:pPr>
      <w:spacing w:line="360" w:lineRule="auto"/>
    </w:pPr>
    <w:rPr>
      <w:rFonts w:hAnsi="Times New Roman" w:cs="Times New Roman"/>
      <w:spacing w:val="-20"/>
      <w:kern w:val="2"/>
      <w:sz w:val="28"/>
      <w:lang w:val="zh-CN"/>
    </w:rPr>
  </w:style>
  <w:style w:type="paragraph" w:styleId="43">
    <w:name w:val="List 4"/>
    <w:basedOn w:val="a"/>
    <w:autoRedefine/>
    <w:qFormat/>
    <w:rsid w:val="002A269B"/>
    <w:pPr>
      <w:ind w:leftChars="600" w:left="100" w:hangingChars="200" w:hanging="200"/>
    </w:pPr>
    <w:rPr>
      <w:rFonts w:ascii="Calibri" w:hAnsi="Calibri" w:cs="Times New Roman"/>
      <w:kern w:val="2"/>
      <w:sz w:val="21"/>
      <w:szCs w:val="22"/>
    </w:rPr>
  </w:style>
  <w:style w:type="paragraph" w:styleId="24">
    <w:name w:val="List Continue 2"/>
    <w:basedOn w:val="a"/>
    <w:autoRedefine/>
    <w:qFormat/>
    <w:rsid w:val="002A269B"/>
    <w:pPr>
      <w:spacing w:after="120"/>
      <w:ind w:leftChars="400" w:left="840"/>
    </w:pPr>
    <w:rPr>
      <w:rFonts w:ascii="Calibri" w:hAnsi="Calibri" w:cs="Times New Roman"/>
      <w:kern w:val="2"/>
      <w:sz w:val="21"/>
      <w:szCs w:val="22"/>
    </w:rPr>
  </w:style>
  <w:style w:type="paragraph" w:styleId="af6">
    <w:name w:val="Message Header"/>
    <w:basedOn w:val="a"/>
    <w:autoRedefine/>
    <w:qFormat/>
    <w:rsid w:val="002A269B"/>
    <w:pPr>
      <w:keepLines/>
      <w:widowControl/>
      <w:overflowPunct w:val="0"/>
      <w:autoSpaceDE w:val="0"/>
      <w:autoSpaceDN w:val="0"/>
      <w:adjustRightInd w:val="0"/>
      <w:ind w:left="1987" w:right="2880" w:hanging="1267"/>
      <w:textAlignment w:val="baseline"/>
    </w:pPr>
    <w:rPr>
      <w:rFonts w:ascii="Courier New" w:hAnsi="Courier New"/>
    </w:rPr>
  </w:style>
  <w:style w:type="paragraph" w:styleId="af7">
    <w:name w:val="Normal (Web)"/>
    <w:basedOn w:val="a"/>
    <w:next w:val="a"/>
    <w:autoRedefine/>
    <w:uiPriority w:val="99"/>
    <w:qFormat/>
    <w:rsid w:val="002A269B"/>
    <w:pPr>
      <w:widowControl/>
      <w:spacing w:before="100" w:beforeAutospacing="1" w:after="100" w:afterAutospacing="1"/>
      <w:jc w:val="left"/>
    </w:pPr>
    <w:rPr>
      <w:rFonts w:cs="宋体"/>
      <w:color w:val="0066CC"/>
      <w:sz w:val="24"/>
      <w:szCs w:val="24"/>
    </w:rPr>
  </w:style>
  <w:style w:type="paragraph" w:styleId="af8">
    <w:name w:val="Title"/>
    <w:basedOn w:val="2"/>
    <w:next w:val="a"/>
    <w:link w:val="Charb"/>
    <w:autoRedefine/>
    <w:qFormat/>
    <w:rsid w:val="002A269B"/>
    <w:pPr>
      <w:spacing w:before="0" w:after="0" w:line="360" w:lineRule="auto"/>
      <w:jc w:val="center"/>
    </w:pPr>
    <w:rPr>
      <w:rFonts w:ascii="宋体" w:eastAsia="黑体" w:hAnsi="宋体"/>
      <w:bCs w:val="0"/>
      <w:smallCaps/>
      <w:snapToGrid w:val="0"/>
      <w:sz w:val="44"/>
      <w:szCs w:val="24"/>
    </w:rPr>
  </w:style>
  <w:style w:type="paragraph" w:styleId="af9">
    <w:name w:val="annotation subject"/>
    <w:basedOn w:val="a6"/>
    <w:next w:val="a6"/>
    <w:link w:val="Charc"/>
    <w:autoRedefine/>
    <w:unhideWhenUsed/>
    <w:qFormat/>
    <w:rsid w:val="002A269B"/>
    <w:rPr>
      <w:rFonts w:ascii="宋体" w:eastAsia="宋体" w:hAnsi="宋体" w:cstheme="minorBidi"/>
      <w:b/>
      <w:bCs/>
    </w:rPr>
  </w:style>
  <w:style w:type="paragraph" w:styleId="afa">
    <w:name w:val="Body Text First Indent"/>
    <w:basedOn w:val="a"/>
    <w:next w:val="a"/>
    <w:autoRedefine/>
    <w:uiPriority w:val="99"/>
    <w:unhideWhenUsed/>
    <w:qFormat/>
    <w:rsid w:val="002A269B"/>
    <w:pPr>
      <w:ind w:firstLineChars="100" w:firstLine="420"/>
    </w:pPr>
  </w:style>
  <w:style w:type="paragraph" w:styleId="25">
    <w:name w:val="Body Text First Indent 2"/>
    <w:basedOn w:val="a9"/>
    <w:autoRedefine/>
    <w:unhideWhenUsed/>
    <w:qFormat/>
    <w:rsid w:val="002A269B"/>
    <w:pPr>
      <w:ind w:left="400"/>
      <w:jc w:val="center"/>
    </w:pPr>
    <w:rPr>
      <w:rFonts w:ascii="Calibri" w:eastAsiaTheme="majorEastAsia" w:hAnsi="Calibri"/>
      <w:b/>
      <w:sz w:val="32"/>
      <w:szCs w:val="32"/>
    </w:rPr>
  </w:style>
  <w:style w:type="table" w:styleId="afb">
    <w:name w:val="Table Grid"/>
    <w:basedOn w:val="a2"/>
    <w:autoRedefine/>
    <w:uiPriority w:val="59"/>
    <w:unhideWhenUsed/>
    <w:qFormat/>
    <w:rsid w:val="002A26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autoRedefine/>
    <w:qFormat/>
    <w:rsid w:val="002A269B"/>
    <w:rPr>
      <w:b/>
      <w:bCs/>
    </w:rPr>
  </w:style>
  <w:style w:type="character" w:styleId="afd">
    <w:name w:val="page number"/>
    <w:basedOn w:val="a1"/>
    <w:autoRedefine/>
    <w:qFormat/>
    <w:rsid w:val="002A269B"/>
  </w:style>
  <w:style w:type="character" w:styleId="afe">
    <w:name w:val="FollowedHyperlink"/>
    <w:basedOn w:val="a1"/>
    <w:autoRedefine/>
    <w:uiPriority w:val="99"/>
    <w:semiHidden/>
    <w:unhideWhenUsed/>
    <w:qFormat/>
    <w:rsid w:val="002A269B"/>
    <w:rPr>
      <w:color w:val="800080" w:themeColor="followedHyperlink"/>
      <w:u w:val="single"/>
    </w:rPr>
  </w:style>
  <w:style w:type="character" w:styleId="aff">
    <w:name w:val="Emphasis"/>
    <w:autoRedefine/>
    <w:qFormat/>
    <w:rsid w:val="002A269B"/>
    <w:rPr>
      <w:color w:val="CC0033"/>
    </w:rPr>
  </w:style>
  <w:style w:type="character" w:styleId="aff0">
    <w:name w:val="Hyperlink"/>
    <w:basedOn w:val="a1"/>
    <w:autoRedefine/>
    <w:uiPriority w:val="99"/>
    <w:unhideWhenUsed/>
    <w:qFormat/>
    <w:rsid w:val="002A269B"/>
    <w:rPr>
      <w:color w:val="0000FF" w:themeColor="hyperlink"/>
      <w:u w:val="single"/>
    </w:rPr>
  </w:style>
  <w:style w:type="character" w:styleId="aff1">
    <w:name w:val="annotation reference"/>
    <w:basedOn w:val="a1"/>
    <w:autoRedefine/>
    <w:unhideWhenUsed/>
    <w:qFormat/>
    <w:rsid w:val="002A269B"/>
    <w:rPr>
      <w:sz w:val="21"/>
      <w:szCs w:val="21"/>
    </w:rPr>
  </w:style>
  <w:style w:type="character" w:styleId="aff2">
    <w:name w:val="footnote reference"/>
    <w:autoRedefine/>
    <w:unhideWhenUsed/>
    <w:qFormat/>
    <w:rsid w:val="002A269B"/>
    <w:rPr>
      <w:vertAlign w:val="superscript"/>
    </w:rPr>
  </w:style>
  <w:style w:type="character" w:styleId="HTML">
    <w:name w:val="HTML Sample"/>
    <w:autoRedefine/>
    <w:qFormat/>
    <w:rsid w:val="002A269B"/>
    <w:rPr>
      <w:rFonts w:ascii="monospace" w:eastAsia="monospace" w:hAnsi="monospace" w:cs="monospace" w:hint="default"/>
      <w:sz w:val="21"/>
      <w:szCs w:val="21"/>
    </w:rPr>
  </w:style>
  <w:style w:type="character" w:customStyle="1" w:styleId="Char6">
    <w:name w:val="批注框文本 Char"/>
    <w:basedOn w:val="a1"/>
    <w:link w:val="af"/>
    <w:autoRedefine/>
    <w:qFormat/>
    <w:rsid w:val="002A269B"/>
    <w:rPr>
      <w:rFonts w:ascii="@仿宋_GB2312" w:eastAsia="@仿宋_GB2312" w:hAnsi="@仿宋_GB2312" w:cs="@仿宋_GB2312"/>
      <w:sz w:val="18"/>
      <w:szCs w:val="18"/>
    </w:rPr>
  </w:style>
  <w:style w:type="paragraph" w:customStyle="1" w:styleId="aff3">
    <w:name w:val="正文（缩进）"/>
    <w:basedOn w:val="a"/>
    <w:autoRedefine/>
    <w:qFormat/>
    <w:rsid w:val="002A269B"/>
    <w:pPr>
      <w:widowControl/>
      <w:spacing w:before="156" w:after="156"/>
      <w:ind w:firstLineChars="200" w:firstLine="480"/>
      <w:jc w:val="left"/>
    </w:pPr>
    <w:rPr>
      <w:sz w:val="24"/>
      <w:szCs w:val="24"/>
    </w:rPr>
  </w:style>
  <w:style w:type="paragraph" w:customStyle="1" w:styleId="xl31">
    <w:name w:val="xl31"/>
    <w:basedOn w:val="a"/>
    <w:autoRedefine/>
    <w:qFormat/>
    <w:rsid w:val="002A269B"/>
    <w:pPr>
      <w:widowControl/>
      <w:spacing w:before="100" w:beforeAutospacing="1" w:after="100" w:afterAutospacing="1"/>
      <w:jc w:val="center"/>
    </w:pPr>
    <w:rPr>
      <w:b/>
      <w:bCs/>
      <w:sz w:val="28"/>
      <w:szCs w:val="28"/>
    </w:rPr>
  </w:style>
  <w:style w:type="paragraph" w:customStyle="1" w:styleId="DL">
    <w:name w:val="D&amp;L"/>
    <w:basedOn w:val="af1"/>
    <w:autoRedefine/>
    <w:qFormat/>
    <w:rsid w:val="002A269B"/>
    <w:pPr>
      <w:pBdr>
        <w:bottom w:val="none" w:sz="0" w:space="0" w:color="auto"/>
      </w:pBdr>
      <w:tabs>
        <w:tab w:val="clear" w:pos="4153"/>
        <w:tab w:val="clear" w:pos="8306"/>
      </w:tabs>
      <w:snapToGrid/>
      <w:spacing w:line="360" w:lineRule="auto"/>
      <w:ind w:firstLine="384"/>
    </w:pPr>
    <w:rPr>
      <w:kern w:val="2"/>
      <w:sz w:val="21"/>
      <w:szCs w:val="21"/>
    </w:rPr>
  </w:style>
  <w:style w:type="character" w:customStyle="1" w:styleId="Char8">
    <w:name w:val="页眉 Char"/>
    <w:basedOn w:val="a1"/>
    <w:link w:val="af1"/>
    <w:autoRedefine/>
    <w:uiPriority w:val="99"/>
    <w:qFormat/>
    <w:rsid w:val="002A269B"/>
    <w:rPr>
      <w:rFonts w:ascii="@仿宋_GB2312" w:eastAsia="@仿宋_GB2312" w:hAnsi="@仿宋_GB2312" w:cs="@仿宋_GB2312"/>
      <w:sz w:val="18"/>
      <w:szCs w:val="18"/>
    </w:rPr>
  </w:style>
  <w:style w:type="character" w:customStyle="1" w:styleId="Char7">
    <w:name w:val="页脚 Char"/>
    <w:basedOn w:val="a1"/>
    <w:link w:val="af0"/>
    <w:autoRedefine/>
    <w:uiPriority w:val="99"/>
    <w:qFormat/>
    <w:rsid w:val="002A269B"/>
    <w:rPr>
      <w:rFonts w:ascii="@仿宋_GB2312" w:eastAsia="@仿宋_GB2312" w:hAnsi="@仿宋_GB2312" w:cs="@仿宋_GB2312"/>
      <w:sz w:val="18"/>
      <w:szCs w:val="18"/>
    </w:rPr>
  </w:style>
  <w:style w:type="character" w:customStyle="1" w:styleId="Char4">
    <w:name w:val="纯文本 Char"/>
    <w:link w:val="ad"/>
    <w:autoRedefine/>
    <w:qFormat/>
    <w:rsid w:val="002A269B"/>
    <w:rPr>
      <w:rFonts w:ascii="宋体" w:hAnsi="Courier New"/>
    </w:rPr>
  </w:style>
  <w:style w:type="character" w:customStyle="1" w:styleId="13">
    <w:name w:val="纯文本 字符1"/>
    <w:basedOn w:val="a1"/>
    <w:autoRedefine/>
    <w:uiPriority w:val="99"/>
    <w:semiHidden/>
    <w:qFormat/>
    <w:rsid w:val="002A269B"/>
    <w:rPr>
      <w:rFonts w:asciiTheme="minorEastAsia" w:hAnsi="Courier New" w:cs="Courier New"/>
      <w:szCs w:val="20"/>
    </w:rPr>
  </w:style>
  <w:style w:type="character" w:customStyle="1" w:styleId="14">
    <w:name w:val="未处理的提及1"/>
    <w:basedOn w:val="a1"/>
    <w:autoRedefine/>
    <w:uiPriority w:val="99"/>
    <w:semiHidden/>
    <w:unhideWhenUsed/>
    <w:qFormat/>
    <w:rsid w:val="002A269B"/>
    <w:rPr>
      <w:color w:val="605E5C"/>
      <w:shd w:val="clear" w:color="auto" w:fill="E1DFDD"/>
    </w:rPr>
  </w:style>
  <w:style w:type="paragraph" w:styleId="aff4">
    <w:name w:val="List Paragraph"/>
    <w:basedOn w:val="a"/>
    <w:autoRedefine/>
    <w:uiPriority w:val="99"/>
    <w:qFormat/>
    <w:rsid w:val="002A269B"/>
    <w:pPr>
      <w:ind w:firstLineChars="200" w:firstLine="420"/>
    </w:pPr>
  </w:style>
  <w:style w:type="paragraph" w:customStyle="1" w:styleId="CharCharCharCharCharCharChar1Char">
    <w:name w:val="Char Char Char Char Char Char Char1 Char"/>
    <w:basedOn w:val="a"/>
    <w:autoRedefine/>
    <w:qFormat/>
    <w:rsid w:val="002A269B"/>
    <w:rPr>
      <w:rFonts w:ascii="Arial" w:hAnsi="Arial" w:cs="Arial"/>
      <w:sz w:val="24"/>
    </w:rPr>
  </w:style>
  <w:style w:type="table" w:customStyle="1" w:styleId="110">
    <w:name w:val="网格表 1 浅色1"/>
    <w:basedOn w:val="a2"/>
    <w:autoRedefine/>
    <w:uiPriority w:val="46"/>
    <w:qFormat/>
    <w:rsid w:val="002A269B"/>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5">
    <w:name w:val="日期 字符"/>
    <w:basedOn w:val="a1"/>
    <w:autoRedefine/>
    <w:uiPriority w:val="99"/>
    <w:semiHidden/>
    <w:qFormat/>
    <w:rsid w:val="002A269B"/>
    <w:rPr>
      <w:rFonts w:ascii="@仿宋_GB2312" w:eastAsia="@仿宋_GB2312" w:hAnsi="@仿宋_GB2312" w:cs="@仿宋_GB2312"/>
      <w:szCs w:val="20"/>
    </w:rPr>
  </w:style>
  <w:style w:type="character" w:customStyle="1" w:styleId="Char5">
    <w:name w:val="日期 Char"/>
    <w:link w:val="ae"/>
    <w:autoRedefine/>
    <w:qFormat/>
    <w:rsid w:val="002A269B"/>
    <w:rPr>
      <w:rFonts w:ascii="Arial" w:eastAsia="宋体" w:hAnsi="Arial" w:cs="Arial"/>
      <w:b/>
      <w:sz w:val="28"/>
      <w:szCs w:val="20"/>
    </w:rPr>
  </w:style>
  <w:style w:type="character" w:customStyle="1" w:styleId="Char10">
    <w:name w:val="纯文本 Char1"/>
    <w:link w:val="15"/>
    <w:autoRedefine/>
    <w:uiPriority w:val="99"/>
    <w:qFormat/>
    <w:locked/>
    <w:rsid w:val="002A269B"/>
    <w:rPr>
      <w:rFonts w:ascii="Arial" w:eastAsia="Arial" w:hAnsi="Arial"/>
      <w:kern w:val="2"/>
      <w:sz w:val="21"/>
      <w:lang w:val="en-US" w:eastAsia="zh-CN" w:bidi="ar-SA"/>
    </w:rPr>
  </w:style>
  <w:style w:type="paragraph" w:customStyle="1" w:styleId="15">
    <w:name w:val="纯文本1"/>
    <w:basedOn w:val="a"/>
    <w:link w:val="Char10"/>
    <w:autoRedefine/>
    <w:qFormat/>
    <w:rsid w:val="002A269B"/>
    <w:rPr>
      <w:rFonts w:ascii="Arial" w:eastAsia="Arial" w:hAnsi="Arial"/>
    </w:rPr>
  </w:style>
  <w:style w:type="character" w:customStyle="1" w:styleId="Chard">
    <w:name w:val="批注文字 Char"/>
    <w:basedOn w:val="a1"/>
    <w:autoRedefine/>
    <w:qFormat/>
    <w:rsid w:val="002A269B"/>
    <w:rPr>
      <w:rFonts w:ascii="@仿宋_GB2312" w:eastAsia="@仿宋_GB2312" w:hAnsi="@仿宋_GB2312" w:cs="@仿宋_GB2312"/>
      <w:szCs w:val="20"/>
    </w:rPr>
  </w:style>
  <w:style w:type="character" w:customStyle="1" w:styleId="Char1">
    <w:name w:val="批注文字 Char1"/>
    <w:link w:val="a6"/>
    <w:autoRedefine/>
    <w:qFormat/>
    <w:rsid w:val="002A269B"/>
    <w:rPr>
      <w:rFonts w:ascii="Arial" w:eastAsia="黑体" w:hAnsi="Arial" w:cs="Arial"/>
      <w:szCs w:val="20"/>
    </w:rPr>
  </w:style>
  <w:style w:type="character" w:customStyle="1" w:styleId="1Char">
    <w:name w:val="标题 1 Char"/>
    <w:basedOn w:val="a1"/>
    <w:link w:val="1"/>
    <w:autoRedefine/>
    <w:qFormat/>
    <w:rsid w:val="002A269B"/>
    <w:rPr>
      <w:rFonts w:ascii="@仿宋_GB2312" w:eastAsia="@仿宋_GB2312" w:hAnsi="@仿宋_GB2312" w:cs="@仿宋_GB2312"/>
      <w:b/>
      <w:bCs/>
      <w:kern w:val="44"/>
      <w:sz w:val="44"/>
      <w:szCs w:val="44"/>
    </w:rPr>
  </w:style>
  <w:style w:type="paragraph" w:customStyle="1" w:styleId="TOC1">
    <w:name w:val="TOC 标题1"/>
    <w:basedOn w:val="1"/>
    <w:next w:val="a"/>
    <w:autoRedefine/>
    <w:uiPriority w:val="39"/>
    <w:semiHidden/>
    <w:unhideWhenUsed/>
    <w:qFormat/>
    <w:rsid w:val="002A269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1"/>
    <w:link w:val="3"/>
    <w:autoRedefine/>
    <w:qFormat/>
    <w:rsid w:val="002A269B"/>
    <w:rPr>
      <w:rFonts w:ascii="@仿宋_GB2312" w:eastAsia="@仿宋_GB2312" w:hAnsi="@仿宋_GB2312" w:cs="@仿宋_GB2312"/>
      <w:b/>
      <w:bCs/>
      <w:sz w:val="32"/>
      <w:szCs w:val="32"/>
    </w:rPr>
  </w:style>
  <w:style w:type="character" w:customStyle="1" w:styleId="fontstyle01">
    <w:name w:val="fontstyle01"/>
    <w:basedOn w:val="a1"/>
    <w:autoRedefine/>
    <w:qFormat/>
    <w:rsid w:val="002A269B"/>
    <w:rPr>
      <w:rFonts w:ascii="宋体" w:eastAsia="宋体" w:hAnsi="宋体" w:hint="eastAsia"/>
      <w:color w:val="000000"/>
      <w:sz w:val="22"/>
      <w:szCs w:val="22"/>
    </w:rPr>
  </w:style>
  <w:style w:type="character" w:customStyle="1" w:styleId="fontstyle21">
    <w:name w:val="fontstyle21"/>
    <w:basedOn w:val="a1"/>
    <w:autoRedefine/>
    <w:qFormat/>
    <w:rsid w:val="002A269B"/>
    <w:rPr>
      <w:rFonts w:ascii="TimesNewRomanPSMT" w:hAnsi="TimesNewRomanPSMT" w:hint="default"/>
      <w:color w:val="000000"/>
      <w:sz w:val="22"/>
      <w:szCs w:val="22"/>
    </w:rPr>
  </w:style>
  <w:style w:type="character" w:customStyle="1" w:styleId="2Sylfaen2">
    <w:name w:val="正文文本 (2) + Sylfaen2"/>
    <w:autoRedefine/>
    <w:uiPriority w:val="99"/>
    <w:qFormat/>
    <w:rsid w:val="002A269B"/>
    <w:rPr>
      <w:rFonts w:ascii="Sylfaen" w:eastAsia="MingLiU" w:hAnsi="Sylfaen" w:cs="Sylfaen"/>
      <w:spacing w:val="0"/>
      <w:sz w:val="23"/>
      <w:szCs w:val="23"/>
      <w:shd w:val="clear" w:color="auto" w:fill="FFFFFF"/>
      <w:lang w:val="en-US" w:eastAsia="en-US"/>
    </w:rPr>
  </w:style>
  <w:style w:type="character" w:customStyle="1" w:styleId="44">
    <w:name w:val="标题 4 字符"/>
    <w:basedOn w:val="a1"/>
    <w:autoRedefine/>
    <w:uiPriority w:val="9"/>
    <w:semiHidden/>
    <w:qFormat/>
    <w:rsid w:val="002A269B"/>
    <w:rPr>
      <w:rFonts w:asciiTheme="majorHAnsi" w:eastAsiaTheme="majorEastAsia" w:hAnsiTheme="majorHAnsi" w:cstheme="majorBidi"/>
      <w:b/>
      <w:bCs/>
      <w:sz w:val="28"/>
      <w:szCs w:val="28"/>
    </w:rPr>
  </w:style>
  <w:style w:type="character" w:customStyle="1" w:styleId="4Char">
    <w:name w:val="标题 4 Char"/>
    <w:link w:val="4"/>
    <w:autoRedefine/>
    <w:qFormat/>
    <w:rsid w:val="002A269B"/>
    <w:rPr>
      <w:rFonts w:ascii="@仿宋_GB2312" w:eastAsia="@仿宋_GB2312" w:hAnsi="@仿宋_GB2312" w:cs="@仿宋_GB2312"/>
      <w:b/>
      <w:bCs/>
      <w:sz w:val="28"/>
      <w:szCs w:val="28"/>
    </w:rPr>
  </w:style>
  <w:style w:type="character" w:customStyle="1" w:styleId="Char2">
    <w:name w:val="正文文本 Char"/>
    <w:basedOn w:val="a1"/>
    <w:link w:val="a8"/>
    <w:autoRedefine/>
    <w:qFormat/>
    <w:rsid w:val="002A269B"/>
    <w:rPr>
      <w:rFonts w:ascii="@微软简标宋" w:eastAsia="@微软简标宋" w:hAnsi="@微软简标宋" w:cs="@微软简标宋"/>
      <w:szCs w:val="24"/>
      <w:lang w:val="zh-CN" w:eastAsia="zh-CN"/>
    </w:rPr>
  </w:style>
  <w:style w:type="table" w:customStyle="1" w:styleId="16">
    <w:name w:val="网格型1"/>
    <w:basedOn w:val="a2"/>
    <w:autoRedefine/>
    <w:uiPriority w:val="59"/>
    <w:qFormat/>
    <w:rsid w:val="002A269B"/>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
    <w:name w:val="批注主题 Char"/>
    <w:basedOn w:val="Char1"/>
    <w:link w:val="af9"/>
    <w:autoRedefine/>
    <w:qFormat/>
    <w:rsid w:val="002A269B"/>
    <w:rPr>
      <w:rFonts w:ascii="Arial" w:eastAsia="黑体" w:hAnsi="Arial" w:cs="Arial"/>
      <w:b/>
      <w:bCs/>
      <w:szCs w:val="20"/>
    </w:rPr>
  </w:style>
  <w:style w:type="paragraph" w:customStyle="1" w:styleId="Web">
    <w:name w:val="普通 (Web)"/>
    <w:basedOn w:val="a"/>
    <w:autoRedefine/>
    <w:qFormat/>
    <w:rsid w:val="002A269B"/>
    <w:pPr>
      <w:widowControl/>
      <w:tabs>
        <w:tab w:val="left" w:pos="1152"/>
      </w:tabs>
      <w:spacing w:line="360" w:lineRule="auto"/>
      <w:jc w:val="center"/>
    </w:pPr>
    <w:rPr>
      <w:rFonts w:cs="宋体"/>
      <w:b/>
      <w:strike/>
      <w:sz w:val="21"/>
      <w:szCs w:val="21"/>
      <w:u w:val="single"/>
    </w:rPr>
  </w:style>
  <w:style w:type="table" w:customStyle="1" w:styleId="26">
    <w:name w:val="网格型2"/>
    <w:basedOn w:val="a2"/>
    <w:autoRedefine/>
    <w:uiPriority w:val="59"/>
    <w:unhideWhenUsed/>
    <w:qFormat/>
    <w:rsid w:val="002A269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autoRedefine/>
    <w:qFormat/>
    <w:rsid w:val="002A269B"/>
    <w:rPr>
      <w:rFonts w:ascii="Cambria" w:hAnsi="Cambria" w:cs="Times New Roman"/>
      <w:b/>
      <w:bCs/>
      <w:kern w:val="2"/>
      <w:sz w:val="32"/>
      <w:szCs w:val="32"/>
      <w:lang w:val="zh-CN" w:eastAsia="zh-CN"/>
    </w:rPr>
  </w:style>
  <w:style w:type="character" w:customStyle="1" w:styleId="5Char">
    <w:name w:val="标题 5 Char"/>
    <w:basedOn w:val="a1"/>
    <w:link w:val="5"/>
    <w:autoRedefine/>
    <w:qFormat/>
    <w:rsid w:val="002A269B"/>
    <w:rPr>
      <w:rFonts w:ascii="Calibri" w:hAnsi="Calibri" w:cs="Times New Roman"/>
      <w:b/>
      <w:bCs/>
      <w:kern w:val="2"/>
      <w:sz w:val="28"/>
      <w:szCs w:val="28"/>
      <w:lang w:val="zh-CN" w:eastAsia="zh-CN"/>
    </w:rPr>
  </w:style>
  <w:style w:type="character" w:customStyle="1" w:styleId="6Char">
    <w:name w:val="标题 6 Char"/>
    <w:basedOn w:val="a1"/>
    <w:link w:val="6"/>
    <w:autoRedefine/>
    <w:qFormat/>
    <w:rsid w:val="002A269B"/>
    <w:rPr>
      <w:rFonts w:ascii="Times New Roman" w:hAnsi="Times New Roman" w:cs="Times New Roman"/>
      <w:b/>
      <w:bCs/>
      <w:kern w:val="2"/>
      <w:sz w:val="30"/>
      <w:szCs w:val="18"/>
      <w:lang w:val="zh-CN" w:eastAsia="zh-CN"/>
    </w:rPr>
  </w:style>
  <w:style w:type="character" w:customStyle="1" w:styleId="7Char">
    <w:name w:val="标题 7 Char"/>
    <w:basedOn w:val="a1"/>
    <w:link w:val="7"/>
    <w:autoRedefine/>
    <w:qFormat/>
    <w:rsid w:val="002A269B"/>
    <w:rPr>
      <w:rFonts w:ascii="Times New Roman" w:hAnsi="Times New Roman" w:cs="Times New Roman"/>
      <w:b/>
      <w:bCs/>
      <w:kern w:val="2"/>
      <w:sz w:val="30"/>
      <w:szCs w:val="18"/>
      <w:lang w:val="zh-CN" w:eastAsia="zh-CN"/>
    </w:rPr>
  </w:style>
  <w:style w:type="character" w:customStyle="1" w:styleId="8Char">
    <w:name w:val="标题 8 Char"/>
    <w:basedOn w:val="a1"/>
    <w:link w:val="8"/>
    <w:autoRedefine/>
    <w:qFormat/>
    <w:rsid w:val="002A269B"/>
    <w:rPr>
      <w:rFonts w:eastAsia="黑体" w:cs="Times New Roman"/>
      <w:kern w:val="2"/>
      <w:sz w:val="32"/>
      <w:szCs w:val="32"/>
      <w:lang w:val="zh-CN" w:eastAsia="zh-CN"/>
    </w:rPr>
  </w:style>
  <w:style w:type="character" w:customStyle="1" w:styleId="9Char">
    <w:name w:val="标题 9 Char"/>
    <w:basedOn w:val="a1"/>
    <w:link w:val="9"/>
    <w:autoRedefine/>
    <w:qFormat/>
    <w:rsid w:val="002A269B"/>
    <w:rPr>
      <w:rFonts w:ascii="Cambria" w:hAnsi="Cambria" w:cs="Times New Roman"/>
      <w:kern w:val="2"/>
      <w:sz w:val="21"/>
      <w:szCs w:val="21"/>
      <w:lang w:val="zh-CN" w:eastAsia="zh-CN"/>
    </w:rPr>
  </w:style>
  <w:style w:type="character" w:customStyle="1" w:styleId="Char20">
    <w:name w:val="纯文本 Char2"/>
    <w:autoRedefine/>
    <w:qFormat/>
    <w:rsid w:val="002A269B"/>
    <w:rPr>
      <w:rFonts w:ascii="宋体" w:hAnsi="Courier New"/>
    </w:rPr>
  </w:style>
  <w:style w:type="table" w:customStyle="1" w:styleId="35">
    <w:name w:val="网格型3"/>
    <w:basedOn w:val="a2"/>
    <w:autoRedefine/>
    <w:uiPriority w:val="59"/>
    <w:unhideWhenUsed/>
    <w:qFormat/>
    <w:rsid w:val="002A269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网格表 1 浅色11"/>
    <w:basedOn w:val="a2"/>
    <w:autoRedefine/>
    <w:uiPriority w:val="46"/>
    <w:qFormat/>
    <w:rsid w:val="002A269B"/>
    <w:rPr>
      <w:rFonts w:asciiTheme="minorHAnsi" w:eastAsiaTheme="minorEastAsia" w:hAnsiTheme="minorHAnsi"/>
      <w:kern w:val="2"/>
      <w:sz w:val="21"/>
      <w:szCs w:val="22"/>
    </w:rPr>
    <w:tblPr>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
    <w:name w:val="TOC 标题2"/>
    <w:basedOn w:val="1"/>
    <w:next w:val="a"/>
    <w:autoRedefine/>
    <w:uiPriority w:val="39"/>
    <w:unhideWhenUsed/>
    <w:qFormat/>
    <w:rsid w:val="002A269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正文文本缩进 Char"/>
    <w:basedOn w:val="a1"/>
    <w:link w:val="a9"/>
    <w:autoRedefine/>
    <w:qFormat/>
    <w:rsid w:val="002A269B"/>
    <w:rPr>
      <w:rFonts w:asciiTheme="minorHAnsi" w:hAnsiTheme="minorHAnsi"/>
      <w:kern w:val="2"/>
      <w:sz w:val="21"/>
      <w:szCs w:val="22"/>
    </w:rPr>
  </w:style>
  <w:style w:type="paragraph" w:customStyle="1" w:styleId="Chare">
    <w:name w:val="Char"/>
    <w:basedOn w:val="a"/>
    <w:autoRedefine/>
    <w:qFormat/>
    <w:rsid w:val="002A269B"/>
    <w:rPr>
      <w:rFonts w:ascii="Tahoma" w:hAnsi="Tahoma" w:cs="Times New Roman"/>
      <w:sz w:val="24"/>
    </w:rPr>
  </w:style>
  <w:style w:type="character" w:customStyle="1" w:styleId="Chara">
    <w:name w:val="脚注文本 Char"/>
    <w:basedOn w:val="a1"/>
    <w:link w:val="af5"/>
    <w:autoRedefine/>
    <w:qFormat/>
    <w:rsid w:val="002A269B"/>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rsid w:val="002A269B"/>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rsid w:val="002A269B"/>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sid w:val="002A269B"/>
    <w:rPr>
      <w:rFonts w:eastAsia="Times New Roman"/>
      <w:sz w:val="24"/>
      <w:szCs w:val="24"/>
    </w:rPr>
  </w:style>
  <w:style w:type="character" w:customStyle="1" w:styleId="Char0">
    <w:name w:val="称呼 Char"/>
    <w:basedOn w:val="a1"/>
    <w:link w:val="a7"/>
    <w:autoRedefine/>
    <w:qFormat/>
    <w:rsid w:val="002A269B"/>
    <w:rPr>
      <w:rFonts w:ascii="仿宋_GB2312" w:eastAsia="仿宋_GB2312" w:hAnsi="Times New Roman" w:cs="Times New Roman"/>
      <w:kern w:val="2"/>
      <w:sz w:val="28"/>
      <w:lang w:val="zh-CN" w:eastAsia="zh-CN"/>
    </w:rPr>
  </w:style>
  <w:style w:type="paragraph" w:customStyle="1" w:styleId="Default">
    <w:name w:val="Default"/>
    <w:autoRedefine/>
    <w:qFormat/>
    <w:rsid w:val="002A269B"/>
    <w:pPr>
      <w:widowControl w:val="0"/>
      <w:autoSpaceDE w:val="0"/>
      <w:autoSpaceDN w:val="0"/>
      <w:adjustRightInd w:val="0"/>
    </w:pPr>
    <w:rPr>
      <w:rFonts w:ascii="黑体" w:eastAsia="黑体" w:cs="黑体"/>
      <w:color w:val="000000"/>
      <w:sz w:val="24"/>
      <w:szCs w:val="24"/>
    </w:rPr>
  </w:style>
  <w:style w:type="paragraph" w:customStyle="1" w:styleId="17">
    <w:name w:val="正文1"/>
    <w:autoRedefine/>
    <w:qFormat/>
    <w:rsid w:val="002A269B"/>
    <w:pPr>
      <w:widowControl w:val="0"/>
      <w:adjustRightInd w:val="0"/>
      <w:spacing w:line="312" w:lineRule="atLeast"/>
      <w:jc w:val="both"/>
      <w:textAlignment w:val="baseline"/>
    </w:pPr>
    <w:rPr>
      <w:rFonts w:ascii="宋体"/>
      <w:sz w:val="24"/>
    </w:rPr>
  </w:style>
  <w:style w:type="paragraph" w:customStyle="1" w:styleId="36">
    <w:name w:val="正文_3"/>
    <w:autoRedefine/>
    <w:qFormat/>
    <w:rsid w:val="002A269B"/>
    <w:pPr>
      <w:widowControl w:val="0"/>
      <w:jc w:val="both"/>
    </w:pPr>
    <w:rPr>
      <w:rFonts w:ascii="Calibri" w:hAnsi="Calibri"/>
      <w:kern w:val="2"/>
      <w:sz w:val="21"/>
      <w:szCs w:val="22"/>
    </w:rPr>
  </w:style>
  <w:style w:type="paragraph" w:customStyle="1" w:styleId="210">
    <w:name w:val="正文_2_1"/>
    <w:autoRedefine/>
    <w:qFormat/>
    <w:rsid w:val="002A269B"/>
    <w:pPr>
      <w:widowControl w:val="0"/>
      <w:jc w:val="both"/>
    </w:pPr>
    <w:rPr>
      <w:rFonts w:ascii="Calibri" w:hAnsi="Calibri"/>
      <w:kern w:val="2"/>
      <w:sz w:val="21"/>
      <w:szCs w:val="22"/>
    </w:rPr>
  </w:style>
  <w:style w:type="paragraph" w:customStyle="1" w:styleId="2100">
    <w:name w:val="正文_2_1_0"/>
    <w:autoRedefine/>
    <w:qFormat/>
    <w:rsid w:val="002A269B"/>
    <w:pPr>
      <w:widowControl w:val="0"/>
      <w:jc w:val="both"/>
    </w:pPr>
    <w:rPr>
      <w:rFonts w:ascii="Calibri" w:hAnsi="Calibri"/>
      <w:kern w:val="2"/>
      <w:sz w:val="21"/>
      <w:szCs w:val="22"/>
    </w:rPr>
  </w:style>
  <w:style w:type="paragraph" w:customStyle="1" w:styleId="Normal1">
    <w:name w:val="Normal_1"/>
    <w:autoRedefine/>
    <w:qFormat/>
    <w:rsid w:val="002A269B"/>
    <w:rPr>
      <w:rFonts w:eastAsia="Times New Roman"/>
      <w:sz w:val="24"/>
      <w:szCs w:val="24"/>
    </w:rPr>
  </w:style>
  <w:style w:type="paragraph" w:customStyle="1" w:styleId="Normal3">
    <w:name w:val="Normal_3"/>
    <w:autoRedefine/>
    <w:qFormat/>
    <w:rsid w:val="002A269B"/>
    <w:rPr>
      <w:rFonts w:eastAsia="Times New Roman"/>
      <w:sz w:val="24"/>
      <w:szCs w:val="24"/>
    </w:rPr>
  </w:style>
  <w:style w:type="paragraph" w:customStyle="1" w:styleId="CharCharCharCharCharChar">
    <w:name w:val="Char Char Char Char Char Char"/>
    <w:basedOn w:val="a"/>
    <w:autoRedefine/>
    <w:qFormat/>
    <w:rsid w:val="002A269B"/>
    <w:rPr>
      <w:rFonts w:ascii="Tahoma" w:hAnsi="Tahoma" w:cs="Times New Roman"/>
      <w:kern w:val="2"/>
      <w:sz w:val="24"/>
    </w:rPr>
  </w:style>
  <w:style w:type="paragraph" w:customStyle="1" w:styleId="Blockquote">
    <w:name w:val="Blockquote"/>
    <w:basedOn w:val="a"/>
    <w:link w:val="BlockquoteChar"/>
    <w:autoRedefine/>
    <w:qFormat/>
    <w:rsid w:val="002A269B"/>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sid w:val="002A269B"/>
    <w:rPr>
      <w:rFonts w:ascii="Times New Roman" w:hAnsi="Times New Roman" w:cs="Times New Roman"/>
      <w:sz w:val="24"/>
      <w:lang w:val="zh-CN" w:eastAsia="zh-CN"/>
    </w:rPr>
  </w:style>
  <w:style w:type="paragraph" w:customStyle="1" w:styleId="xl22">
    <w:name w:val="xl22"/>
    <w:basedOn w:val="a"/>
    <w:autoRedefine/>
    <w:qFormat/>
    <w:rsid w:val="002A269B"/>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8">
    <w:name w:val="样式1"/>
    <w:basedOn w:val="a"/>
    <w:next w:val="4"/>
    <w:autoRedefine/>
    <w:qFormat/>
    <w:rsid w:val="002A269B"/>
    <w:pPr>
      <w:spacing w:line="360" w:lineRule="auto"/>
      <w:ind w:firstLineChars="200" w:firstLine="420"/>
    </w:pPr>
    <w:rPr>
      <w:rFonts w:cs="Times New Roman"/>
      <w:kern w:val="2"/>
      <w:sz w:val="21"/>
      <w:szCs w:val="21"/>
    </w:rPr>
  </w:style>
  <w:style w:type="character" w:customStyle="1" w:styleId="tdrownotice1">
    <w:name w:val="tdrownotice1"/>
    <w:autoRedefine/>
    <w:qFormat/>
    <w:rsid w:val="002A269B"/>
    <w:rPr>
      <w:sz w:val="22"/>
    </w:rPr>
  </w:style>
  <w:style w:type="paragraph" w:customStyle="1" w:styleId="27">
    <w:name w:val="段落2"/>
    <w:basedOn w:val="a"/>
    <w:autoRedefine/>
    <w:qFormat/>
    <w:rsid w:val="002A269B"/>
    <w:pPr>
      <w:spacing w:line="360" w:lineRule="auto"/>
      <w:ind w:firstLineChars="200" w:firstLine="480"/>
    </w:pPr>
    <w:rPr>
      <w:rFonts w:ascii="Calibri" w:hAnsi="Calibri" w:cs="Courier New"/>
      <w:kern w:val="2"/>
      <w:sz w:val="24"/>
      <w:szCs w:val="21"/>
    </w:rPr>
  </w:style>
  <w:style w:type="character" w:customStyle="1" w:styleId="3Char1">
    <w:name w:val="正文文本缩进 3 Char"/>
    <w:basedOn w:val="a1"/>
    <w:link w:val="34"/>
    <w:autoRedefine/>
    <w:qFormat/>
    <w:rsid w:val="002A269B"/>
    <w:rPr>
      <w:rFonts w:hAnsi="MS Sans Serif" w:cs="Times New Roman"/>
      <w:bCs/>
      <w:color w:val="000000"/>
      <w:sz w:val="24"/>
      <w:lang w:val="zh-CN" w:eastAsia="zh-CN"/>
    </w:rPr>
  </w:style>
  <w:style w:type="character" w:customStyle="1" w:styleId="2Char0">
    <w:name w:val="正文文本缩进 2 Char"/>
    <w:basedOn w:val="a1"/>
    <w:link w:val="21"/>
    <w:autoRedefine/>
    <w:qFormat/>
    <w:rsid w:val="002A269B"/>
    <w:rPr>
      <w:rFonts w:hAnsi="MS Sans Serif" w:cs="Times New Roman"/>
      <w:bCs/>
      <w:spacing w:val="12"/>
      <w:sz w:val="24"/>
      <w:lang w:val="zh-CN" w:eastAsia="zh-CN"/>
    </w:rPr>
  </w:style>
  <w:style w:type="paragraph" w:customStyle="1" w:styleId="aff6">
    <w:name w:val="目录"/>
    <w:basedOn w:val="a"/>
    <w:autoRedefine/>
    <w:qFormat/>
    <w:rsid w:val="002A269B"/>
    <w:pPr>
      <w:widowControl/>
      <w:jc w:val="center"/>
    </w:pPr>
    <w:rPr>
      <w:rFonts w:hAnsi="Calibri" w:cs="Times New Roman"/>
      <w:b/>
      <w:sz w:val="36"/>
    </w:rPr>
  </w:style>
  <w:style w:type="paragraph" w:customStyle="1" w:styleId="aff7">
    <w:name w:val="目录文字"/>
    <w:basedOn w:val="a"/>
    <w:autoRedefine/>
    <w:qFormat/>
    <w:rsid w:val="002A269B"/>
    <w:pPr>
      <w:widowControl/>
      <w:spacing w:line="480" w:lineRule="auto"/>
      <w:jc w:val="left"/>
    </w:pPr>
    <w:rPr>
      <w:rFonts w:cs="Times New Roman"/>
      <w:sz w:val="24"/>
    </w:rPr>
  </w:style>
  <w:style w:type="character" w:customStyle="1" w:styleId="2Char1">
    <w:name w:val="正文文本 2 Char"/>
    <w:basedOn w:val="a1"/>
    <w:link w:val="23"/>
    <w:autoRedefine/>
    <w:qFormat/>
    <w:rsid w:val="002A269B"/>
    <w:rPr>
      <w:rFonts w:hAnsi="Times New Roman" w:cs="Times New Roman"/>
      <w:spacing w:val="-20"/>
      <w:kern w:val="2"/>
      <w:sz w:val="28"/>
      <w:lang w:val="zh-CN" w:eastAsia="zh-CN"/>
    </w:rPr>
  </w:style>
  <w:style w:type="character" w:customStyle="1" w:styleId="3Char0">
    <w:name w:val="正文文本 3 Char"/>
    <w:basedOn w:val="a1"/>
    <w:link w:val="32"/>
    <w:autoRedefine/>
    <w:qFormat/>
    <w:rsid w:val="002A269B"/>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rsid w:val="002A269B"/>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rsid w:val="002A269B"/>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Charb">
    <w:name w:val="标题 Char"/>
    <w:basedOn w:val="a1"/>
    <w:link w:val="af8"/>
    <w:autoRedefine/>
    <w:qFormat/>
    <w:rsid w:val="002A269B"/>
    <w:rPr>
      <w:rFonts w:eastAsia="黑体" w:cs="Times New Roman"/>
      <w:b/>
      <w:smallCaps/>
      <w:snapToGrid w:val="0"/>
      <w:kern w:val="2"/>
      <w:sz w:val="44"/>
      <w:szCs w:val="24"/>
      <w:lang w:val="zh-CN" w:eastAsia="zh-CN"/>
    </w:rPr>
  </w:style>
  <w:style w:type="paragraph" w:customStyle="1" w:styleId="1Char0">
    <w:name w:val="段落1 Char"/>
    <w:basedOn w:val="ad"/>
    <w:autoRedefine/>
    <w:qFormat/>
    <w:rsid w:val="002A269B"/>
    <w:pPr>
      <w:spacing w:line="360" w:lineRule="auto"/>
    </w:pPr>
    <w:rPr>
      <w:rFonts w:ascii="Times New Roman" w:eastAsia="宋体" w:hAnsi="Times New Roman" w:cs="Times New Roman"/>
      <w:kern w:val="2"/>
      <w:sz w:val="24"/>
      <w:szCs w:val="21"/>
      <w:lang w:val="zh-CN"/>
    </w:rPr>
  </w:style>
  <w:style w:type="paragraph" w:customStyle="1" w:styleId="37">
    <w:name w:val="样式3"/>
    <w:basedOn w:val="a"/>
    <w:autoRedefine/>
    <w:qFormat/>
    <w:rsid w:val="002A269B"/>
    <w:pPr>
      <w:tabs>
        <w:tab w:val="left" w:pos="560"/>
        <w:tab w:val="left" w:pos="1120"/>
      </w:tabs>
      <w:spacing w:line="480" w:lineRule="atLeast"/>
    </w:pPr>
    <w:rPr>
      <w:rFonts w:ascii="Calibri" w:eastAsia="创艺简黑体" w:hAnsi="Calibri" w:cs="Times New Roman"/>
      <w:b/>
      <w:kern w:val="2"/>
      <w:sz w:val="28"/>
    </w:rPr>
  </w:style>
  <w:style w:type="paragraph" w:customStyle="1" w:styleId="aff8">
    <w:name w:val="简单回函地址"/>
    <w:basedOn w:val="a"/>
    <w:autoRedefine/>
    <w:qFormat/>
    <w:rsid w:val="002A269B"/>
    <w:rPr>
      <w:rFonts w:ascii="Calibri" w:hAnsi="Calibri" w:cs="Times New Roman"/>
      <w:kern w:val="2"/>
      <w:sz w:val="21"/>
      <w:szCs w:val="22"/>
    </w:rPr>
  </w:style>
  <w:style w:type="paragraph" w:customStyle="1" w:styleId="CharCharCharChar">
    <w:name w:val="Char Char Char Char"/>
    <w:basedOn w:val="a"/>
    <w:autoRedefine/>
    <w:qFormat/>
    <w:rsid w:val="002A269B"/>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rsid w:val="002A269B"/>
    <w:pPr>
      <w:widowControl/>
      <w:spacing w:line="360" w:lineRule="auto"/>
      <w:jc w:val="left"/>
    </w:pPr>
    <w:rPr>
      <w:rFonts w:ascii="Calibri" w:hAnsi="Calibri" w:cs="Times New Roman"/>
      <w:sz w:val="21"/>
      <w:lang w:eastAsia="en-US"/>
    </w:rPr>
  </w:style>
  <w:style w:type="character" w:customStyle="1" w:styleId="ttag">
    <w:name w:val="t_tag"/>
    <w:basedOn w:val="a1"/>
    <w:autoRedefine/>
    <w:qFormat/>
    <w:rsid w:val="002A269B"/>
  </w:style>
  <w:style w:type="table" w:customStyle="1" w:styleId="112">
    <w:name w:val="网格型11"/>
    <w:basedOn w:val="a2"/>
    <w:autoRedefine/>
    <w:uiPriority w:val="59"/>
    <w:qFormat/>
    <w:rsid w:val="002A269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11">
    <w:name w:val="批注框文本 Char1"/>
    <w:basedOn w:val="a1"/>
    <w:autoRedefine/>
    <w:qFormat/>
    <w:rsid w:val="002A269B"/>
    <w:rPr>
      <w:rFonts w:ascii="Times New Roman" w:eastAsia="宋体" w:hAnsi="Times New Roman" w:cs="Times New Roman"/>
      <w:sz w:val="18"/>
      <w:szCs w:val="18"/>
    </w:rPr>
  </w:style>
  <w:style w:type="character" w:customStyle="1" w:styleId="Char12">
    <w:name w:val="批注主题 Char1"/>
    <w:basedOn w:val="Char1"/>
    <w:autoRedefine/>
    <w:qFormat/>
    <w:rsid w:val="002A269B"/>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sid w:val="002A269B"/>
    <w:rPr>
      <w:rFonts w:ascii="Calibri" w:hAnsi="Calibri" w:cs="Times New Roman"/>
      <w:kern w:val="2"/>
      <w:sz w:val="21"/>
      <w:szCs w:val="22"/>
    </w:rPr>
  </w:style>
  <w:style w:type="character" w:customStyle="1" w:styleId="Char">
    <w:name w:val="文档结构图 Char"/>
    <w:basedOn w:val="a1"/>
    <w:link w:val="a5"/>
    <w:autoRedefine/>
    <w:qFormat/>
    <w:rsid w:val="002A269B"/>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sid w:val="002A269B"/>
    <w:rPr>
      <w:rFonts w:ascii="Calibri" w:eastAsia="宋体" w:hAnsi="Calibri"/>
      <w:b/>
      <w:kern w:val="44"/>
      <w:sz w:val="44"/>
      <w:szCs w:val="44"/>
    </w:rPr>
  </w:style>
  <w:style w:type="character" w:customStyle="1" w:styleId="3Char10">
    <w:name w:val="标题 3 Char1"/>
    <w:autoRedefine/>
    <w:semiHidden/>
    <w:qFormat/>
    <w:rsid w:val="002A269B"/>
    <w:rPr>
      <w:rFonts w:ascii="Calibri" w:eastAsia="宋体" w:hAnsi="Calibri"/>
      <w:b/>
      <w:kern w:val="2"/>
      <w:sz w:val="32"/>
    </w:rPr>
  </w:style>
  <w:style w:type="character" w:customStyle="1" w:styleId="4Char1">
    <w:name w:val="标题 4 Char1"/>
    <w:autoRedefine/>
    <w:semiHidden/>
    <w:qFormat/>
    <w:rsid w:val="002A269B"/>
    <w:rPr>
      <w:rFonts w:ascii="Cambria" w:eastAsia="宋体" w:hAnsi="Cambria"/>
      <w:b/>
      <w:kern w:val="2"/>
      <w:sz w:val="28"/>
      <w:szCs w:val="28"/>
    </w:rPr>
  </w:style>
  <w:style w:type="character" w:customStyle="1" w:styleId="5Char1">
    <w:name w:val="标题 5 Char1"/>
    <w:autoRedefine/>
    <w:semiHidden/>
    <w:qFormat/>
    <w:rsid w:val="002A269B"/>
    <w:rPr>
      <w:rFonts w:ascii="Calibri" w:eastAsia="宋体" w:hAnsi="Calibri"/>
      <w:b/>
      <w:kern w:val="2"/>
      <w:sz w:val="28"/>
      <w:szCs w:val="28"/>
    </w:rPr>
  </w:style>
  <w:style w:type="character" w:customStyle="1" w:styleId="6Char1">
    <w:name w:val="标题 6 Char1"/>
    <w:autoRedefine/>
    <w:semiHidden/>
    <w:qFormat/>
    <w:rsid w:val="002A269B"/>
    <w:rPr>
      <w:rFonts w:ascii="Cambria" w:eastAsia="宋体" w:hAnsi="Cambria"/>
      <w:b/>
      <w:kern w:val="2"/>
      <w:sz w:val="24"/>
      <w:szCs w:val="24"/>
    </w:rPr>
  </w:style>
  <w:style w:type="character" w:customStyle="1" w:styleId="7Char1">
    <w:name w:val="标题 7 Char1"/>
    <w:autoRedefine/>
    <w:semiHidden/>
    <w:qFormat/>
    <w:rsid w:val="002A269B"/>
    <w:rPr>
      <w:rFonts w:ascii="Calibri" w:eastAsia="宋体" w:hAnsi="Calibri"/>
      <w:b/>
      <w:kern w:val="2"/>
      <w:sz w:val="24"/>
      <w:szCs w:val="24"/>
    </w:rPr>
  </w:style>
  <w:style w:type="character" w:customStyle="1" w:styleId="8Char1">
    <w:name w:val="标题 8 Char1"/>
    <w:autoRedefine/>
    <w:semiHidden/>
    <w:qFormat/>
    <w:rsid w:val="002A269B"/>
    <w:rPr>
      <w:rFonts w:ascii="Cambria" w:eastAsia="宋体" w:hAnsi="Cambria"/>
      <w:kern w:val="2"/>
      <w:sz w:val="24"/>
      <w:szCs w:val="24"/>
    </w:rPr>
  </w:style>
  <w:style w:type="character" w:customStyle="1" w:styleId="9Char1">
    <w:name w:val="标题 9 Char1"/>
    <w:autoRedefine/>
    <w:semiHidden/>
    <w:qFormat/>
    <w:rsid w:val="002A269B"/>
    <w:rPr>
      <w:rFonts w:ascii="Cambria" w:eastAsia="宋体" w:hAnsi="Cambria"/>
      <w:kern w:val="2"/>
      <w:sz w:val="21"/>
      <w:szCs w:val="21"/>
    </w:rPr>
  </w:style>
  <w:style w:type="paragraph" w:customStyle="1" w:styleId="MsoNormal0">
    <w:name w:val="MsoNormal"/>
    <w:basedOn w:val="Normal0"/>
    <w:autoRedefine/>
    <w:qFormat/>
    <w:rsid w:val="002A269B"/>
    <w:rPr>
      <w:rFonts w:ascii="Calibri" w:eastAsia="Calibri" w:hAnsi="Calibri"/>
      <w:sz w:val="21"/>
    </w:rPr>
  </w:style>
  <w:style w:type="paragraph" w:customStyle="1" w:styleId="Normal0">
    <w:name w:val="Normal_0"/>
    <w:autoRedefine/>
    <w:qFormat/>
    <w:rsid w:val="002A269B"/>
    <w:rPr>
      <w:sz w:val="24"/>
      <w:szCs w:val="24"/>
    </w:rPr>
  </w:style>
  <w:style w:type="paragraph" w:customStyle="1" w:styleId="200">
    <w:name w:val="标题 2_0"/>
    <w:basedOn w:val="00"/>
    <w:next w:val="0"/>
    <w:link w:val="2Char00"/>
    <w:autoRedefine/>
    <w:qFormat/>
    <w:rsid w:val="002A269B"/>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rsid w:val="002A269B"/>
    <w:pPr>
      <w:widowControl w:val="0"/>
      <w:jc w:val="both"/>
    </w:pPr>
    <w:rPr>
      <w:kern w:val="2"/>
      <w:sz w:val="21"/>
      <w:szCs w:val="24"/>
    </w:rPr>
  </w:style>
  <w:style w:type="paragraph" w:customStyle="1" w:styleId="0">
    <w:name w:val="正文_0"/>
    <w:autoRedefine/>
    <w:qFormat/>
    <w:rsid w:val="002A269B"/>
    <w:pPr>
      <w:widowControl w:val="0"/>
      <w:jc w:val="both"/>
    </w:pPr>
    <w:rPr>
      <w:kern w:val="2"/>
      <w:sz w:val="21"/>
      <w:szCs w:val="24"/>
    </w:rPr>
  </w:style>
  <w:style w:type="character" w:customStyle="1" w:styleId="2Char00">
    <w:name w:val="标题 2 Char_0"/>
    <w:link w:val="200"/>
    <w:autoRedefine/>
    <w:qFormat/>
    <w:rsid w:val="002A269B"/>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sid w:val="002A269B"/>
    <w:rPr>
      <w:rFonts w:ascii="宋体" w:hAnsi="Courier New"/>
      <w:szCs w:val="21"/>
    </w:rPr>
  </w:style>
  <w:style w:type="character" w:customStyle="1" w:styleId="TexteChar1">
    <w:name w:val="Texte Char1"/>
    <w:link w:val="01"/>
    <w:autoRedefine/>
    <w:uiPriority w:val="99"/>
    <w:qFormat/>
    <w:rsid w:val="002A269B"/>
    <w:rPr>
      <w:rFonts w:hAnsi="Courier New" w:cs="Times New Roman"/>
      <w:kern w:val="2"/>
      <w:sz w:val="21"/>
      <w:szCs w:val="21"/>
    </w:rPr>
  </w:style>
  <w:style w:type="paragraph" w:customStyle="1" w:styleId="19">
    <w:name w:val="纯文本_1"/>
    <w:basedOn w:val="1a"/>
    <w:link w:val="Char100"/>
    <w:autoRedefine/>
    <w:qFormat/>
    <w:rsid w:val="002A269B"/>
    <w:rPr>
      <w:rFonts w:ascii="宋体" w:hAnsi="Courier New"/>
      <w:szCs w:val="21"/>
      <w:lang w:val="zh-CN"/>
    </w:rPr>
  </w:style>
  <w:style w:type="paragraph" w:customStyle="1" w:styleId="1a">
    <w:name w:val="正文_1"/>
    <w:autoRedefine/>
    <w:qFormat/>
    <w:rsid w:val="002A269B"/>
    <w:pPr>
      <w:widowControl w:val="0"/>
      <w:jc w:val="both"/>
    </w:pPr>
    <w:rPr>
      <w:kern w:val="2"/>
      <w:sz w:val="21"/>
      <w:szCs w:val="24"/>
    </w:rPr>
  </w:style>
  <w:style w:type="character" w:customStyle="1" w:styleId="Char100">
    <w:name w:val="纯文本 Char1_0"/>
    <w:link w:val="19"/>
    <w:autoRedefine/>
    <w:qFormat/>
    <w:rsid w:val="002A269B"/>
    <w:rPr>
      <w:rFonts w:hAnsi="Courier New" w:cs="Times New Roman"/>
      <w:kern w:val="2"/>
      <w:sz w:val="21"/>
      <w:szCs w:val="21"/>
      <w:lang w:val="zh-CN" w:eastAsia="zh-CN"/>
    </w:rPr>
  </w:style>
  <w:style w:type="paragraph" w:customStyle="1" w:styleId="30">
    <w:name w:val="标题 3_0"/>
    <w:basedOn w:val="28"/>
    <w:next w:val="02"/>
    <w:link w:val="3Char00"/>
    <w:autoRedefine/>
    <w:qFormat/>
    <w:rsid w:val="002A269B"/>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8">
    <w:name w:val="正文_2"/>
    <w:autoRedefine/>
    <w:qFormat/>
    <w:rsid w:val="002A269B"/>
    <w:pPr>
      <w:widowControl w:val="0"/>
      <w:jc w:val="both"/>
    </w:pPr>
    <w:rPr>
      <w:kern w:val="2"/>
      <w:sz w:val="21"/>
      <w:szCs w:val="24"/>
    </w:rPr>
  </w:style>
  <w:style w:type="paragraph" w:customStyle="1" w:styleId="02">
    <w:name w:val="正文缩进_0"/>
    <w:basedOn w:val="28"/>
    <w:autoRedefine/>
    <w:unhideWhenUsed/>
    <w:qFormat/>
    <w:rsid w:val="002A269B"/>
    <w:pPr>
      <w:ind w:firstLineChars="200" w:firstLine="420"/>
    </w:pPr>
    <w:rPr>
      <w:rFonts w:ascii="Calibri" w:hAnsi="Calibri"/>
      <w:bCs/>
      <w:szCs w:val="32"/>
    </w:rPr>
  </w:style>
  <w:style w:type="paragraph" w:customStyle="1" w:styleId="10">
    <w:name w:val="标题 1_0"/>
    <w:basedOn w:val="28"/>
    <w:next w:val="28"/>
    <w:link w:val="1Char00"/>
    <w:autoRedefine/>
    <w:qFormat/>
    <w:rsid w:val="002A269B"/>
    <w:pPr>
      <w:keepNext/>
      <w:widowControl/>
      <w:numPr>
        <w:numId w:val="1"/>
      </w:numPr>
      <w:jc w:val="center"/>
      <w:outlineLvl w:val="0"/>
    </w:pPr>
    <w:rPr>
      <w:rFonts w:ascii="黑体" w:eastAsia="黑体"/>
      <w:kern w:val="0"/>
      <w:sz w:val="52"/>
      <w:szCs w:val="20"/>
      <w:lang w:val="zh-CN"/>
    </w:rPr>
  </w:style>
  <w:style w:type="character" w:customStyle="1" w:styleId="1Char00">
    <w:name w:val="标题 1 Char_0"/>
    <w:link w:val="10"/>
    <w:autoRedefine/>
    <w:qFormat/>
    <w:rsid w:val="002A269B"/>
    <w:rPr>
      <w:rFonts w:ascii="黑体" w:eastAsia="黑体" w:hAnsi="Times New Roman" w:cs="Times New Roman"/>
      <w:sz w:val="52"/>
      <w:lang w:val="zh-CN" w:eastAsia="zh-CN"/>
    </w:rPr>
  </w:style>
  <w:style w:type="paragraph" w:customStyle="1" w:styleId="60">
    <w:name w:val="标题 6_0"/>
    <w:basedOn w:val="28"/>
    <w:next w:val="28"/>
    <w:link w:val="6Char0"/>
    <w:autoRedefine/>
    <w:qFormat/>
    <w:rsid w:val="002A269B"/>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sid w:val="002A269B"/>
    <w:rPr>
      <w:rFonts w:ascii="Arial" w:eastAsia="黑体" w:hAnsi="Arial" w:cs="Times New Roman"/>
      <w:b/>
      <w:bCs/>
      <w:sz w:val="24"/>
      <w:szCs w:val="24"/>
      <w:lang w:val="zh-CN" w:eastAsia="zh-CN"/>
    </w:rPr>
  </w:style>
  <w:style w:type="paragraph" w:customStyle="1" w:styleId="70">
    <w:name w:val="标题 7_0"/>
    <w:basedOn w:val="28"/>
    <w:next w:val="28"/>
    <w:link w:val="7Char0"/>
    <w:autoRedefine/>
    <w:qFormat/>
    <w:rsid w:val="002A269B"/>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sid w:val="002A269B"/>
    <w:rPr>
      <w:rFonts w:ascii="Times New Roman" w:hAnsi="Times New Roman" w:cs="Times New Roman"/>
      <w:b/>
      <w:bCs/>
      <w:sz w:val="24"/>
      <w:szCs w:val="24"/>
      <w:lang w:val="zh-CN" w:eastAsia="zh-CN"/>
    </w:rPr>
  </w:style>
  <w:style w:type="paragraph" w:customStyle="1" w:styleId="80">
    <w:name w:val="标题 8_0"/>
    <w:basedOn w:val="28"/>
    <w:next w:val="28"/>
    <w:link w:val="8Char0"/>
    <w:autoRedefine/>
    <w:qFormat/>
    <w:rsid w:val="002A269B"/>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sid w:val="002A269B"/>
    <w:rPr>
      <w:rFonts w:ascii="Arial" w:eastAsia="黑体" w:hAnsi="Arial" w:cs="Times New Roman"/>
      <w:sz w:val="24"/>
      <w:szCs w:val="24"/>
      <w:lang w:val="zh-CN" w:eastAsia="zh-CN"/>
    </w:rPr>
  </w:style>
  <w:style w:type="paragraph" w:customStyle="1" w:styleId="90">
    <w:name w:val="标题 9_0"/>
    <w:basedOn w:val="28"/>
    <w:next w:val="28"/>
    <w:link w:val="9Char0"/>
    <w:autoRedefine/>
    <w:qFormat/>
    <w:rsid w:val="002A269B"/>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sid w:val="002A269B"/>
    <w:rPr>
      <w:rFonts w:ascii="Arial" w:eastAsia="黑体" w:hAnsi="Arial" w:cs="Times New Roman"/>
      <w:sz w:val="21"/>
      <w:szCs w:val="21"/>
      <w:lang w:val="zh-CN" w:eastAsia="zh-CN"/>
    </w:rPr>
  </w:style>
  <w:style w:type="character" w:customStyle="1" w:styleId="3Char00">
    <w:name w:val="标题 3 Char_0"/>
    <w:link w:val="30"/>
    <w:autoRedefine/>
    <w:qFormat/>
    <w:rsid w:val="002A269B"/>
    <w:rPr>
      <w:rFonts w:ascii="Times New Roman" w:hAnsi="Times New Roman" w:cs="Times New Roman"/>
      <w:b/>
      <w:sz w:val="32"/>
      <w:lang w:val="zh-CN" w:eastAsia="zh-CN"/>
    </w:rPr>
  </w:style>
  <w:style w:type="paragraph" w:customStyle="1" w:styleId="Blockquote0">
    <w:name w:val="Blockquote_0"/>
    <w:basedOn w:val="28"/>
    <w:link w:val="BlockquoteChar0"/>
    <w:autoRedefine/>
    <w:qFormat/>
    <w:rsid w:val="002A269B"/>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sid w:val="002A269B"/>
    <w:rPr>
      <w:rFonts w:ascii="Times New Roman" w:hAnsi="Times New Roman" w:cs="Times New Roman"/>
      <w:sz w:val="24"/>
      <w:lang w:val="zh-CN" w:eastAsia="zh-CN"/>
    </w:rPr>
  </w:style>
  <w:style w:type="paragraph" w:customStyle="1" w:styleId="400">
    <w:name w:val="标题 4_0"/>
    <w:basedOn w:val="28"/>
    <w:next w:val="28"/>
    <w:link w:val="4Char0"/>
    <w:autoRedefine/>
    <w:qFormat/>
    <w:rsid w:val="002A269B"/>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sid w:val="002A269B"/>
    <w:rPr>
      <w:rFonts w:ascii="Arial" w:eastAsia="黑体" w:hAnsi="Arial" w:cs="Times New Roman"/>
      <w:sz w:val="28"/>
      <w:lang w:val="zh-CN" w:eastAsia="zh-CN"/>
    </w:rPr>
  </w:style>
  <w:style w:type="paragraph" w:customStyle="1" w:styleId="29">
    <w:name w:val="纯文本_2"/>
    <w:basedOn w:val="28"/>
    <w:link w:val="Char110"/>
    <w:autoRedefine/>
    <w:qFormat/>
    <w:rsid w:val="002A269B"/>
    <w:rPr>
      <w:rFonts w:ascii="宋体" w:hAnsi="Courier New"/>
      <w:szCs w:val="21"/>
      <w:lang w:val="zh-CN"/>
    </w:rPr>
  </w:style>
  <w:style w:type="character" w:customStyle="1" w:styleId="Char110">
    <w:name w:val="纯文本 Char1_1"/>
    <w:link w:val="29"/>
    <w:autoRedefine/>
    <w:qFormat/>
    <w:rsid w:val="002A269B"/>
    <w:rPr>
      <w:rFonts w:hAnsi="Courier New" w:cs="Times New Roman"/>
      <w:kern w:val="2"/>
      <w:sz w:val="21"/>
      <w:szCs w:val="21"/>
      <w:lang w:val="zh-CN" w:eastAsia="zh-CN"/>
    </w:rPr>
  </w:style>
  <w:style w:type="paragraph" w:customStyle="1" w:styleId="Blockquote01">
    <w:name w:val="Blockquote_0_1"/>
    <w:basedOn w:val="113"/>
    <w:link w:val="BlockquoteChar01"/>
    <w:autoRedefine/>
    <w:qFormat/>
    <w:rsid w:val="002A269B"/>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rsid w:val="002A269B"/>
    <w:pPr>
      <w:widowControl w:val="0"/>
      <w:jc w:val="both"/>
    </w:pPr>
    <w:rPr>
      <w:kern w:val="2"/>
      <w:sz w:val="21"/>
      <w:szCs w:val="24"/>
    </w:rPr>
  </w:style>
  <w:style w:type="character" w:customStyle="1" w:styleId="BlockquoteChar01">
    <w:name w:val="Blockquote Char_0_1"/>
    <w:link w:val="Blockquote01"/>
    <w:autoRedefine/>
    <w:qFormat/>
    <w:locked/>
    <w:rsid w:val="002A269B"/>
    <w:rPr>
      <w:rFonts w:ascii="Times New Roman" w:hAnsi="Times New Roman" w:cs="Times New Roman"/>
      <w:sz w:val="24"/>
      <w:lang w:val="zh-CN" w:eastAsia="zh-CN"/>
    </w:rPr>
  </w:style>
  <w:style w:type="paragraph" w:customStyle="1" w:styleId="03">
    <w:name w:val="正文文本_0"/>
    <w:basedOn w:val="28"/>
    <w:link w:val="Char00"/>
    <w:autoRedefine/>
    <w:qFormat/>
    <w:rsid w:val="002A269B"/>
    <w:pPr>
      <w:spacing w:after="120"/>
    </w:pPr>
    <w:rPr>
      <w:lang w:val="zh-CN"/>
    </w:rPr>
  </w:style>
  <w:style w:type="character" w:customStyle="1" w:styleId="Char00">
    <w:name w:val="正文文本 Char_0"/>
    <w:link w:val="03"/>
    <w:autoRedefine/>
    <w:qFormat/>
    <w:rsid w:val="002A269B"/>
    <w:rPr>
      <w:rFonts w:ascii="Times New Roman" w:hAnsi="Times New Roman" w:cs="Times New Roman"/>
      <w:kern w:val="2"/>
      <w:sz w:val="21"/>
      <w:szCs w:val="24"/>
      <w:lang w:val="zh-CN" w:eastAsia="zh-CN"/>
    </w:rPr>
  </w:style>
  <w:style w:type="paragraph" w:customStyle="1" w:styleId="04">
    <w:name w:val="普通(网站)_0"/>
    <w:basedOn w:val="28"/>
    <w:autoRedefine/>
    <w:qFormat/>
    <w:rsid w:val="002A269B"/>
    <w:pPr>
      <w:widowControl/>
      <w:spacing w:before="100" w:beforeAutospacing="1" w:after="100" w:afterAutospacing="1"/>
      <w:jc w:val="left"/>
    </w:pPr>
    <w:rPr>
      <w:rFonts w:ascii="宋体" w:hAnsi="宋体"/>
      <w:kern w:val="0"/>
      <w:sz w:val="24"/>
    </w:rPr>
  </w:style>
  <w:style w:type="paragraph" w:customStyle="1" w:styleId="100">
    <w:name w:val="正文_1_0"/>
    <w:autoRedefine/>
    <w:qFormat/>
    <w:rsid w:val="002A269B"/>
    <w:pPr>
      <w:widowControl w:val="0"/>
      <w:jc w:val="both"/>
    </w:pPr>
    <w:rPr>
      <w:kern w:val="2"/>
      <w:sz w:val="21"/>
      <w:szCs w:val="24"/>
    </w:rPr>
  </w:style>
  <w:style w:type="paragraph" w:customStyle="1" w:styleId="201">
    <w:name w:val="正文_2_0"/>
    <w:autoRedefine/>
    <w:qFormat/>
    <w:rsid w:val="002A269B"/>
    <w:pPr>
      <w:widowControl w:val="0"/>
      <w:jc w:val="both"/>
    </w:pPr>
    <w:rPr>
      <w:rFonts w:ascii="Calibri" w:hAnsi="Calibri"/>
      <w:kern w:val="2"/>
      <w:sz w:val="21"/>
      <w:szCs w:val="22"/>
    </w:rPr>
  </w:style>
  <w:style w:type="paragraph" w:customStyle="1" w:styleId="05">
    <w:name w:val="脚注文本_0"/>
    <w:basedOn w:val="36"/>
    <w:link w:val="Char01"/>
    <w:autoRedefine/>
    <w:unhideWhenUsed/>
    <w:qFormat/>
    <w:rsid w:val="002A269B"/>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sid w:val="002A269B"/>
    <w:rPr>
      <w:rFonts w:ascii="Times New Roman" w:hAnsi="Times New Roman" w:cs="Times New Roman"/>
      <w:sz w:val="18"/>
      <w:lang w:val="zh-CN" w:eastAsia="zh-CN"/>
    </w:rPr>
  </w:style>
  <w:style w:type="paragraph" w:customStyle="1" w:styleId="font5">
    <w:name w:val="font5"/>
    <w:basedOn w:val="a"/>
    <w:autoRedefine/>
    <w:qFormat/>
    <w:rsid w:val="002A269B"/>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rsid w:val="002A269B"/>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rsid w:val="002A269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rsid w:val="002A269B"/>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rsid w:val="002A269B"/>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rsid w:val="002A269B"/>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rsid w:val="002A269B"/>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rsid w:val="002A269B"/>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rsid w:val="002A269B"/>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sid w:val="002A269B"/>
    <w:rPr>
      <w:rFonts w:ascii="Tahoma" w:hAnsi="Tahoma" w:cs="Times New Roman"/>
      <w:kern w:val="2"/>
      <w:sz w:val="24"/>
    </w:rPr>
  </w:style>
  <w:style w:type="paragraph" w:customStyle="1" w:styleId="aff9">
    <w:name w:val="范本目录"/>
    <w:basedOn w:val="a"/>
    <w:autoRedefine/>
    <w:qFormat/>
    <w:rsid w:val="002A269B"/>
    <w:pPr>
      <w:adjustRightInd w:val="0"/>
      <w:snapToGrid w:val="0"/>
      <w:spacing w:beforeLines="20" w:afterLines="20" w:line="540" w:lineRule="exact"/>
      <w:jc w:val="center"/>
    </w:pPr>
    <w:rPr>
      <w:rFonts w:ascii="Times New Roman" w:cs="Times New Roman"/>
      <w:b/>
      <w:bCs/>
      <w:kern w:val="2"/>
      <w:sz w:val="36"/>
      <w:szCs w:val="24"/>
    </w:rPr>
  </w:style>
  <w:style w:type="character" w:customStyle="1" w:styleId="Char9">
    <w:name w:val="副标题 Char"/>
    <w:basedOn w:val="a1"/>
    <w:link w:val="af3"/>
    <w:autoRedefine/>
    <w:qFormat/>
    <w:rsid w:val="002A269B"/>
    <w:rPr>
      <w:rFonts w:ascii="Arial" w:hAnsi="Arial" w:cs="Times New Roman"/>
      <w:b/>
      <w:bCs/>
      <w:kern w:val="28"/>
      <w:sz w:val="32"/>
      <w:szCs w:val="32"/>
      <w:lang w:val="zh-CN" w:eastAsia="zh-CN"/>
    </w:rPr>
  </w:style>
  <w:style w:type="character" w:customStyle="1" w:styleId="CharChar">
    <w:name w:val="Char Char"/>
    <w:autoRedefine/>
    <w:qFormat/>
    <w:rsid w:val="002A269B"/>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sid w:val="002A269B"/>
    <w:rPr>
      <w:rFonts w:ascii="Arial" w:hAnsi="Arial"/>
      <w:b/>
      <w:bCs/>
      <w:sz w:val="24"/>
      <w:szCs w:val="32"/>
    </w:rPr>
  </w:style>
  <w:style w:type="paragraph" w:customStyle="1" w:styleId="45">
    <w:name w:val="标题4"/>
    <w:basedOn w:val="2"/>
    <w:next w:val="40"/>
    <w:link w:val="4CharChar"/>
    <w:autoRedefine/>
    <w:qFormat/>
    <w:rsid w:val="002A269B"/>
    <w:pPr>
      <w:spacing w:before="0" w:after="0" w:line="413" w:lineRule="auto"/>
    </w:pPr>
    <w:rPr>
      <w:rFonts w:ascii="Arial" w:hAnsi="Arial" w:cstheme="minorBidi"/>
      <w:kern w:val="0"/>
      <w:sz w:val="24"/>
      <w:lang w:val="en-US"/>
    </w:rPr>
  </w:style>
  <w:style w:type="character" w:customStyle="1" w:styleId="Charf">
    <w:name w:val="明显引用 Char"/>
    <w:link w:val="affa"/>
    <w:autoRedefine/>
    <w:qFormat/>
    <w:rsid w:val="002A269B"/>
    <w:rPr>
      <w:b/>
      <w:bCs/>
      <w:i/>
      <w:iCs/>
      <w:color w:val="4F81BD"/>
    </w:rPr>
  </w:style>
  <w:style w:type="paragraph" w:styleId="affa">
    <w:name w:val="Intense Quote"/>
    <w:basedOn w:val="a"/>
    <w:next w:val="a"/>
    <w:link w:val="Charf"/>
    <w:autoRedefine/>
    <w:qFormat/>
    <w:rsid w:val="002A269B"/>
    <w:pPr>
      <w:pBdr>
        <w:bottom w:val="single" w:sz="4" w:space="4" w:color="4F81BD" w:themeColor="accent1"/>
      </w:pBdr>
      <w:spacing w:before="200" w:after="280"/>
      <w:ind w:left="936" w:right="936"/>
    </w:pPr>
    <w:rPr>
      <w:b/>
      <w:bCs/>
      <w:i/>
      <w:iCs/>
      <w:color w:val="4F81BD"/>
    </w:rPr>
  </w:style>
  <w:style w:type="paragraph" w:customStyle="1" w:styleId="1b">
    <w:name w:val="明显引用1"/>
    <w:basedOn w:val="a"/>
    <w:next w:val="a"/>
    <w:autoRedefine/>
    <w:qFormat/>
    <w:rsid w:val="002A269B"/>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3">
    <w:name w:val="明显引用 Char1"/>
    <w:basedOn w:val="a1"/>
    <w:autoRedefine/>
    <w:uiPriority w:val="30"/>
    <w:qFormat/>
    <w:rsid w:val="002A269B"/>
    <w:rPr>
      <w:rFonts w:ascii="Times New Roman" w:eastAsia="宋体" w:hAnsi="Times New Roman" w:cs="Times New Roman"/>
      <w:i/>
      <w:iCs/>
      <w:color w:val="5B9BD5"/>
      <w:szCs w:val="24"/>
    </w:rPr>
  </w:style>
  <w:style w:type="character" w:customStyle="1" w:styleId="5CharChar">
    <w:name w:val="标题5 Char Char"/>
    <w:link w:val="51"/>
    <w:autoRedefine/>
    <w:qFormat/>
    <w:rsid w:val="002A269B"/>
    <w:rPr>
      <w:rFonts w:ascii="Arial" w:hAnsi="Arial"/>
      <w:b/>
      <w:bCs/>
      <w:sz w:val="24"/>
      <w:szCs w:val="32"/>
    </w:rPr>
  </w:style>
  <w:style w:type="paragraph" w:customStyle="1" w:styleId="51">
    <w:name w:val="标题5"/>
    <w:basedOn w:val="3"/>
    <w:link w:val="5CharChar"/>
    <w:autoRedefine/>
    <w:qFormat/>
    <w:rsid w:val="002A269B"/>
    <w:pPr>
      <w:spacing w:line="413" w:lineRule="auto"/>
      <w:jc w:val="left"/>
    </w:pPr>
    <w:rPr>
      <w:rFonts w:ascii="Arial" w:hAnsi="Arial"/>
      <w:sz w:val="24"/>
    </w:rPr>
  </w:style>
  <w:style w:type="character" w:customStyle="1" w:styleId="Charf0">
    <w:name w:val="引用 Char"/>
    <w:link w:val="affb"/>
    <w:autoRedefine/>
    <w:qFormat/>
    <w:rsid w:val="002A269B"/>
    <w:rPr>
      <w:i/>
      <w:iCs/>
      <w:color w:val="000000"/>
    </w:rPr>
  </w:style>
  <w:style w:type="paragraph" w:styleId="affb">
    <w:name w:val="Quote"/>
    <w:basedOn w:val="a"/>
    <w:next w:val="a"/>
    <w:link w:val="Charf0"/>
    <w:autoRedefine/>
    <w:qFormat/>
    <w:rsid w:val="002A269B"/>
    <w:rPr>
      <w:i/>
      <w:iCs/>
      <w:color w:val="000000"/>
    </w:rPr>
  </w:style>
  <w:style w:type="paragraph" w:customStyle="1" w:styleId="1c">
    <w:name w:val="引用1"/>
    <w:basedOn w:val="a"/>
    <w:next w:val="a"/>
    <w:autoRedefine/>
    <w:qFormat/>
    <w:rsid w:val="002A269B"/>
    <w:rPr>
      <w:rFonts w:ascii="Calibri" w:hAnsi="Calibri" w:cs="Times New Roman"/>
      <w:i/>
      <w:iCs/>
      <w:color w:val="000000"/>
      <w:kern w:val="2"/>
      <w:sz w:val="21"/>
      <w:szCs w:val="22"/>
    </w:rPr>
  </w:style>
  <w:style w:type="character" w:customStyle="1" w:styleId="Char14">
    <w:name w:val="引用 Char1"/>
    <w:basedOn w:val="a1"/>
    <w:autoRedefine/>
    <w:uiPriority w:val="29"/>
    <w:qFormat/>
    <w:rsid w:val="002A269B"/>
    <w:rPr>
      <w:rFonts w:ascii="Times New Roman" w:eastAsia="宋体" w:hAnsi="Times New Roman" w:cs="Times New Roman"/>
      <w:i/>
      <w:iCs/>
      <w:color w:val="404040"/>
      <w:szCs w:val="24"/>
    </w:rPr>
  </w:style>
  <w:style w:type="character" w:customStyle="1" w:styleId="ask-title2">
    <w:name w:val="ask-title2"/>
    <w:autoRedefine/>
    <w:qFormat/>
    <w:rsid w:val="002A269B"/>
  </w:style>
  <w:style w:type="character" w:customStyle="1" w:styleId="Char15">
    <w:name w:val="正文文本 Char1"/>
    <w:autoRedefine/>
    <w:qFormat/>
    <w:rsid w:val="002A269B"/>
    <w:rPr>
      <w:kern w:val="2"/>
      <w:sz w:val="21"/>
      <w:szCs w:val="22"/>
    </w:rPr>
  </w:style>
  <w:style w:type="character" w:customStyle="1" w:styleId="1d">
    <w:name w:val="不明显强调1"/>
    <w:autoRedefine/>
    <w:qFormat/>
    <w:rsid w:val="002A269B"/>
    <w:rPr>
      <w:i/>
      <w:iCs/>
      <w:color w:val="808080"/>
    </w:rPr>
  </w:style>
  <w:style w:type="character" w:customStyle="1" w:styleId="1e">
    <w:name w:val="明显参考1"/>
    <w:autoRedefine/>
    <w:qFormat/>
    <w:rsid w:val="002A269B"/>
    <w:rPr>
      <w:b/>
      <w:bCs/>
      <w:smallCaps/>
      <w:color w:val="C0504D"/>
      <w:spacing w:val="5"/>
      <w:u w:val="single"/>
    </w:rPr>
  </w:style>
  <w:style w:type="character" w:customStyle="1" w:styleId="1f">
    <w:name w:val="书籍标题1"/>
    <w:autoRedefine/>
    <w:qFormat/>
    <w:rsid w:val="002A269B"/>
    <w:rPr>
      <w:b/>
      <w:bCs/>
      <w:smallCaps/>
      <w:spacing w:val="5"/>
    </w:rPr>
  </w:style>
  <w:style w:type="character" w:customStyle="1" w:styleId="Char16">
    <w:name w:val="日期 Char1"/>
    <w:autoRedefine/>
    <w:qFormat/>
    <w:rsid w:val="002A269B"/>
    <w:rPr>
      <w:kern w:val="2"/>
      <w:sz w:val="21"/>
      <w:szCs w:val="22"/>
    </w:rPr>
  </w:style>
  <w:style w:type="character" w:customStyle="1" w:styleId="1f0">
    <w:name w:val="明显强调1"/>
    <w:autoRedefine/>
    <w:qFormat/>
    <w:rsid w:val="002A269B"/>
    <w:rPr>
      <w:b/>
      <w:bCs/>
      <w:i/>
      <w:iCs/>
      <w:color w:val="4F81BD"/>
    </w:rPr>
  </w:style>
  <w:style w:type="character" w:customStyle="1" w:styleId="textcontents">
    <w:name w:val="textcontents"/>
    <w:autoRedefine/>
    <w:qFormat/>
    <w:rsid w:val="002A269B"/>
    <w:rPr>
      <w:rFonts w:cs="Times New Roman"/>
    </w:rPr>
  </w:style>
  <w:style w:type="character" w:customStyle="1" w:styleId="1f1">
    <w:name w:val="不明显参考1"/>
    <w:autoRedefine/>
    <w:qFormat/>
    <w:rsid w:val="002A269B"/>
    <w:rPr>
      <w:smallCaps/>
      <w:color w:val="C0504D"/>
      <w:u w:val="single"/>
    </w:rPr>
  </w:style>
  <w:style w:type="character" w:customStyle="1" w:styleId="CharChar0">
    <w:name w:val="批注文字 Char Char"/>
    <w:autoRedefine/>
    <w:qFormat/>
    <w:rsid w:val="002A269B"/>
    <w:rPr>
      <w:rFonts w:ascii="宋体" w:eastAsia="宋体" w:hAnsi="Times New Roman" w:cs="Times New Roman"/>
      <w:sz w:val="28"/>
      <w:szCs w:val="20"/>
    </w:rPr>
  </w:style>
  <w:style w:type="character" w:customStyle="1" w:styleId="Char17">
    <w:name w:val="文档结构图 Char1"/>
    <w:autoRedefine/>
    <w:qFormat/>
    <w:rsid w:val="002A269B"/>
    <w:rPr>
      <w:rFonts w:ascii="宋体"/>
      <w:kern w:val="2"/>
      <w:sz w:val="18"/>
      <w:szCs w:val="18"/>
    </w:rPr>
  </w:style>
  <w:style w:type="paragraph" w:customStyle="1" w:styleId="1f2">
    <w:name w:val="修订1"/>
    <w:autoRedefine/>
    <w:qFormat/>
    <w:rsid w:val="002A269B"/>
    <w:rPr>
      <w:kern w:val="2"/>
      <w:sz w:val="21"/>
      <w:szCs w:val="24"/>
    </w:rPr>
  </w:style>
  <w:style w:type="character" w:customStyle="1" w:styleId="Char18">
    <w:name w:val="页脚 Char1"/>
    <w:autoRedefine/>
    <w:uiPriority w:val="99"/>
    <w:semiHidden/>
    <w:qFormat/>
    <w:rsid w:val="002A269B"/>
    <w:rPr>
      <w:kern w:val="2"/>
      <w:sz w:val="18"/>
      <w:szCs w:val="18"/>
    </w:rPr>
  </w:style>
  <w:style w:type="character" w:customStyle="1" w:styleId="Char21">
    <w:name w:val="批注框文本 Char2"/>
    <w:autoRedefine/>
    <w:uiPriority w:val="99"/>
    <w:semiHidden/>
    <w:qFormat/>
    <w:rsid w:val="002A269B"/>
    <w:rPr>
      <w:kern w:val="2"/>
      <w:sz w:val="18"/>
      <w:szCs w:val="18"/>
    </w:rPr>
  </w:style>
  <w:style w:type="character" w:customStyle="1" w:styleId="Char22">
    <w:name w:val="批注主题 Char2"/>
    <w:autoRedefine/>
    <w:uiPriority w:val="99"/>
    <w:semiHidden/>
    <w:qFormat/>
    <w:rsid w:val="002A269B"/>
    <w:rPr>
      <w:b/>
      <w:bCs/>
      <w:kern w:val="2"/>
      <w:sz w:val="21"/>
      <w:szCs w:val="22"/>
    </w:rPr>
  </w:style>
  <w:style w:type="character" w:customStyle="1" w:styleId="Char23">
    <w:name w:val="文档结构图 Char2"/>
    <w:autoRedefine/>
    <w:uiPriority w:val="99"/>
    <w:semiHidden/>
    <w:qFormat/>
    <w:rsid w:val="002A269B"/>
    <w:rPr>
      <w:rFonts w:ascii="宋体"/>
      <w:kern w:val="2"/>
      <w:sz w:val="18"/>
      <w:szCs w:val="18"/>
    </w:rPr>
  </w:style>
  <w:style w:type="character" w:customStyle="1" w:styleId="Char19">
    <w:name w:val="页眉 Char1"/>
    <w:autoRedefine/>
    <w:uiPriority w:val="99"/>
    <w:semiHidden/>
    <w:qFormat/>
    <w:rsid w:val="002A269B"/>
    <w:rPr>
      <w:kern w:val="2"/>
      <w:sz w:val="18"/>
      <w:szCs w:val="18"/>
    </w:rPr>
  </w:style>
  <w:style w:type="character" w:customStyle="1" w:styleId="Char24">
    <w:name w:val="日期 Char2"/>
    <w:autoRedefine/>
    <w:uiPriority w:val="99"/>
    <w:semiHidden/>
    <w:qFormat/>
    <w:rsid w:val="002A269B"/>
    <w:rPr>
      <w:kern w:val="2"/>
      <w:sz w:val="21"/>
      <w:szCs w:val="22"/>
    </w:rPr>
  </w:style>
  <w:style w:type="character" w:customStyle="1" w:styleId="Char25">
    <w:name w:val="正文文本 Char2"/>
    <w:autoRedefine/>
    <w:uiPriority w:val="99"/>
    <w:semiHidden/>
    <w:qFormat/>
    <w:rsid w:val="002A269B"/>
    <w:rPr>
      <w:kern w:val="2"/>
      <w:sz w:val="21"/>
      <w:szCs w:val="22"/>
    </w:rPr>
  </w:style>
  <w:style w:type="character" w:customStyle="1" w:styleId="Char1a">
    <w:name w:val="标题 Char1"/>
    <w:autoRedefine/>
    <w:uiPriority w:val="10"/>
    <w:qFormat/>
    <w:rsid w:val="002A269B"/>
    <w:rPr>
      <w:rFonts w:ascii="Cambria" w:hAnsi="Cambria" w:cs="Times New Roman"/>
      <w:b/>
      <w:bCs/>
      <w:kern w:val="2"/>
      <w:sz w:val="32"/>
      <w:szCs w:val="32"/>
    </w:rPr>
  </w:style>
  <w:style w:type="character" w:customStyle="1" w:styleId="Char1b">
    <w:name w:val="副标题 Char1"/>
    <w:autoRedefine/>
    <w:uiPriority w:val="11"/>
    <w:qFormat/>
    <w:rsid w:val="002A269B"/>
    <w:rPr>
      <w:rFonts w:ascii="Cambria" w:hAnsi="Cambria" w:cs="Times New Roman"/>
      <w:b/>
      <w:bCs/>
      <w:kern w:val="28"/>
      <w:sz w:val="32"/>
      <w:szCs w:val="32"/>
    </w:rPr>
  </w:style>
  <w:style w:type="paragraph" w:customStyle="1" w:styleId="affc">
    <w:name w:val="空半行"/>
    <w:basedOn w:val="a"/>
    <w:autoRedefine/>
    <w:qFormat/>
    <w:rsid w:val="002A269B"/>
    <w:pPr>
      <w:adjustRightInd w:val="0"/>
      <w:spacing w:line="120" w:lineRule="exact"/>
      <w:textAlignment w:val="baseline"/>
    </w:pPr>
    <w:rPr>
      <w:rFonts w:ascii="Times New Roman" w:eastAsia="仿宋_GB2312" w:hAnsi="Times New Roman" w:cs="Times New Roman"/>
      <w:color w:val="FFFFFF"/>
      <w:sz w:val="30"/>
    </w:rPr>
  </w:style>
  <w:style w:type="paragraph" w:styleId="affd">
    <w:name w:val="No Spacing"/>
    <w:autoRedefine/>
    <w:qFormat/>
    <w:rsid w:val="002A269B"/>
    <w:pPr>
      <w:widowControl w:val="0"/>
      <w:jc w:val="both"/>
    </w:pPr>
    <w:rPr>
      <w:rFonts w:ascii="Calibri" w:hAnsi="Calibri"/>
      <w:kern w:val="2"/>
      <w:sz w:val="21"/>
      <w:szCs w:val="22"/>
    </w:rPr>
  </w:style>
  <w:style w:type="paragraph" w:customStyle="1" w:styleId="flNote">
    <w:name w:val="flNote"/>
    <w:basedOn w:val="a"/>
    <w:autoRedefine/>
    <w:qFormat/>
    <w:rsid w:val="002A269B"/>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2">
    <w:name w:val="正文2 Char"/>
    <w:link w:val="2a"/>
    <w:autoRedefine/>
    <w:qFormat/>
    <w:rsid w:val="002A269B"/>
    <w:rPr>
      <w:rFonts w:ascii="楷体" w:eastAsia="楷体"/>
      <w:b/>
      <w:color w:val="0000FF"/>
    </w:rPr>
  </w:style>
  <w:style w:type="paragraph" w:customStyle="1" w:styleId="2a">
    <w:name w:val="正文2"/>
    <w:link w:val="2Char2"/>
    <w:autoRedefine/>
    <w:qFormat/>
    <w:rsid w:val="002A269B"/>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rsid w:val="002A269B"/>
    <w:pPr>
      <w:widowControl/>
      <w:spacing w:before="100" w:beforeAutospacing="1" w:after="100" w:afterAutospacing="1"/>
      <w:jc w:val="left"/>
    </w:pPr>
    <w:rPr>
      <w:rFonts w:cs="宋体"/>
      <w:sz w:val="24"/>
      <w:szCs w:val="24"/>
    </w:rPr>
  </w:style>
  <w:style w:type="character" w:customStyle="1" w:styleId="2b">
    <w:name w:val="正文文本 (2)_"/>
    <w:link w:val="211"/>
    <w:autoRedefine/>
    <w:uiPriority w:val="99"/>
    <w:qFormat/>
    <w:locked/>
    <w:rsid w:val="002A269B"/>
    <w:rPr>
      <w:rFonts w:ascii="MingLiU" w:eastAsia="MingLiU" w:cs="MingLiU"/>
      <w:spacing w:val="20"/>
      <w:sz w:val="22"/>
      <w:shd w:val="clear" w:color="auto" w:fill="FFFFFF"/>
    </w:rPr>
  </w:style>
  <w:style w:type="paragraph" w:customStyle="1" w:styleId="211">
    <w:name w:val="正文文本 (2)1"/>
    <w:basedOn w:val="a"/>
    <w:link w:val="2b"/>
    <w:autoRedefine/>
    <w:uiPriority w:val="99"/>
    <w:qFormat/>
    <w:rsid w:val="002A269B"/>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sid w:val="002A269B"/>
    <w:rPr>
      <w:rFonts w:ascii="MingLiU" w:eastAsia="MingLiU" w:cs="MingLiU"/>
      <w:spacing w:val="0"/>
      <w:sz w:val="22"/>
      <w:shd w:val="clear" w:color="auto" w:fill="FFFFFF"/>
    </w:rPr>
  </w:style>
  <w:style w:type="character" w:customStyle="1" w:styleId="1f3">
    <w:name w:val="访问过的超链接1"/>
    <w:basedOn w:val="a1"/>
    <w:autoRedefine/>
    <w:uiPriority w:val="99"/>
    <w:semiHidden/>
    <w:unhideWhenUsed/>
    <w:qFormat/>
    <w:rsid w:val="002A269B"/>
    <w:rPr>
      <w:color w:val="954F72"/>
      <w:u w:val="single"/>
    </w:rPr>
  </w:style>
  <w:style w:type="character" w:customStyle="1" w:styleId="Char26">
    <w:name w:val="明显引用 Char2"/>
    <w:basedOn w:val="a1"/>
    <w:autoRedefine/>
    <w:uiPriority w:val="30"/>
    <w:qFormat/>
    <w:rsid w:val="002A269B"/>
    <w:rPr>
      <w:b/>
      <w:bCs/>
      <w:i/>
      <w:iCs/>
      <w:color w:val="4F81BD" w:themeColor="accent1"/>
    </w:rPr>
  </w:style>
  <w:style w:type="character" w:customStyle="1" w:styleId="Char27">
    <w:name w:val="引用 Char2"/>
    <w:basedOn w:val="a1"/>
    <w:autoRedefine/>
    <w:uiPriority w:val="29"/>
    <w:qFormat/>
    <w:rsid w:val="002A269B"/>
    <w:rPr>
      <w:i/>
      <w:iCs/>
      <w:color w:val="000000" w:themeColor="text1"/>
    </w:rPr>
  </w:style>
  <w:style w:type="table" w:customStyle="1" w:styleId="46">
    <w:name w:val="网格型4"/>
    <w:basedOn w:val="a2"/>
    <w:autoRedefine/>
    <w:uiPriority w:val="59"/>
    <w:unhideWhenUsed/>
    <w:qFormat/>
    <w:rsid w:val="002A269B"/>
    <w:rPr>
      <w:rFonts w:asciiTheme="minorHAnsi" w:eastAsiaTheme="minorEastAsia" w:hAnsiTheme="minorHAns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3">
    <w:name w:val="_Style 3"/>
    <w:basedOn w:val="a"/>
    <w:qFormat/>
    <w:rsid w:val="002A269B"/>
    <w:pPr>
      <w:ind w:firstLineChars="200" w:firstLine="420"/>
    </w:pPr>
    <w:rPr>
      <w:rFonts w:ascii="Times New Roman" w:hAnsi="Times New Roman" w:cs="Times New Roman"/>
      <w:kern w:val="2"/>
      <w:sz w:val="21"/>
      <w:szCs w:val="22"/>
    </w:rPr>
  </w:style>
  <w:style w:type="character" w:customStyle="1" w:styleId="NormalCharacter">
    <w:name w:val="NormalCharacter"/>
    <w:autoRedefine/>
    <w:qFormat/>
    <w:rsid w:val="002A269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yperlink" Target="mailto:854516146@qq.com"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34</Pages>
  <Words>2795</Words>
  <Characters>15932</Characters>
  <Application>Microsoft Office Word</Application>
  <DocSecurity>0</DocSecurity>
  <Lines>132</Lines>
  <Paragraphs>37</Paragraphs>
  <ScaleCrop>false</ScaleCrop>
  <Company>akoosky</Company>
  <LinksUpToDate>false</LinksUpToDate>
  <CharactersWithSpaces>18690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Microsoft</cp:lastModifiedBy>
  <cp:revision>7</cp:revision>
  <cp:lastPrinted>2024-07-17T04:03:00Z</cp:lastPrinted>
  <dcterms:created xsi:type="dcterms:W3CDTF">2024-07-30T08:41:00Z</dcterms:created>
  <dcterms:modified xsi:type="dcterms:W3CDTF">2024-08-02T09:59:00Z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8CF7D8AEC2E843F597D21AF7117B04D4_13</vt:lpwstr>
  </property>
</Properties>
</file>