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99E05C"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52"/>
          <w:szCs w:val="52"/>
          <w:vertAlign w:val="superscript"/>
        </w:rPr>
      </w:pPr>
    </w:p>
    <w:p w14:paraId="21411459"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52"/>
          <w:szCs w:val="52"/>
        </w:rPr>
      </w:pPr>
      <w:bookmarkStart w:id="0" w:name="_Hlk9544796"/>
    </w:p>
    <w:p w14:paraId="58B65586" w14:textId="77777777" w:rsidR="00282C83" w:rsidRDefault="00000000">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52"/>
          <w:szCs w:val="52"/>
        </w:rPr>
      </w:pPr>
      <w:r>
        <w:rPr>
          <w:rFonts w:ascii="Times New Roman" w:hAnsi="Times New Roman" w:cs="Times New Roman"/>
          <w:b/>
          <w:bCs/>
          <w:sz w:val="52"/>
          <w:szCs w:val="52"/>
        </w:rPr>
        <w:t>竞价文件</w:t>
      </w:r>
    </w:p>
    <w:p w14:paraId="65FBE28C" w14:textId="77777777" w:rsidR="00282C83" w:rsidRDefault="00282C83"/>
    <w:p w14:paraId="0B2F1225" w14:textId="77777777" w:rsidR="00282C83" w:rsidRDefault="00282C83"/>
    <w:p w14:paraId="27D7BD88" w14:textId="77777777" w:rsidR="00282C83" w:rsidRDefault="00282C83">
      <w:pPr>
        <w:pStyle w:val="3"/>
      </w:pPr>
    </w:p>
    <w:p w14:paraId="1A8EC4B4" w14:textId="77777777" w:rsidR="00282C83" w:rsidRDefault="00000000">
      <w:pPr>
        <w:jc w:val="center"/>
      </w:pPr>
      <w:r>
        <w:rPr>
          <w:rFonts w:hint="eastAsia"/>
          <w:noProof/>
          <w:sz w:val="28"/>
        </w:rPr>
        <w:drawing>
          <wp:inline distT="0" distB="0" distL="114300" distR="114300" wp14:anchorId="0DF1188A" wp14:editId="754721B3">
            <wp:extent cx="1814195" cy="1104900"/>
            <wp:effectExtent l="0" t="0" r="14605" b="0"/>
            <wp:docPr id="3" name="图片 2"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下载"/>
                    <pic:cNvPicPr>
                      <a:picLocks noChangeAspect="1"/>
                    </pic:cNvPicPr>
                  </pic:nvPicPr>
                  <pic:blipFill>
                    <a:blip r:embed="rId8"/>
                    <a:stretch>
                      <a:fillRect/>
                    </a:stretch>
                  </pic:blipFill>
                  <pic:spPr>
                    <a:xfrm>
                      <a:off x="0" y="0"/>
                      <a:ext cx="1814195" cy="1104900"/>
                    </a:xfrm>
                    <a:prstGeom prst="rect">
                      <a:avLst/>
                    </a:prstGeom>
                    <a:noFill/>
                    <a:ln>
                      <a:noFill/>
                    </a:ln>
                  </pic:spPr>
                </pic:pic>
              </a:graphicData>
            </a:graphic>
          </wp:inline>
        </w:drawing>
      </w:r>
    </w:p>
    <w:bookmarkEnd w:id="0"/>
    <w:p w14:paraId="721CED01"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Cs/>
          <w:sz w:val="44"/>
          <w:szCs w:val="44"/>
        </w:rPr>
      </w:pPr>
    </w:p>
    <w:p w14:paraId="5ABD215E"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44"/>
          <w:szCs w:val="44"/>
        </w:rPr>
      </w:pPr>
    </w:p>
    <w:p w14:paraId="24B60378" w14:textId="77777777" w:rsidR="00282C83" w:rsidRDefault="00282C83"/>
    <w:p w14:paraId="75AFD0C8"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44"/>
          <w:szCs w:val="44"/>
        </w:rPr>
      </w:pPr>
    </w:p>
    <w:p w14:paraId="74E97FB7" w14:textId="77777777" w:rsidR="00282C83" w:rsidRDefault="00282C83">
      <w:pPr>
        <w:tabs>
          <w:tab w:val="left" w:pos="315"/>
          <w:tab w:val="left" w:pos="8820"/>
        </w:tabs>
        <w:spacing w:beforeLines="100" w:before="240" w:afterLines="50" w:after="120" w:line="500" w:lineRule="exact"/>
        <w:ind w:rightChars="127" w:right="254"/>
        <w:jc w:val="center"/>
        <w:rPr>
          <w:rFonts w:ascii="Times New Roman" w:hAnsi="Times New Roman" w:cs="Times New Roman"/>
          <w:b/>
          <w:bCs/>
          <w:sz w:val="44"/>
          <w:szCs w:val="44"/>
        </w:rPr>
      </w:pPr>
    </w:p>
    <w:p w14:paraId="3CD58172" w14:textId="77777777" w:rsidR="00282C83" w:rsidRDefault="00000000">
      <w:pPr>
        <w:outlineLvl w:val="0"/>
        <w:rPr>
          <w:rFonts w:asciiTheme="minorEastAsia" w:eastAsiaTheme="minorEastAsia" w:hAnsiTheme="minorEastAsia" w:cstheme="minorEastAsia"/>
          <w:b/>
          <w:bCs/>
          <w:snapToGrid w:val="0"/>
          <w:color w:val="000000"/>
          <w:spacing w:val="9"/>
          <w:sz w:val="32"/>
          <w:szCs w:val="32"/>
          <w:u w:val="single"/>
        </w:rPr>
      </w:pPr>
      <w:r>
        <w:rPr>
          <w:rFonts w:ascii="Times New Roman" w:hAnsi="Times New Roman" w:cs="Times New Roman"/>
          <w:b/>
          <w:spacing w:val="20"/>
          <w:sz w:val="32"/>
          <w:szCs w:val="32"/>
        </w:rPr>
        <w:t>项目名称：</w:t>
      </w:r>
      <w:r>
        <w:rPr>
          <w:rFonts w:asciiTheme="minorEastAsia" w:eastAsiaTheme="minorEastAsia" w:hAnsiTheme="minorEastAsia" w:cstheme="minorEastAsia" w:hint="eastAsia"/>
          <w:b/>
          <w:bCs/>
          <w:snapToGrid w:val="0"/>
          <w:color w:val="000000"/>
          <w:spacing w:val="9"/>
          <w:sz w:val="32"/>
          <w:szCs w:val="32"/>
          <w:u w:val="single"/>
        </w:rPr>
        <w:t>2024政文会展10月展会（技赛）比赛区</w:t>
      </w:r>
    </w:p>
    <w:p w14:paraId="65D3D6E4" w14:textId="77777777" w:rsidR="00282C83" w:rsidRDefault="00000000">
      <w:pPr>
        <w:tabs>
          <w:tab w:val="left" w:pos="2410"/>
        </w:tabs>
        <w:autoSpaceDE w:val="0"/>
        <w:autoSpaceDN w:val="0"/>
        <w:adjustRightInd w:val="0"/>
        <w:snapToGrid w:val="0"/>
        <w:spacing w:line="360" w:lineRule="auto"/>
        <w:rPr>
          <w:rFonts w:asciiTheme="minorEastAsia" w:eastAsiaTheme="minorEastAsia" w:hAnsiTheme="minorEastAsia" w:cstheme="minorEastAsia"/>
          <w:b/>
          <w:bCs/>
          <w:spacing w:val="20"/>
          <w:sz w:val="32"/>
          <w:szCs w:val="32"/>
          <w:u w:val="single"/>
        </w:rPr>
      </w:pPr>
      <w:r>
        <w:rPr>
          <w:rFonts w:asciiTheme="minorEastAsia" w:eastAsiaTheme="minorEastAsia" w:hAnsiTheme="minorEastAsia" w:cstheme="minorEastAsia" w:hint="eastAsia"/>
          <w:b/>
          <w:bCs/>
          <w:snapToGrid w:val="0"/>
          <w:color w:val="000000"/>
          <w:spacing w:val="9"/>
          <w:sz w:val="32"/>
          <w:szCs w:val="32"/>
          <w:u w:val="single"/>
        </w:rPr>
        <w:t>围栏采购项目</w:t>
      </w:r>
    </w:p>
    <w:p w14:paraId="0AE7D8ED" w14:textId="77777777" w:rsidR="00282C83" w:rsidRDefault="00000000">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项目编号：</w:t>
      </w:r>
      <w:r>
        <w:rPr>
          <w:rFonts w:ascii="Times New Roman" w:hAnsi="Times New Roman" w:cs="Times New Roman" w:hint="eastAsia"/>
          <w:b/>
          <w:spacing w:val="20"/>
          <w:sz w:val="32"/>
          <w:szCs w:val="32"/>
          <w:u w:val="single"/>
        </w:rPr>
        <w:t>2024ZWHZXJ00020</w:t>
      </w:r>
      <w:r>
        <w:rPr>
          <w:rFonts w:ascii="Times New Roman" w:hAnsi="Times New Roman" w:cs="Times New Roman" w:hint="eastAsia"/>
          <w:b/>
          <w:spacing w:val="20"/>
          <w:sz w:val="32"/>
          <w:szCs w:val="32"/>
          <w:u w:val="single"/>
        </w:rPr>
        <w:t>号</w:t>
      </w:r>
    </w:p>
    <w:p w14:paraId="7B79A561" w14:textId="77777777" w:rsidR="00282C83" w:rsidRDefault="00000000">
      <w:pPr>
        <w:tabs>
          <w:tab w:val="left" w:pos="2410"/>
        </w:tabs>
        <w:autoSpaceDE w:val="0"/>
        <w:autoSpaceDN w:val="0"/>
        <w:adjustRightInd w:val="0"/>
        <w:snapToGrid w:val="0"/>
        <w:spacing w:line="360" w:lineRule="auto"/>
        <w:rPr>
          <w:rFonts w:ascii="Times New Roman" w:hAnsi="Times New Roman" w:cs="Times New Roman"/>
          <w:b/>
          <w:spacing w:val="20"/>
          <w:sz w:val="32"/>
          <w:szCs w:val="32"/>
        </w:rPr>
      </w:pPr>
      <w:r>
        <w:rPr>
          <w:rFonts w:ascii="Times New Roman" w:hAnsi="Times New Roman" w:cs="Times New Roman"/>
          <w:b/>
          <w:spacing w:val="20"/>
          <w:sz w:val="32"/>
          <w:szCs w:val="32"/>
        </w:rPr>
        <w:t>招</w:t>
      </w:r>
      <w:r>
        <w:rPr>
          <w:rFonts w:ascii="Times New Roman" w:hAnsi="Times New Roman" w:cs="Times New Roman"/>
          <w:b/>
          <w:spacing w:val="20"/>
          <w:sz w:val="32"/>
          <w:szCs w:val="32"/>
        </w:rPr>
        <w:t xml:space="preserve"> </w:t>
      </w:r>
      <w:r>
        <w:rPr>
          <w:rFonts w:ascii="Times New Roman" w:hAnsi="Times New Roman" w:cs="Times New Roman"/>
          <w:b/>
          <w:spacing w:val="20"/>
          <w:sz w:val="32"/>
          <w:szCs w:val="32"/>
        </w:rPr>
        <w:t>标</w:t>
      </w:r>
      <w:r>
        <w:rPr>
          <w:rFonts w:ascii="Times New Roman" w:hAnsi="Times New Roman" w:cs="Times New Roman"/>
          <w:b/>
          <w:spacing w:val="20"/>
          <w:sz w:val="32"/>
          <w:szCs w:val="32"/>
        </w:rPr>
        <w:t xml:space="preserve"> </w:t>
      </w:r>
      <w:r>
        <w:rPr>
          <w:rFonts w:ascii="Times New Roman" w:hAnsi="Times New Roman" w:cs="Times New Roman"/>
          <w:b/>
          <w:spacing w:val="20"/>
          <w:sz w:val="32"/>
          <w:szCs w:val="32"/>
        </w:rPr>
        <w:t>人：</w:t>
      </w:r>
      <w:r>
        <w:rPr>
          <w:rFonts w:ascii="Times New Roman" w:hAnsi="Times New Roman" w:cs="Times New Roman" w:hint="eastAsia"/>
          <w:b/>
          <w:spacing w:val="20"/>
          <w:sz w:val="32"/>
          <w:szCs w:val="32"/>
          <w:u w:val="single"/>
        </w:rPr>
        <w:t>合肥政文国际会展管理有限公司</w:t>
      </w:r>
    </w:p>
    <w:p w14:paraId="04CA7DAB" w14:textId="77777777" w:rsidR="00282C83" w:rsidRDefault="00282C83"/>
    <w:p w14:paraId="6743AD4F" w14:textId="77777777" w:rsidR="00282C83" w:rsidRDefault="00282C83"/>
    <w:p w14:paraId="2A5CA5A3" w14:textId="77777777" w:rsidR="00282C83" w:rsidRDefault="00000000">
      <w:pPr>
        <w:pStyle w:val="27"/>
        <w:ind w:left="400" w:firstLine="0"/>
        <w:jc w:val="center"/>
      </w:pPr>
      <w:r>
        <w:rPr>
          <w:rFonts w:eastAsiaTheme="majorEastAsia"/>
          <w:b/>
          <w:sz w:val="36"/>
          <w:u w:val="single"/>
        </w:rPr>
        <w:t xml:space="preserve"> </w:t>
      </w:r>
      <w:r>
        <w:rPr>
          <w:rFonts w:eastAsiaTheme="majorEastAsia" w:hint="eastAsia"/>
          <w:b/>
          <w:sz w:val="36"/>
          <w:u w:val="single"/>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eastAsiaTheme="majorEastAsia" w:hint="eastAsia"/>
          <w:b/>
          <w:sz w:val="36"/>
          <w:u w:val="single"/>
        </w:rPr>
        <w:t>10</w:t>
      </w:r>
      <w:r>
        <w:rPr>
          <w:rFonts w:eastAsiaTheme="majorEastAsia"/>
          <w:b/>
          <w:sz w:val="36"/>
          <w:u w:val="single"/>
        </w:rPr>
        <w:t xml:space="preserve">  </w:t>
      </w:r>
      <w:r>
        <w:rPr>
          <w:rFonts w:eastAsiaTheme="majorEastAsia"/>
          <w:b/>
          <w:sz w:val="36"/>
        </w:rPr>
        <w:t>月</w:t>
      </w:r>
    </w:p>
    <w:p w14:paraId="3F4B344F" w14:textId="77777777" w:rsidR="00282C83" w:rsidRDefault="00282C83"/>
    <w:p w14:paraId="43228939" w14:textId="77777777" w:rsidR="00282C83" w:rsidRDefault="00282C83"/>
    <w:p w14:paraId="1EF73756" w14:textId="77777777" w:rsidR="00282C83" w:rsidRDefault="00000000">
      <w:pPr>
        <w:pageBreakBefore/>
        <w:tabs>
          <w:tab w:val="left" w:pos="2410"/>
        </w:tabs>
        <w:autoSpaceDE w:val="0"/>
        <w:autoSpaceDN w:val="0"/>
        <w:adjustRightInd w:val="0"/>
        <w:snapToGrid w:val="0"/>
        <w:spacing w:line="360" w:lineRule="auto"/>
        <w:jc w:val="center"/>
        <w:rPr>
          <w:rFonts w:ascii="Times New Roman" w:hAnsi="Times New Roman" w:cs="Times New Roman"/>
          <w:b/>
          <w:sz w:val="44"/>
          <w:szCs w:val="44"/>
        </w:rPr>
      </w:pPr>
      <w:r>
        <w:rPr>
          <w:rFonts w:ascii="Times New Roman" w:hAnsi="Times New Roman" w:cs="Times New Roman"/>
          <w:b/>
          <w:sz w:val="44"/>
          <w:szCs w:val="44"/>
        </w:rPr>
        <w:lastRenderedPageBreak/>
        <w:t>目</w:t>
      </w:r>
      <w:r>
        <w:rPr>
          <w:rFonts w:ascii="Times New Roman" w:hAnsi="Times New Roman" w:cs="Times New Roman"/>
          <w:b/>
          <w:sz w:val="44"/>
          <w:szCs w:val="44"/>
        </w:rPr>
        <w:t xml:space="preserve">  </w:t>
      </w:r>
      <w:r>
        <w:rPr>
          <w:rFonts w:ascii="Times New Roman" w:hAnsi="Times New Roman" w:cs="Times New Roman"/>
          <w:b/>
          <w:sz w:val="44"/>
          <w:szCs w:val="44"/>
        </w:rPr>
        <w:t>录</w:t>
      </w:r>
    </w:p>
    <w:p w14:paraId="0D1299BD" w14:textId="77777777" w:rsidR="00282C83" w:rsidRDefault="00000000">
      <w:pPr>
        <w:pStyle w:val="TOC1"/>
        <w:tabs>
          <w:tab w:val="right" w:leader="middleDot" w:pos="8869"/>
        </w:tabs>
        <w:rPr>
          <w:b/>
          <w:bCs/>
        </w:rPr>
      </w:pPr>
      <w:r>
        <w:rPr>
          <w:rFonts w:ascii="Times New Roman" w:hAnsi="Times New Roman" w:cs="Times New Roman"/>
          <w:b/>
          <w:bCs/>
          <w:sz w:val="24"/>
          <w:szCs w:val="24"/>
        </w:rPr>
        <w:fldChar w:fldCharType="begin"/>
      </w:r>
      <w:r>
        <w:rPr>
          <w:rFonts w:ascii="Times New Roman" w:hAnsi="Times New Roman" w:cs="Times New Roman"/>
          <w:b/>
          <w:bCs/>
          <w:sz w:val="24"/>
          <w:szCs w:val="24"/>
        </w:rPr>
        <w:instrText xml:space="preserve"> TOC \o "1-2" \h \z \u </w:instrText>
      </w:r>
      <w:r>
        <w:rPr>
          <w:rFonts w:ascii="Times New Roman" w:hAnsi="Times New Roman" w:cs="Times New Roman"/>
          <w:b/>
          <w:bCs/>
          <w:sz w:val="24"/>
          <w:szCs w:val="24"/>
        </w:rPr>
        <w:fldChar w:fldCharType="separate"/>
      </w:r>
      <w:hyperlink w:anchor="_Toc10205" w:history="1">
        <w:r>
          <w:rPr>
            <w:rFonts w:ascii="Times New Roman" w:hAnsi="Times New Roman" w:cs="Times New Roman" w:hint="eastAsia"/>
            <w:b/>
            <w:bCs/>
          </w:rPr>
          <w:t>第一章</w:t>
        </w:r>
        <w:r>
          <w:rPr>
            <w:rFonts w:ascii="Times New Roman" w:hAnsi="Times New Roman" w:cs="Times New Roman" w:hint="eastAsia"/>
            <w:b/>
            <w:bCs/>
          </w:rPr>
          <w:t xml:space="preserve"> </w:t>
        </w:r>
        <w:r>
          <w:rPr>
            <w:rFonts w:ascii="Times New Roman" w:hAnsi="Times New Roman" w:cs="Times New Roman" w:hint="eastAsia"/>
            <w:b/>
            <w:bCs/>
          </w:rPr>
          <w:t>竞价</w:t>
        </w:r>
        <w:r>
          <w:rPr>
            <w:rFonts w:ascii="Times New Roman" w:hAnsi="Times New Roman" w:cs="Times New Roman"/>
            <w:b/>
            <w:bCs/>
          </w:rPr>
          <w:t>公告</w:t>
        </w:r>
        <w:r>
          <w:rPr>
            <w:b/>
            <w:bCs/>
          </w:rPr>
          <w:tab/>
        </w:r>
        <w:r>
          <w:rPr>
            <w:b/>
            <w:bCs/>
          </w:rPr>
          <w:fldChar w:fldCharType="begin"/>
        </w:r>
        <w:r>
          <w:rPr>
            <w:b/>
            <w:bCs/>
          </w:rPr>
          <w:instrText xml:space="preserve"> PAGEREF _Toc10205 \h </w:instrText>
        </w:r>
        <w:r>
          <w:rPr>
            <w:b/>
            <w:bCs/>
          </w:rPr>
        </w:r>
        <w:r>
          <w:rPr>
            <w:b/>
            <w:bCs/>
          </w:rPr>
          <w:fldChar w:fldCharType="separate"/>
        </w:r>
        <w:r>
          <w:rPr>
            <w:b/>
            <w:bCs/>
          </w:rPr>
          <w:t>1</w:t>
        </w:r>
        <w:r>
          <w:rPr>
            <w:b/>
            <w:bCs/>
          </w:rPr>
          <w:fldChar w:fldCharType="end"/>
        </w:r>
      </w:hyperlink>
    </w:p>
    <w:p w14:paraId="1DA0A3AE" w14:textId="77777777" w:rsidR="00282C83" w:rsidRDefault="00000000">
      <w:pPr>
        <w:pStyle w:val="TOC1"/>
        <w:tabs>
          <w:tab w:val="right" w:leader="middleDot" w:pos="8869"/>
        </w:tabs>
        <w:rPr>
          <w:b/>
          <w:bCs/>
        </w:rPr>
      </w:pPr>
      <w:hyperlink w:anchor="_Toc12144" w:history="1">
        <w:r>
          <w:rPr>
            <w:rFonts w:ascii="Times New Roman" w:hAnsi="Times New Roman" w:cs="Times New Roman"/>
            <w:b/>
            <w:bCs/>
          </w:rPr>
          <w:t>第二章</w:t>
        </w:r>
        <w:r>
          <w:rPr>
            <w:rFonts w:ascii="Times New Roman" w:hAnsi="Times New Roman" w:cs="Times New Roman"/>
            <w:b/>
            <w:bCs/>
          </w:rPr>
          <w:t xml:space="preserve"> </w:t>
        </w:r>
        <w:r>
          <w:rPr>
            <w:rFonts w:ascii="Times New Roman" w:hAnsi="Times New Roman" w:cs="Times New Roman"/>
            <w:b/>
            <w:bCs/>
          </w:rPr>
          <w:t>投标人须知</w:t>
        </w:r>
        <w:r>
          <w:rPr>
            <w:b/>
            <w:bCs/>
          </w:rPr>
          <w:tab/>
        </w:r>
        <w:r>
          <w:rPr>
            <w:b/>
            <w:bCs/>
          </w:rPr>
          <w:fldChar w:fldCharType="begin"/>
        </w:r>
        <w:r>
          <w:rPr>
            <w:b/>
            <w:bCs/>
          </w:rPr>
          <w:instrText xml:space="preserve"> PAGEREF _Toc12144 \h </w:instrText>
        </w:r>
        <w:r>
          <w:rPr>
            <w:b/>
            <w:bCs/>
          </w:rPr>
        </w:r>
        <w:r>
          <w:rPr>
            <w:b/>
            <w:bCs/>
          </w:rPr>
          <w:fldChar w:fldCharType="separate"/>
        </w:r>
        <w:r>
          <w:rPr>
            <w:b/>
            <w:bCs/>
          </w:rPr>
          <w:t>4</w:t>
        </w:r>
        <w:r>
          <w:rPr>
            <w:b/>
            <w:bCs/>
          </w:rPr>
          <w:fldChar w:fldCharType="end"/>
        </w:r>
      </w:hyperlink>
    </w:p>
    <w:p w14:paraId="36B410A5" w14:textId="77777777" w:rsidR="00282C83" w:rsidRDefault="00000000">
      <w:pPr>
        <w:pStyle w:val="TOC2"/>
        <w:tabs>
          <w:tab w:val="right" w:leader="middleDot" w:pos="8869"/>
        </w:tabs>
        <w:ind w:left="0"/>
        <w:rPr>
          <w:b/>
          <w:bCs/>
        </w:rPr>
      </w:pPr>
      <w:hyperlink w:anchor="_Toc29516" w:history="1">
        <w:r>
          <w:rPr>
            <w:rFonts w:ascii="Times New Roman" w:hAnsi="Times New Roman" w:cs="Times New Roman"/>
            <w:b/>
            <w:bCs/>
          </w:rPr>
          <w:t>第三章</w:t>
        </w:r>
        <w:r>
          <w:rPr>
            <w:rFonts w:ascii="Times New Roman" w:hAnsi="Times New Roman" w:cs="Times New Roman"/>
            <w:b/>
            <w:bCs/>
          </w:rPr>
          <w:t xml:space="preserve"> </w:t>
        </w:r>
        <w:r>
          <w:rPr>
            <w:rFonts w:ascii="Times New Roman" w:hAnsi="Times New Roman" w:cs="Times New Roman"/>
            <w:b/>
            <w:bCs/>
          </w:rPr>
          <w:t>招标人要求</w:t>
        </w:r>
        <w:r>
          <w:rPr>
            <w:b/>
            <w:bCs/>
          </w:rPr>
          <w:tab/>
        </w:r>
        <w:r>
          <w:rPr>
            <w:b/>
            <w:bCs/>
          </w:rPr>
          <w:fldChar w:fldCharType="begin"/>
        </w:r>
        <w:r>
          <w:rPr>
            <w:b/>
            <w:bCs/>
          </w:rPr>
          <w:instrText xml:space="preserve"> PAGEREF _Toc29516 \h </w:instrText>
        </w:r>
        <w:r>
          <w:rPr>
            <w:b/>
            <w:bCs/>
          </w:rPr>
        </w:r>
        <w:r>
          <w:rPr>
            <w:b/>
            <w:bCs/>
          </w:rPr>
          <w:fldChar w:fldCharType="separate"/>
        </w:r>
        <w:r>
          <w:rPr>
            <w:b/>
            <w:bCs/>
          </w:rPr>
          <w:t>13</w:t>
        </w:r>
        <w:r>
          <w:rPr>
            <w:b/>
            <w:bCs/>
          </w:rPr>
          <w:fldChar w:fldCharType="end"/>
        </w:r>
      </w:hyperlink>
    </w:p>
    <w:p w14:paraId="34EF59E4" w14:textId="77777777" w:rsidR="00282C83" w:rsidRDefault="00000000">
      <w:pPr>
        <w:pStyle w:val="TOC1"/>
        <w:tabs>
          <w:tab w:val="right" w:leader="middleDot" w:pos="8869"/>
        </w:tabs>
        <w:rPr>
          <w:b/>
          <w:bCs/>
        </w:rPr>
      </w:pPr>
      <w:hyperlink w:anchor="_Toc6418" w:history="1">
        <w:r>
          <w:rPr>
            <w:rFonts w:ascii="Times New Roman" w:hAnsi="Times New Roman" w:cs="Times New Roman"/>
            <w:b/>
            <w:bCs/>
          </w:rPr>
          <w:t>第四章</w:t>
        </w:r>
        <w:r>
          <w:rPr>
            <w:rFonts w:ascii="Times New Roman" w:hAnsi="Times New Roman" w:cs="Times New Roman"/>
            <w:b/>
            <w:bCs/>
          </w:rPr>
          <w:t xml:space="preserve"> </w:t>
        </w:r>
        <w:r>
          <w:rPr>
            <w:rFonts w:ascii="Times New Roman" w:hAnsi="Times New Roman" w:cs="Times New Roman"/>
            <w:b/>
            <w:bCs/>
          </w:rPr>
          <w:t>评审方法和标准</w:t>
        </w:r>
        <w:r>
          <w:rPr>
            <w:b/>
            <w:bCs/>
          </w:rPr>
          <w:tab/>
        </w:r>
        <w:r>
          <w:rPr>
            <w:rFonts w:hint="eastAsia"/>
            <w:b/>
            <w:bCs/>
          </w:rPr>
          <w:t>1</w:t>
        </w:r>
      </w:hyperlink>
      <w:r>
        <w:rPr>
          <w:rFonts w:hint="eastAsia"/>
          <w:b/>
          <w:bCs/>
        </w:rPr>
        <w:t>6</w:t>
      </w:r>
    </w:p>
    <w:p w14:paraId="5D585266" w14:textId="3863A79C" w:rsidR="00282C83" w:rsidRDefault="00000000">
      <w:pPr>
        <w:pStyle w:val="TOC2"/>
        <w:tabs>
          <w:tab w:val="right" w:leader="middleDot" w:pos="8869"/>
        </w:tabs>
        <w:ind w:left="0"/>
        <w:rPr>
          <w:b/>
          <w:bCs/>
        </w:rPr>
      </w:pPr>
      <w:hyperlink w:anchor="_Toc27059" w:history="1">
        <w:r>
          <w:rPr>
            <w:rFonts w:ascii="Times New Roman" w:hAnsi="Times New Roman" w:cs="Times New Roman" w:hint="eastAsia"/>
            <w:b/>
            <w:bCs/>
          </w:rPr>
          <w:t>第五章</w:t>
        </w:r>
        <w:r>
          <w:rPr>
            <w:rFonts w:ascii="Times New Roman" w:hAnsi="Times New Roman" w:cs="Times New Roman" w:hint="eastAsia"/>
            <w:b/>
            <w:bCs/>
          </w:rPr>
          <w:t xml:space="preserve"> </w:t>
        </w:r>
        <w:r>
          <w:rPr>
            <w:rFonts w:ascii="Times New Roman" w:eastAsia="宋体" w:hAnsi="Times New Roman" w:cs="Times New Roman"/>
            <w:b/>
            <w:bCs/>
          </w:rPr>
          <w:t>合同</w:t>
        </w:r>
        <w:r>
          <w:rPr>
            <w:b/>
            <w:bCs/>
          </w:rPr>
          <w:tab/>
        </w:r>
        <w:r>
          <w:rPr>
            <w:rFonts w:hint="eastAsia"/>
            <w:b/>
            <w:bCs/>
          </w:rPr>
          <w:t>1</w:t>
        </w:r>
      </w:hyperlink>
      <w:r w:rsidR="00C42C65">
        <w:rPr>
          <w:rFonts w:hint="eastAsia"/>
          <w:b/>
          <w:bCs/>
        </w:rPr>
        <w:t>8</w:t>
      </w:r>
    </w:p>
    <w:p w14:paraId="205DF357" w14:textId="5BE79D4B" w:rsidR="00282C83" w:rsidRDefault="00000000">
      <w:pPr>
        <w:pStyle w:val="TOC1"/>
        <w:tabs>
          <w:tab w:val="right" w:leader="middleDot" w:pos="8869"/>
        </w:tabs>
        <w:rPr>
          <w:b/>
          <w:bCs/>
        </w:rPr>
      </w:pPr>
      <w:hyperlink w:anchor="_Toc15153" w:history="1">
        <w:r>
          <w:rPr>
            <w:rFonts w:ascii="Times New Roman" w:hAnsi="Times New Roman" w:cs="Times New Roman"/>
            <w:b/>
            <w:bCs/>
          </w:rPr>
          <w:t>第六章</w:t>
        </w:r>
        <w:r>
          <w:rPr>
            <w:rFonts w:ascii="Times New Roman" w:hAnsi="Times New Roman" w:cs="Times New Roman"/>
            <w:b/>
            <w:bCs/>
          </w:rPr>
          <w:t xml:space="preserve"> </w:t>
        </w:r>
        <w:r>
          <w:rPr>
            <w:rFonts w:ascii="Times New Roman" w:hAnsi="Times New Roman" w:cs="Times New Roman"/>
            <w:b/>
            <w:bCs/>
          </w:rPr>
          <w:t>投标文件格式</w:t>
        </w:r>
        <w:r>
          <w:rPr>
            <w:b/>
            <w:bCs/>
          </w:rPr>
          <w:tab/>
        </w:r>
        <w:r>
          <w:rPr>
            <w:rFonts w:hint="eastAsia"/>
            <w:b/>
            <w:bCs/>
          </w:rPr>
          <w:t>2</w:t>
        </w:r>
      </w:hyperlink>
      <w:r w:rsidR="007F4352">
        <w:rPr>
          <w:rFonts w:hint="eastAsia"/>
          <w:b/>
          <w:bCs/>
        </w:rPr>
        <w:t>7</w:t>
      </w:r>
    </w:p>
    <w:p w14:paraId="4F4D13BE" w14:textId="77777777" w:rsidR="00282C83" w:rsidRDefault="00000000">
      <w:pPr>
        <w:pStyle w:val="TOC2"/>
        <w:tabs>
          <w:tab w:val="right" w:leader="dot" w:pos="8296"/>
        </w:tabs>
        <w:rPr>
          <w:rFonts w:ascii="Times New Roman" w:hAnsi="Times New Roman" w:cs="Times New Roman"/>
          <w:b/>
          <w:sz w:val="32"/>
        </w:rPr>
      </w:pPr>
      <w:r>
        <w:rPr>
          <w:rFonts w:ascii="Times New Roman" w:hAnsi="Times New Roman" w:cs="Times New Roman"/>
          <w:b/>
          <w:bCs/>
          <w:szCs w:val="24"/>
        </w:rPr>
        <w:fldChar w:fldCharType="end"/>
      </w:r>
    </w:p>
    <w:p w14:paraId="5AFB3045" w14:textId="77777777" w:rsidR="00282C83" w:rsidRDefault="00282C83">
      <w:pPr>
        <w:spacing w:line="360" w:lineRule="auto"/>
        <w:jc w:val="center"/>
        <w:rPr>
          <w:rFonts w:ascii="Times New Roman" w:eastAsiaTheme="minorEastAsia" w:hAnsi="Times New Roman" w:cs="Times New Roman"/>
          <w:b/>
          <w:sz w:val="28"/>
        </w:rPr>
        <w:sectPr w:rsidR="00282C83">
          <w:headerReference w:type="default" r:id="rId9"/>
          <w:footerReference w:type="default" r:id="rId10"/>
          <w:pgSz w:w="11907" w:h="16840"/>
          <w:pgMar w:top="1440" w:right="1519" w:bottom="1440" w:left="1519" w:header="851" w:footer="992" w:gutter="0"/>
          <w:cols w:space="720"/>
          <w:docGrid w:linePitch="462"/>
        </w:sectPr>
      </w:pPr>
    </w:p>
    <w:p w14:paraId="7177B582" w14:textId="77777777" w:rsidR="00282C83" w:rsidRDefault="00000000">
      <w:pPr>
        <w:spacing w:beforeLines="50" w:before="156" w:afterLines="50" w:after="156" w:line="500" w:lineRule="exact"/>
        <w:jc w:val="center"/>
        <w:outlineLvl w:val="0"/>
        <w:rPr>
          <w:rFonts w:ascii="Times New Roman" w:eastAsiaTheme="minorEastAsia" w:hAnsi="Times New Roman" w:cs="Times New Roman"/>
          <w:b/>
          <w:sz w:val="28"/>
        </w:rPr>
      </w:pPr>
      <w:r>
        <w:rPr>
          <w:rFonts w:ascii="Times New Roman" w:eastAsiaTheme="minorEastAsia" w:hAnsi="Times New Roman" w:cs="Times New Roman" w:hint="eastAsia"/>
          <w:b/>
          <w:sz w:val="28"/>
        </w:rPr>
        <w:lastRenderedPageBreak/>
        <w:t>第一章</w:t>
      </w:r>
      <w:r>
        <w:rPr>
          <w:rFonts w:ascii="Times New Roman" w:eastAsiaTheme="minorEastAsia" w:hAnsi="Times New Roman" w:cs="Times New Roman"/>
          <w:b/>
          <w:sz w:val="28"/>
        </w:rPr>
        <w:t xml:space="preserve"> </w:t>
      </w:r>
      <w:bookmarkStart w:id="1" w:name="_Toc10205"/>
      <w:r>
        <w:rPr>
          <w:rFonts w:ascii="Times New Roman" w:eastAsiaTheme="minorEastAsia" w:hAnsi="Times New Roman" w:cs="Times New Roman" w:hint="eastAsia"/>
          <w:b/>
          <w:sz w:val="28"/>
        </w:rPr>
        <w:t>竞价</w:t>
      </w:r>
      <w:r>
        <w:rPr>
          <w:rFonts w:ascii="Times New Roman" w:eastAsiaTheme="minorEastAsia" w:hAnsi="Times New Roman" w:cs="Times New Roman"/>
          <w:b/>
          <w:sz w:val="28"/>
        </w:rPr>
        <w:t>公告</w:t>
      </w:r>
      <w:bookmarkEnd w:id="1"/>
    </w:p>
    <w:p w14:paraId="187B3264" w14:textId="77777777" w:rsidR="00282C83" w:rsidRDefault="00000000">
      <w:pPr>
        <w:outlineLvl w:val="0"/>
        <w:rPr>
          <w:rFonts w:cs="宋体"/>
          <w:bCs/>
          <w:color w:val="000000"/>
          <w:sz w:val="21"/>
          <w:szCs w:val="21"/>
        </w:rPr>
      </w:pPr>
      <w:r>
        <w:rPr>
          <w:rFonts w:cs="宋体" w:hint="eastAsia"/>
          <w:bCs/>
          <w:color w:val="000000"/>
          <w:sz w:val="21"/>
          <w:szCs w:val="21"/>
          <w:u w:val="single"/>
        </w:rPr>
        <w:t>合肥政文国际会展管理有限公司</w:t>
      </w:r>
      <w:r>
        <w:rPr>
          <w:rFonts w:cs="宋体" w:hint="eastAsia"/>
          <w:bCs/>
          <w:color w:val="000000"/>
          <w:sz w:val="21"/>
          <w:szCs w:val="21"/>
        </w:rPr>
        <w:t>（简称“招标人”）现对</w:t>
      </w:r>
      <w:r>
        <w:rPr>
          <w:rFonts w:cs="宋体" w:hint="eastAsia"/>
          <w:bCs/>
          <w:color w:val="000000"/>
          <w:sz w:val="21"/>
          <w:szCs w:val="21"/>
          <w:u w:val="single"/>
        </w:rPr>
        <w:t xml:space="preserve"> 2024政文会展10月展会（技赛）比赛区围栏采购项目</w:t>
      </w:r>
      <w:r>
        <w:rPr>
          <w:rFonts w:cs="宋体" w:hint="eastAsia"/>
          <w:bCs/>
          <w:color w:val="000000"/>
          <w:sz w:val="21"/>
          <w:szCs w:val="21"/>
        </w:rPr>
        <w:t>进行竞价，欢迎具备条件的投标人参加投标。</w:t>
      </w:r>
    </w:p>
    <w:p w14:paraId="4948EB0A"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bookmarkStart w:id="2" w:name="_Toc21099"/>
      <w:r>
        <w:rPr>
          <w:rFonts w:ascii="Times New Roman" w:eastAsiaTheme="majorEastAsia" w:hAnsi="Times New Roman" w:cs="Times New Roman"/>
          <w:b/>
          <w:bCs/>
          <w:sz w:val="24"/>
          <w:szCs w:val="24"/>
        </w:rPr>
        <w:t>一、项目名称及内容</w:t>
      </w:r>
      <w:bookmarkEnd w:id="2"/>
    </w:p>
    <w:p w14:paraId="0D6DA7C4"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1.项目编号：</w:t>
      </w:r>
      <w:r>
        <w:rPr>
          <w:rFonts w:cs="宋体" w:hint="eastAsia"/>
          <w:sz w:val="21"/>
          <w:szCs w:val="21"/>
          <w:u w:val="single"/>
        </w:rPr>
        <w:t>2024ZWHZXJ00020号</w:t>
      </w:r>
    </w:p>
    <w:p w14:paraId="42C9C878"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2.项目名称：</w:t>
      </w:r>
      <w:r>
        <w:rPr>
          <w:rFonts w:cs="宋体" w:hint="eastAsia"/>
          <w:bCs/>
          <w:color w:val="000000"/>
          <w:sz w:val="21"/>
          <w:szCs w:val="21"/>
          <w:u w:val="single"/>
        </w:rPr>
        <w:t>2024政文会展10月展会（技赛）比赛区围栏采购项目</w:t>
      </w:r>
    </w:p>
    <w:p w14:paraId="521C7B42"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3.项目地点：</w:t>
      </w:r>
      <w:r>
        <w:rPr>
          <w:rFonts w:cs="宋体" w:hint="eastAsia"/>
          <w:bCs/>
          <w:color w:val="000000"/>
          <w:sz w:val="21"/>
          <w:szCs w:val="21"/>
          <w:u w:val="single"/>
        </w:rPr>
        <w:t xml:space="preserve"> 合肥滨湖国际会展中心     </w:t>
      </w:r>
    </w:p>
    <w:p w14:paraId="29B180C0"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4.项目单位：</w:t>
      </w:r>
      <w:r>
        <w:rPr>
          <w:rFonts w:cs="宋体" w:hint="eastAsia"/>
          <w:sz w:val="21"/>
          <w:szCs w:val="21"/>
          <w:u w:val="single"/>
        </w:rPr>
        <w:t>合肥政文国际会展管理有限公司</w:t>
      </w:r>
    </w:p>
    <w:p w14:paraId="19A4FD33"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5.招标范围：</w:t>
      </w:r>
      <w:r>
        <w:rPr>
          <w:rFonts w:cs="宋体" w:hint="eastAsia"/>
          <w:bCs/>
          <w:color w:val="000000"/>
          <w:sz w:val="21"/>
          <w:szCs w:val="21"/>
          <w:u w:val="single"/>
        </w:rPr>
        <w:t xml:space="preserve"> 围栏采购（详见招标需求）     </w:t>
      </w:r>
    </w:p>
    <w:p w14:paraId="699250E3" w14:textId="77777777" w:rsidR="00282C83" w:rsidRDefault="00000000">
      <w:pPr>
        <w:autoSpaceDE w:val="0"/>
        <w:autoSpaceDN w:val="0"/>
        <w:adjustRightInd w:val="0"/>
        <w:spacing w:line="500" w:lineRule="exact"/>
        <w:ind w:firstLineChars="182" w:firstLine="382"/>
        <w:jc w:val="left"/>
        <w:rPr>
          <w:rFonts w:cs="宋体"/>
          <w:bCs/>
          <w:color w:val="000000"/>
          <w:sz w:val="21"/>
          <w:szCs w:val="21"/>
          <w:u w:val="single"/>
        </w:rPr>
      </w:pPr>
      <w:r>
        <w:rPr>
          <w:rFonts w:cs="宋体" w:hint="eastAsia"/>
          <w:sz w:val="21"/>
          <w:szCs w:val="21"/>
        </w:rPr>
        <w:t>6.资金来源：</w:t>
      </w:r>
      <w:r>
        <w:rPr>
          <w:rFonts w:cs="宋体" w:hint="eastAsia"/>
          <w:bCs/>
          <w:color w:val="000000"/>
          <w:sz w:val="21"/>
          <w:szCs w:val="21"/>
          <w:u w:val="single"/>
        </w:rPr>
        <w:t>自筹</w:t>
      </w:r>
    </w:p>
    <w:p w14:paraId="2D35F99F"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7.项目预算：</w:t>
      </w:r>
      <w:r>
        <w:rPr>
          <w:rFonts w:cs="宋体" w:hint="eastAsia"/>
          <w:bCs/>
          <w:color w:val="000000"/>
          <w:sz w:val="21"/>
          <w:szCs w:val="21"/>
          <w:u w:val="single"/>
        </w:rPr>
        <w:t xml:space="preserve"> 17万元     </w:t>
      </w:r>
    </w:p>
    <w:p w14:paraId="0AB6047C" w14:textId="77777777" w:rsidR="00282C83" w:rsidRDefault="00000000">
      <w:pPr>
        <w:autoSpaceDE w:val="0"/>
        <w:autoSpaceDN w:val="0"/>
        <w:adjustRightInd w:val="0"/>
        <w:spacing w:line="500" w:lineRule="exact"/>
        <w:ind w:firstLineChars="182" w:firstLine="382"/>
        <w:jc w:val="left"/>
        <w:rPr>
          <w:rFonts w:cs="宋体"/>
          <w:sz w:val="21"/>
          <w:szCs w:val="21"/>
        </w:rPr>
      </w:pPr>
      <w:r>
        <w:rPr>
          <w:rFonts w:cs="宋体" w:hint="eastAsia"/>
          <w:sz w:val="21"/>
          <w:szCs w:val="21"/>
        </w:rPr>
        <w:t>8.项目类别：</w:t>
      </w:r>
      <w:r>
        <w:rPr>
          <w:rFonts w:cs="宋体" w:hint="eastAsia"/>
          <w:sz w:val="21"/>
          <w:szCs w:val="21"/>
          <w:u w:val="single"/>
        </w:rPr>
        <w:t xml:space="preserve">  货物类   </w:t>
      </w:r>
    </w:p>
    <w:p w14:paraId="03D6B39C"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二、投标人资格要求</w:t>
      </w:r>
      <w:r>
        <w:rPr>
          <w:rFonts w:ascii="Times New Roman" w:eastAsiaTheme="majorEastAsia" w:hAnsi="Times New Roman" w:cs="Times New Roman"/>
          <w:b/>
          <w:bCs/>
          <w:sz w:val="24"/>
          <w:szCs w:val="24"/>
        </w:rPr>
        <w:t xml:space="preserve"> </w:t>
      </w:r>
    </w:p>
    <w:p w14:paraId="5EB521BD" w14:textId="77777777" w:rsidR="00282C83" w:rsidRDefault="00000000">
      <w:pPr>
        <w:spacing w:line="500" w:lineRule="exact"/>
        <w:ind w:firstLineChars="200" w:firstLine="420"/>
        <w:rPr>
          <w:rFonts w:cs="宋体"/>
          <w:sz w:val="21"/>
          <w:szCs w:val="21"/>
        </w:rPr>
      </w:pPr>
      <w:r>
        <w:rPr>
          <w:rFonts w:cs="宋体" w:hint="eastAsia"/>
          <w:sz w:val="21"/>
          <w:szCs w:val="21"/>
        </w:rPr>
        <w:t>1.投标人具有独立承担民事责任的能力；</w:t>
      </w:r>
    </w:p>
    <w:p w14:paraId="65DC4718" w14:textId="77777777" w:rsidR="00282C83" w:rsidRDefault="00000000">
      <w:pPr>
        <w:spacing w:line="500" w:lineRule="exact"/>
        <w:ind w:firstLineChars="200" w:firstLine="420"/>
        <w:rPr>
          <w:rFonts w:cs="宋体"/>
          <w:b/>
          <w:bCs/>
          <w:i/>
          <w:iCs/>
          <w:color w:val="FF0000"/>
          <w:sz w:val="21"/>
          <w:szCs w:val="21"/>
        </w:rPr>
      </w:pPr>
      <w:r>
        <w:rPr>
          <w:rFonts w:cs="宋体" w:hint="eastAsia"/>
          <w:sz w:val="21"/>
          <w:szCs w:val="21"/>
        </w:rPr>
        <w:t>2.投标人资质要求：/</w:t>
      </w:r>
    </w:p>
    <w:p w14:paraId="4EA05216" w14:textId="77777777" w:rsidR="00282C83" w:rsidRDefault="00000000">
      <w:pPr>
        <w:spacing w:line="500" w:lineRule="exact"/>
        <w:ind w:firstLineChars="200" w:firstLine="420"/>
        <w:rPr>
          <w:rFonts w:cs="宋体"/>
          <w:sz w:val="21"/>
          <w:szCs w:val="21"/>
        </w:rPr>
      </w:pPr>
      <w:r>
        <w:rPr>
          <w:rFonts w:cs="宋体" w:hint="eastAsia"/>
          <w:sz w:val="21"/>
          <w:szCs w:val="21"/>
        </w:rPr>
        <w:t>3.投标人业绩要求：/</w:t>
      </w:r>
    </w:p>
    <w:p w14:paraId="777A052F" w14:textId="77777777" w:rsidR="00282C83" w:rsidRDefault="00000000">
      <w:pPr>
        <w:spacing w:line="500" w:lineRule="exact"/>
        <w:ind w:firstLineChars="200" w:firstLine="420"/>
        <w:rPr>
          <w:rFonts w:cs="宋体"/>
          <w:bCs/>
          <w:snapToGrid w:val="0"/>
          <w:sz w:val="21"/>
          <w:szCs w:val="21"/>
        </w:rPr>
      </w:pPr>
      <w:r>
        <w:rPr>
          <w:rFonts w:cs="宋体" w:hint="eastAsia"/>
          <w:sz w:val="21"/>
          <w:szCs w:val="21"/>
        </w:rPr>
        <w:t>4.项目负责人资格要求：/</w:t>
      </w:r>
    </w:p>
    <w:p w14:paraId="1F25CB32" w14:textId="77777777" w:rsidR="00282C83" w:rsidRDefault="00000000">
      <w:pPr>
        <w:spacing w:line="500" w:lineRule="exact"/>
        <w:ind w:firstLineChars="200" w:firstLine="420"/>
        <w:rPr>
          <w:rFonts w:cs="宋体"/>
          <w:sz w:val="21"/>
          <w:szCs w:val="21"/>
        </w:rPr>
      </w:pPr>
      <w:r>
        <w:rPr>
          <w:rFonts w:cs="宋体" w:hint="eastAsia"/>
          <w:sz w:val="21"/>
          <w:szCs w:val="21"/>
        </w:rPr>
        <w:t>5.本项目不接受联合体投标.</w:t>
      </w:r>
    </w:p>
    <w:p w14:paraId="07F0FF08" w14:textId="77777777" w:rsidR="00282C83" w:rsidRDefault="00000000">
      <w:pPr>
        <w:spacing w:line="500" w:lineRule="exact"/>
        <w:ind w:firstLineChars="200" w:firstLine="420"/>
        <w:rPr>
          <w:rFonts w:cs="宋体"/>
          <w:b/>
          <w:bCs/>
          <w:i/>
          <w:iCs/>
          <w:sz w:val="21"/>
          <w:szCs w:val="21"/>
        </w:rPr>
      </w:pPr>
      <w:r>
        <w:rPr>
          <w:rFonts w:cs="宋体" w:hint="eastAsia"/>
          <w:sz w:val="21"/>
          <w:szCs w:val="21"/>
        </w:rPr>
        <w:t>6.投标人不得存在以下不良信用记录情形</w:t>
      </w:r>
      <w:r>
        <w:rPr>
          <w:rFonts w:cs="宋体" w:hint="eastAsia"/>
          <w:b/>
          <w:bCs/>
          <w:i/>
          <w:iCs/>
          <w:sz w:val="21"/>
          <w:szCs w:val="21"/>
        </w:rPr>
        <w:t>：</w:t>
      </w:r>
    </w:p>
    <w:p w14:paraId="43747C6B" w14:textId="77777777" w:rsidR="00282C83" w:rsidRDefault="00000000">
      <w:pPr>
        <w:spacing w:line="500" w:lineRule="exact"/>
        <w:ind w:firstLineChars="200" w:firstLine="420"/>
        <w:rPr>
          <w:rFonts w:cs="宋体"/>
          <w:sz w:val="21"/>
          <w:szCs w:val="21"/>
        </w:rPr>
      </w:pPr>
      <w:r>
        <w:rPr>
          <w:rFonts w:cs="宋体" w:hint="eastAsia"/>
          <w:sz w:val="21"/>
          <w:szCs w:val="21"/>
        </w:rPr>
        <w:t>（1）被责令停产停业，暂扣或者吊销许可证，暂扣或者吊销执照；</w:t>
      </w:r>
    </w:p>
    <w:p w14:paraId="66D5FCA5" w14:textId="77777777" w:rsidR="00282C83" w:rsidRDefault="00000000">
      <w:pPr>
        <w:spacing w:line="500" w:lineRule="exact"/>
        <w:ind w:firstLineChars="200" w:firstLine="420"/>
        <w:rPr>
          <w:rFonts w:cs="宋体"/>
          <w:sz w:val="21"/>
          <w:szCs w:val="21"/>
        </w:rPr>
      </w:pPr>
      <w:r>
        <w:rPr>
          <w:rFonts w:cs="宋体" w:hint="eastAsia"/>
          <w:sz w:val="21"/>
          <w:szCs w:val="21"/>
        </w:rPr>
        <w:t>（2）进入清算程序，或被宣告破产，或其他丧失履约能力的情形；</w:t>
      </w:r>
    </w:p>
    <w:p w14:paraId="3A4A35BC" w14:textId="77777777" w:rsidR="00282C83" w:rsidRDefault="00000000">
      <w:pPr>
        <w:spacing w:line="500" w:lineRule="exact"/>
        <w:ind w:firstLineChars="200" w:firstLine="420"/>
        <w:rPr>
          <w:rFonts w:cs="宋体"/>
          <w:sz w:val="21"/>
          <w:szCs w:val="21"/>
        </w:rPr>
      </w:pPr>
      <w:r>
        <w:rPr>
          <w:rFonts w:cs="宋体" w:hint="eastAsia"/>
          <w:sz w:val="21"/>
          <w:szCs w:val="21"/>
        </w:rPr>
        <w:t>（3）在国家企业信用信息公示系统（http://www.gsxt.gov.cn/）中被列入严重违法失信企业名单；</w:t>
      </w:r>
    </w:p>
    <w:p w14:paraId="4BFC476F" w14:textId="77777777" w:rsidR="00282C83" w:rsidRDefault="00000000">
      <w:pPr>
        <w:spacing w:line="500" w:lineRule="exact"/>
        <w:ind w:firstLineChars="200" w:firstLine="420"/>
        <w:rPr>
          <w:rFonts w:cs="宋体"/>
          <w:sz w:val="21"/>
          <w:szCs w:val="21"/>
        </w:rPr>
      </w:pPr>
      <w:r>
        <w:rPr>
          <w:rFonts w:cs="宋体" w:hint="eastAsia"/>
          <w:sz w:val="21"/>
          <w:szCs w:val="21"/>
        </w:rPr>
        <w:t>（4）在“信用中国”网站（http://www.creditchina.gov.cn/）中被列入失信被执行人名单；</w:t>
      </w:r>
    </w:p>
    <w:p w14:paraId="284D5ADF" w14:textId="77777777" w:rsidR="00282C83" w:rsidRDefault="00000000">
      <w:pPr>
        <w:spacing w:line="500" w:lineRule="exact"/>
        <w:ind w:firstLineChars="200" w:firstLine="420"/>
        <w:rPr>
          <w:rFonts w:cs="宋体"/>
          <w:sz w:val="21"/>
          <w:szCs w:val="21"/>
        </w:rPr>
      </w:pPr>
      <w:r>
        <w:rPr>
          <w:rFonts w:cs="宋体" w:hint="eastAsia"/>
          <w:sz w:val="21"/>
          <w:szCs w:val="21"/>
        </w:rPr>
        <w:t>（5）在“信用中国”网站（http://www.creditchina.gov.cn/）中被列入重大税收违法失信主体名单；</w:t>
      </w:r>
    </w:p>
    <w:p w14:paraId="3AA3E5EB" w14:textId="77777777" w:rsidR="00282C83" w:rsidRDefault="00000000">
      <w:pPr>
        <w:adjustRightInd w:val="0"/>
        <w:snapToGrid w:val="0"/>
        <w:spacing w:line="500" w:lineRule="exact"/>
        <w:ind w:firstLineChars="200" w:firstLine="420"/>
        <w:rPr>
          <w:rFonts w:cs="宋体"/>
          <w:sz w:val="21"/>
          <w:szCs w:val="21"/>
        </w:rPr>
      </w:pPr>
      <w:r>
        <w:rPr>
          <w:rFonts w:cs="宋体" w:hint="eastAsia"/>
          <w:sz w:val="21"/>
          <w:szCs w:val="21"/>
        </w:rPr>
        <w:lastRenderedPageBreak/>
        <w:t>（6）在近三年内投标人或其法定代表人（单位负责人）有行贿犯罪行为的；</w:t>
      </w:r>
    </w:p>
    <w:p w14:paraId="024CD4C1" w14:textId="09F06D89" w:rsidR="00282C83" w:rsidRDefault="001509B8">
      <w:pPr>
        <w:adjustRightInd w:val="0"/>
        <w:snapToGrid w:val="0"/>
        <w:spacing w:line="500" w:lineRule="exact"/>
        <w:ind w:firstLineChars="200" w:firstLine="420"/>
        <w:rPr>
          <w:rFonts w:cs="宋体"/>
          <w:sz w:val="21"/>
          <w:szCs w:val="21"/>
          <w:highlight w:val="yellow"/>
        </w:rPr>
      </w:pPr>
      <w:r>
        <w:rPr>
          <w:rFonts w:cs="宋体" w:hint="eastAsia"/>
          <w:sz w:val="21"/>
          <w:szCs w:val="21"/>
          <w:highlight w:val="yellow"/>
        </w:rPr>
        <w:t>7.本项目需对招标人提供的样品进行勘察，请投标人及时联系项目负责人。</w:t>
      </w:r>
    </w:p>
    <w:p w14:paraId="588A9008" w14:textId="48952141" w:rsidR="00282C83" w:rsidRDefault="001509B8">
      <w:pPr>
        <w:adjustRightInd w:val="0"/>
        <w:snapToGrid w:val="0"/>
        <w:spacing w:line="500" w:lineRule="exact"/>
        <w:ind w:firstLineChars="200" w:firstLine="420"/>
        <w:rPr>
          <w:rFonts w:cs="宋体"/>
          <w:sz w:val="21"/>
          <w:szCs w:val="21"/>
        </w:rPr>
      </w:pPr>
      <w:r>
        <w:rPr>
          <w:rFonts w:cs="宋体" w:hint="eastAsia"/>
          <w:sz w:val="21"/>
          <w:szCs w:val="21"/>
        </w:rPr>
        <w:t>8. 其他要求：</w:t>
      </w:r>
      <w:r>
        <w:rPr>
          <w:rFonts w:cs="宋体" w:hint="eastAsia"/>
          <w:sz w:val="21"/>
          <w:szCs w:val="21"/>
          <w:u w:val="single"/>
        </w:rPr>
        <w:t xml:space="preserve">   /   </w:t>
      </w:r>
      <w:r>
        <w:rPr>
          <w:rFonts w:cs="宋体" w:hint="eastAsia"/>
          <w:sz w:val="21"/>
          <w:szCs w:val="21"/>
        </w:rPr>
        <w:t xml:space="preserve"> </w:t>
      </w:r>
    </w:p>
    <w:p w14:paraId="56C46B48"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三、</w:t>
      </w:r>
      <w:r>
        <w:rPr>
          <w:rFonts w:ascii="Times New Roman" w:eastAsiaTheme="majorEastAsia" w:hAnsi="Times New Roman" w:cs="Times New Roman" w:hint="eastAsia"/>
          <w:b/>
          <w:bCs/>
          <w:sz w:val="24"/>
          <w:szCs w:val="24"/>
        </w:rPr>
        <w:t>竞价</w:t>
      </w:r>
      <w:r>
        <w:rPr>
          <w:rFonts w:ascii="Times New Roman" w:eastAsiaTheme="majorEastAsia" w:hAnsi="Times New Roman" w:cs="Times New Roman"/>
          <w:b/>
          <w:bCs/>
          <w:sz w:val="24"/>
          <w:szCs w:val="24"/>
        </w:rPr>
        <w:t>文件的获取</w:t>
      </w:r>
      <w:r>
        <w:rPr>
          <w:rFonts w:ascii="Times New Roman" w:eastAsiaTheme="majorEastAsia" w:hAnsi="Times New Roman" w:cs="Times New Roman" w:hint="eastAsia"/>
          <w:b/>
          <w:bCs/>
          <w:sz w:val="24"/>
          <w:szCs w:val="24"/>
        </w:rPr>
        <w:t>及报名</w:t>
      </w:r>
    </w:p>
    <w:p w14:paraId="48549AF9" w14:textId="217BDAF0" w:rsidR="00282C83" w:rsidRDefault="00000000">
      <w:pPr>
        <w:widowControl/>
        <w:spacing w:line="500" w:lineRule="exact"/>
        <w:ind w:firstLineChars="200" w:firstLine="420"/>
        <w:jc w:val="left"/>
        <w:rPr>
          <w:rFonts w:cs="宋体"/>
          <w:bCs/>
          <w:snapToGrid w:val="0"/>
          <w:color w:val="000000"/>
          <w:sz w:val="21"/>
          <w:szCs w:val="21"/>
        </w:rPr>
      </w:pPr>
      <w:r>
        <w:rPr>
          <w:rFonts w:cs="宋体" w:hint="eastAsia"/>
          <w:sz w:val="21"/>
          <w:szCs w:val="21"/>
        </w:rPr>
        <w:t>1.报名时间：</w:t>
      </w:r>
      <w:r>
        <w:rPr>
          <w:rFonts w:cs="宋体" w:hint="eastAsia"/>
          <w:bCs/>
          <w:snapToGrid w:val="0"/>
          <w:sz w:val="21"/>
          <w:szCs w:val="21"/>
          <w:u w:val="single"/>
        </w:rPr>
        <w:t xml:space="preserve"> </w:t>
      </w:r>
      <w:r w:rsidR="001509B8">
        <w:rPr>
          <w:rFonts w:cs="宋体" w:hint="eastAsia"/>
          <w:bCs/>
          <w:snapToGrid w:val="0"/>
          <w:sz w:val="21"/>
          <w:szCs w:val="21"/>
          <w:u w:val="single"/>
        </w:rPr>
        <w:t>2024</w:t>
      </w:r>
      <w:r>
        <w:rPr>
          <w:rFonts w:cs="宋体" w:hint="eastAsia"/>
          <w:bCs/>
          <w:snapToGrid w:val="0"/>
          <w:sz w:val="21"/>
          <w:szCs w:val="21"/>
          <w:u w:val="single"/>
        </w:rPr>
        <w:t xml:space="preserve">  </w:t>
      </w:r>
      <w:r>
        <w:rPr>
          <w:rFonts w:cs="宋体" w:hint="eastAsia"/>
          <w:bCs/>
          <w:snapToGrid w:val="0"/>
          <w:color w:val="000000"/>
          <w:sz w:val="21"/>
          <w:szCs w:val="21"/>
        </w:rPr>
        <w:t>年</w:t>
      </w:r>
      <w:r>
        <w:rPr>
          <w:rFonts w:cs="宋体" w:hint="eastAsia"/>
          <w:bCs/>
          <w:snapToGrid w:val="0"/>
          <w:sz w:val="21"/>
          <w:szCs w:val="21"/>
          <w:u w:val="single"/>
        </w:rPr>
        <w:t xml:space="preserve"> </w:t>
      </w:r>
      <w:r w:rsidR="001509B8">
        <w:rPr>
          <w:rFonts w:cs="宋体" w:hint="eastAsia"/>
          <w:bCs/>
          <w:snapToGrid w:val="0"/>
          <w:sz w:val="21"/>
          <w:szCs w:val="21"/>
          <w:u w:val="single"/>
        </w:rPr>
        <w:t>10</w:t>
      </w:r>
      <w:r>
        <w:rPr>
          <w:rFonts w:cs="宋体" w:hint="eastAsia"/>
          <w:bCs/>
          <w:snapToGrid w:val="0"/>
          <w:sz w:val="21"/>
          <w:szCs w:val="21"/>
          <w:u w:val="single"/>
        </w:rPr>
        <w:t xml:space="preserve">  </w:t>
      </w:r>
      <w:r>
        <w:rPr>
          <w:rFonts w:cs="宋体" w:hint="eastAsia"/>
          <w:bCs/>
          <w:snapToGrid w:val="0"/>
          <w:color w:val="000000"/>
          <w:sz w:val="21"/>
          <w:szCs w:val="21"/>
        </w:rPr>
        <w:t>月</w:t>
      </w:r>
      <w:r>
        <w:rPr>
          <w:rFonts w:cs="宋体" w:hint="eastAsia"/>
          <w:bCs/>
          <w:snapToGrid w:val="0"/>
          <w:sz w:val="21"/>
          <w:szCs w:val="21"/>
          <w:u w:val="single"/>
        </w:rPr>
        <w:t xml:space="preserve">  </w:t>
      </w:r>
      <w:r w:rsidR="00A01025">
        <w:rPr>
          <w:rFonts w:cs="宋体" w:hint="eastAsia"/>
          <w:bCs/>
          <w:snapToGrid w:val="0"/>
          <w:sz w:val="21"/>
          <w:szCs w:val="21"/>
          <w:u w:val="single"/>
        </w:rPr>
        <w:t>2</w:t>
      </w:r>
      <w:r>
        <w:rPr>
          <w:rFonts w:cs="宋体" w:hint="eastAsia"/>
          <w:bCs/>
          <w:snapToGrid w:val="0"/>
          <w:sz w:val="21"/>
          <w:szCs w:val="21"/>
          <w:u w:val="single"/>
        </w:rPr>
        <w:t xml:space="preserve"> </w:t>
      </w:r>
      <w:r>
        <w:rPr>
          <w:rFonts w:cs="宋体" w:hint="eastAsia"/>
          <w:bCs/>
          <w:snapToGrid w:val="0"/>
          <w:color w:val="000000"/>
          <w:sz w:val="21"/>
          <w:szCs w:val="21"/>
        </w:rPr>
        <w:t>日至</w:t>
      </w:r>
      <w:r>
        <w:rPr>
          <w:rFonts w:cs="宋体" w:hint="eastAsia"/>
          <w:bCs/>
          <w:snapToGrid w:val="0"/>
          <w:sz w:val="21"/>
          <w:szCs w:val="21"/>
          <w:u w:val="single"/>
        </w:rPr>
        <w:t xml:space="preserve"> </w:t>
      </w:r>
      <w:r w:rsidR="001509B8">
        <w:rPr>
          <w:rFonts w:cs="宋体" w:hint="eastAsia"/>
          <w:bCs/>
          <w:snapToGrid w:val="0"/>
          <w:sz w:val="21"/>
          <w:szCs w:val="21"/>
          <w:u w:val="single"/>
        </w:rPr>
        <w:t>2024</w:t>
      </w:r>
      <w:r>
        <w:rPr>
          <w:rFonts w:cs="宋体" w:hint="eastAsia"/>
          <w:bCs/>
          <w:snapToGrid w:val="0"/>
          <w:sz w:val="21"/>
          <w:szCs w:val="21"/>
          <w:u w:val="single"/>
        </w:rPr>
        <w:t xml:space="preserve">  </w:t>
      </w:r>
      <w:r>
        <w:rPr>
          <w:rFonts w:cs="宋体" w:hint="eastAsia"/>
          <w:bCs/>
          <w:snapToGrid w:val="0"/>
          <w:color w:val="000000"/>
          <w:sz w:val="21"/>
          <w:szCs w:val="21"/>
        </w:rPr>
        <w:t>年</w:t>
      </w:r>
      <w:r>
        <w:rPr>
          <w:rFonts w:cs="宋体" w:hint="eastAsia"/>
          <w:bCs/>
          <w:snapToGrid w:val="0"/>
          <w:sz w:val="21"/>
          <w:szCs w:val="21"/>
          <w:u w:val="single"/>
        </w:rPr>
        <w:t xml:space="preserve"> </w:t>
      </w:r>
      <w:r w:rsidR="001509B8">
        <w:rPr>
          <w:rFonts w:cs="宋体" w:hint="eastAsia"/>
          <w:bCs/>
          <w:snapToGrid w:val="0"/>
          <w:sz w:val="21"/>
          <w:szCs w:val="21"/>
          <w:u w:val="single"/>
        </w:rPr>
        <w:t>10</w:t>
      </w:r>
      <w:r>
        <w:rPr>
          <w:rFonts w:cs="宋体" w:hint="eastAsia"/>
          <w:bCs/>
          <w:snapToGrid w:val="0"/>
          <w:sz w:val="21"/>
          <w:szCs w:val="21"/>
          <w:u w:val="single"/>
        </w:rPr>
        <w:t xml:space="preserve">  </w:t>
      </w:r>
      <w:r>
        <w:rPr>
          <w:rFonts w:cs="宋体" w:hint="eastAsia"/>
          <w:bCs/>
          <w:snapToGrid w:val="0"/>
          <w:color w:val="000000"/>
          <w:sz w:val="21"/>
          <w:szCs w:val="21"/>
        </w:rPr>
        <w:t>月</w:t>
      </w:r>
      <w:r>
        <w:rPr>
          <w:rFonts w:cs="宋体" w:hint="eastAsia"/>
          <w:bCs/>
          <w:snapToGrid w:val="0"/>
          <w:sz w:val="21"/>
          <w:szCs w:val="21"/>
          <w:u w:val="single"/>
        </w:rPr>
        <w:t xml:space="preserve"> </w:t>
      </w:r>
      <w:r w:rsidR="00A01025">
        <w:rPr>
          <w:rFonts w:cs="宋体" w:hint="eastAsia"/>
          <w:bCs/>
          <w:snapToGrid w:val="0"/>
          <w:sz w:val="21"/>
          <w:szCs w:val="21"/>
          <w:u w:val="single"/>
        </w:rPr>
        <w:t>8</w:t>
      </w:r>
      <w:r>
        <w:rPr>
          <w:rFonts w:cs="宋体" w:hint="eastAsia"/>
          <w:bCs/>
          <w:snapToGrid w:val="0"/>
          <w:sz w:val="21"/>
          <w:szCs w:val="21"/>
          <w:u w:val="single"/>
        </w:rPr>
        <w:t xml:space="preserve">  </w:t>
      </w:r>
      <w:r>
        <w:rPr>
          <w:rFonts w:cs="宋体" w:hint="eastAsia"/>
          <w:bCs/>
          <w:snapToGrid w:val="0"/>
          <w:color w:val="000000"/>
          <w:sz w:val="21"/>
          <w:szCs w:val="21"/>
        </w:rPr>
        <w:t>日(北京时间)</w:t>
      </w:r>
    </w:p>
    <w:p w14:paraId="70CA18EC" w14:textId="77777777" w:rsidR="00282C83" w:rsidRDefault="00000000">
      <w:pPr>
        <w:spacing w:line="500" w:lineRule="exact"/>
        <w:ind w:firstLineChars="200" w:firstLine="420"/>
        <w:rPr>
          <w:rFonts w:cs="宋体"/>
          <w:sz w:val="21"/>
          <w:szCs w:val="21"/>
        </w:rPr>
      </w:pPr>
      <w:r>
        <w:rPr>
          <w:rFonts w:cs="宋体" w:hint="eastAsia"/>
          <w:sz w:val="21"/>
          <w:szCs w:val="21"/>
        </w:rPr>
        <w:t>2.竞价文件获取方式：投标人登录合肥政文国际会展管理有限公司网站（https://www.hfhuizhan.com）下载竞价文件</w:t>
      </w:r>
    </w:p>
    <w:p w14:paraId="142B071B" w14:textId="77777777" w:rsidR="00282C83" w:rsidRDefault="00000000">
      <w:pPr>
        <w:widowControl/>
        <w:spacing w:line="500" w:lineRule="exact"/>
        <w:ind w:firstLineChars="200" w:firstLine="420"/>
        <w:jc w:val="left"/>
        <w:rPr>
          <w:rFonts w:cs="宋体"/>
          <w:bCs/>
          <w:snapToGrid w:val="0"/>
          <w:color w:val="FF0000"/>
          <w:sz w:val="21"/>
          <w:szCs w:val="21"/>
        </w:rPr>
      </w:pPr>
      <w:r>
        <w:rPr>
          <w:rFonts w:cs="宋体" w:hint="eastAsia"/>
          <w:color w:val="FF0000"/>
          <w:sz w:val="21"/>
          <w:szCs w:val="21"/>
        </w:rPr>
        <w:t>3.</w:t>
      </w:r>
      <w:r>
        <w:rPr>
          <w:rFonts w:cs="宋体" w:hint="eastAsia"/>
          <w:bCs/>
          <w:snapToGrid w:val="0"/>
          <w:color w:val="FF0000"/>
          <w:sz w:val="21"/>
          <w:szCs w:val="21"/>
        </w:rPr>
        <w:t>报名方法：投标人下载附件《投标报名信息表》并完整填写信息后在规定的报名日期内发送至邮箱：</w:t>
      </w:r>
      <w:hyperlink r:id="rId11" w:history="1">
        <w:r>
          <w:rPr>
            <w:rFonts w:cs="宋体" w:hint="eastAsia"/>
            <w:bCs/>
            <w:snapToGrid w:val="0"/>
            <w:color w:val="FF0000"/>
            <w:sz w:val="21"/>
            <w:szCs w:val="21"/>
          </w:rPr>
          <w:t>942219419@qq.com</w:t>
        </w:r>
      </w:hyperlink>
    </w:p>
    <w:p w14:paraId="51BC438A"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四、</w:t>
      </w:r>
      <w:r>
        <w:rPr>
          <w:rFonts w:ascii="Times New Roman" w:eastAsiaTheme="majorEastAsia" w:hAnsi="Times New Roman" w:cs="Times New Roman" w:hint="eastAsia"/>
          <w:b/>
          <w:bCs/>
          <w:sz w:val="24"/>
          <w:szCs w:val="24"/>
        </w:rPr>
        <w:t>开标</w:t>
      </w:r>
      <w:r>
        <w:rPr>
          <w:rFonts w:ascii="Times New Roman" w:eastAsiaTheme="majorEastAsia" w:hAnsi="Times New Roman" w:cs="Times New Roman"/>
          <w:b/>
          <w:bCs/>
          <w:sz w:val="24"/>
          <w:szCs w:val="24"/>
        </w:rPr>
        <w:t>时间及地点</w:t>
      </w:r>
    </w:p>
    <w:p w14:paraId="3E77EFD5" w14:textId="341516F2" w:rsidR="00282C83" w:rsidRDefault="00000000">
      <w:pPr>
        <w:spacing w:line="500" w:lineRule="exact"/>
        <w:ind w:firstLine="435"/>
        <w:rPr>
          <w:rFonts w:cs="宋体"/>
          <w:sz w:val="21"/>
          <w:szCs w:val="21"/>
        </w:rPr>
      </w:pPr>
      <w:r>
        <w:rPr>
          <w:rFonts w:cs="宋体" w:hint="eastAsia"/>
          <w:sz w:val="21"/>
          <w:szCs w:val="21"/>
        </w:rPr>
        <w:t>1.开标时间：</w:t>
      </w:r>
      <w:r>
        <w:rPr>
          <w:rFonts w:cs="宋体" w:hint="eastAsia"/>
          <w:bCs/>
          <w:snapToGrid w:val="0"/>
          <w:sz w:val="21"/>
          <w:szCs w:val="21"/>
          <w:u w:val="single"/>
        </w:rPr>
        <w:t xml:space="preserve"> </w:t>
      </w:r>
      <w:r w:rsidR="001509B8">
        <w:rPr>
          <w:rFonts w:cs="宋体" w:hint="eastAsia"/>
          <w:bCs/>
          <w:snapToGrid w:val="0"/>
          <w:sz w:val="21"/>
          <w:szCs w:val="21"/>
          <w:u w:val="single"/>
        </w:rPr>
        <w:t>2024</w:t>
      </w:r>
      <w:r>
        <w:rPr>
          <w:rFonts w:cs="宋体" w:hint="eastAsia"/>
          <w:bCs/>
          <w:snapToGrid w:val="0"/>
          <w:sz w:val="21"/>
          <w:szCs w:val="21"/>
          <w:u w:val="single"/>
        </w:rPr>
        <w:t xml:space="preserve">  </w:t>
      </w:r>
      <w:r>
        <w:rPr>
          <w:rFonts w:cs="宋体" w:hint="eastAsia"/>
          <w:bCs/>
          <w:snapToGrid w:val="0"/>
          <w:color w:val="000000"/>
          <w:sz w:val="21"/>
          <w:szCs w:val="21"/>
        </w:rPr>
        <w:t>年</w:t>
      </w:r>
      <w:r>
        <w:rPr>
          <w:rFonts w:cs="宋体" w:hint="eastAsia"/>
          <w:bCs/>
          <w:snapToGrid w:val="0"/>
          <w:sz w:val="21"/>
          <w:szCs w:val="21"/>
          <w:u w:val="single"/>
        </w:rPr>
        <w:t xml:space="preserve">  </w:t>
      </w:r>
      <w:r w:rsidR="001509B8">
        <w:rPr>
          <w:rFonts w:cs="宋体" w:hint="eastAsia"/>
          <w:bCs/>
          <w:snapToGrid w:val="0"/>
          <w:sz w:val="21"/>
          <w:szCs w:val="21"/>
          <w:u w:val="single"/>
        </w:rPr>
        <w:t>10</w:t>
      </w:r>
      <w:r>
        <w:rPr>
          <w:rFonts w:cs="宋体" w:hint="eastAsia"/>
          <w:bCs/>
          <w:snapToGrid w:val="0"/>
          <w:sz w:val="21"/>
          <w:szCs w:val="21"/>
          <w:u w:val="single"/>
        </w:rPr>
        <w:t xml:space="preserve"> </w:t>
      </w:r>
      <w:r>
        <w:rPr>
          <w:rFonts w:cs="宋体" w:hint="eastAsia"/>
          <w:bCs/>
          <w:snapToGrid w:val="0"/>
          <w:color w:val="000000"/>
          <w:sz w:val="21"/>
          <w:szCs w:val="21"/>
        </w:rPr>
        <w:t>月</w:t>
      </w:r>
      <w:r>
        <w:rPr>
          <w:rFonts w:cs="宋体" w:hint="eastAsia"/>
          <w:bCs/>
          <w:snapToGrid w:val="0"/>
          <w:sz w:val="21"/>
          <w:szCs w:val="21"/>
          <w:u w:val="single"/>
        </w:rPr>
        <w:t xml:space="preserve"> </w:t>
      </w:r>
      <w:r w:rsidR="00A01025">
        <w:rPr>
          <w:rFonts w:cs="宋体" w:hint="eastAsia"/>
          <w:bCs/>
          <w:snapToGrid w:val="0"/>
          <w:sz w:val="21"/>
          <w:szCs w:val="21"/>
          <w:u w:val="single"/>
        </w:rPr>
        <w:t>9</w:t>
      </w:r>
      <w:r>
        <w:rPr>
          <w:rFonts w:cs="宋体" w:hint="eastAsia"/>
          <w:bCs/>
          <w:snapToGrid w:val="0"/>
          <w:sz w:val="21"/>
          <w:szCs w:val="21"/>
          <w:u w:val="single"/>
        </w:rPr>
        <w:t xml:space="preserve">  </w:t>
      </w:r>
      <w:r>
        <w:rPr>
          <w:rFonts w:cs="宋体" w:hint="eastAsia"/>
          <w:bCs/>
          <w:snapToGrid w:val="0"/>
          <w:color w:val="000000"/>
          <w:sz w:val="21"/>
          <w:szCs w:val="21"/>
        </w:rPr>
        <w:t>日</w:t>
      </w:r>
      <w:r>
        <w:rPr>
          <w:rFonts w:cs="宋体" w:hint="eastAsia"/>
          <w:bCs/>
          <w:snapToGrid w:val="0"/>
          <w:sz w:val="21"/>
          <w:szCs w:val="21"/>
          <w:u w:val="single"/>
        </w:rPr>
        <w:t xml:space="preserve"> </w:t>
      </w:r>
      <w:r w:rsidR="00A01025">
        <w:rPr>
          <w:rFonts w:cs="宋体" w:hint="eastAsia"/>
          <w:bCs/>
          <w:snapToGrid w:val="0"/>
          <w:sz w:val="21"/>
          <w:szCs w:val="21"/>
          <w:u w:val="single"/>
        </w:rPr>
        <w:t>14</w:t>
      </w:r>
      <w:r>
        <w:rPr>
          <w:rFonts w:cs="宋体" w:hint="eastAsia"/>
          <w:bCs/>
          <w:snapToGrid w:val="0"/>
          <w:sz w:val="21"/>
          <w:szCs w:val="21"/>
          <w:u w:val="single"/>
        </w:rPr>
        <w:t xml:space="preserve">  </w:t>
      </w:r>
      <w:r>
        <w:rPr>
          <w:rFonts w:cs="宋体" w:hint="eastAsia"/>
          <w:sz w:val="21"/>
          <w:szCs w:val="21"/>
        </w:rPr>
        <w:t xml:space="preserve"> 时</w:t>
      </w:r>
      <w:r>
        <w:rPr>
          <w:rFonts w:cs="宋体" w:hint="eastAsia"/>
          <w:bCs/>
          <w:snapToGrid w:val="0"/>
          <w:sz w:val="21"/>
          <w:szCs w:val="21"/>
          <w:u w:val="single"/>
        </w:rPr>
        <w:t xml:space="preserve"> </w:t>
      </w:r>
      <w:r w:rsidR="00A01025">
        <w:rPr>
          <w:rFonts w:cs="宋体" w:hint="eastAsia"/>
          <w:bCs/>
          <w:snapToGrid w:val="0"/>
          <w:sz w:val="21"/>
          <w:szCs w:val="21"/>
          <w:u w:val="single"/>
        </w:rPr>
        <w:t>30</w:t>
      </w:r>
      <w:r>
        <w:rPr>
          <w:rFonts w:cs="宋体" w:hint="eastAsia"/>
          <w:bCs/>
          <w:snapToGrid w:val="0"/>
          <w:sz w:val="21"/>
          <w:szCs w:val="21"/>
          <w:u w:val="single"/>
        </w:rPr>
        <w:t xml:space="preserve">  </w:t>
      </w:r>
      <w:r>
        <w:rPr>
          <w:rFonts w:cs="宋体" w:hint="eastAsia"/>
          <w:sz w:val="21"/>
          <w:szCs w:val="21"/>
        </w:rPr>
        <w:t>分</w:t>
      </w:r>
    </w:p>
    <w:p w14:paraId="1A388B08" w14:textId="77777777" w:rsidR="00282C83" w:rsidRDefault="00000000">
      <w:pPr>
        <w:spacing w:line="500" w:lineRule="exact"/>
        <w:ind w:firstLine="435"/>
        <w:rPr>
          <w:rFonts w:cs="宋体"/>
          <w:sz w:val="21"/>
          <w:szCs w:val="21"/>
        </w:rPr>
      </w:pPr>
      <w:r>
        <w:rPr>
          <w:rFonts w:cs="宋体" w:hint="eastAsia"/>
          <w:sz w:val="21"/>
          <w:szCs w:val="21"/>
        </w:rPr>
        <w:t>2.开标地点：</w:t>
      </w:r>
      <w:r>
        <w:rPr>
          <w:rFonts w:cs="宋体" w:hint="eastAsia"/>
          <w:sz w:val="21"/>
          <w:szCs w:val="21"/>
          <w:u w:val="single"/>
        </w:rPr>
        <w:t>安徽省合肥市滨湖新区锦绣大道3899号合肥滨湖国际会展中心行政办公楼419室</w:t>
      </w:r>
    </w:p>
    <w:p w14:paraId="063A84C8"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五、投标文件提交截止时间</w:t>
      </w:r>
    </w:p>
    <w:p w14:paraId="0E049C17" w14:textId="77777777" w:rsidR="00282C83" w:rsidRDefault="00000000">
      <w:pPr>
        <w:spacing w:line="500" w:lineRule="exact"/>
        <w:ind w:firstLine="435"/>
        <w:rPr>
          <w:rFonts w:ascii="Times New Roman" w:eastAsiaTheme="majorEastAsia" w:hAnsi="Times New Roman" w:cs="Times New Roman"/>
          <w:sz w:val="21"/>
          <w:szCs w:val="21"/>
        </w:rPr>
      </w:pPr>
      <w:r>
        <w:rPr>
          <w:rFonts w:cs="宋体" w:hint="eastAsia"/>
          <w:sz w:val="21"/>
          <w:szCs w:val="21"/>
        </w:rPr>
        <w:t>同开标时间</w:t>
      </w:r>
    </w:p>
    <w:p w14:paraId="61E4D101"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t>六、联系方式</w:t>
      </w:r>
    </w:p>
    <w:p w14:paraId="22330B7A" w14:textId="77777777" w:rsidR="00282C83" w:rsidRDefault="00000000">
      <w:pPr>
        <w:spacing w:line="500" w:lineRule="exact"/>
        <w:ind w:firstLine="435"/>
        <w:rPr>
          <w:rFonts w:cs="宋体"/>
          <w:sz w:val="21"/>
          <w:szCs w:val="21"/>
        </w:rPr>
      </w:pPr>
      <w:r>
        <w:rPr>
          <w:rFonts w:cs="宋体" w:hint="eastAsia"/>
          <w:sz w:val="21"/>
          <w:szCs w:val="21"/>
        </w:rPr>
        <w:t>1.招标人</w:t>
      </w:r>
    </w:p>
    <w:p w14:paraId="1B4C0151" w14:textId="77777777" w:rsidR="00282C83" w:rsidRDefault="00000000">
      <w:pPr>
        <w:widowControl/>
        <w:spacing w:line="460" w:lineRule="exact"/>
        <w:ind w:firstLineChars="200" w:firstLine="420"/>
        <w:jc w:val="left"/>
        <w:rPr>
          <w:rFonts w:cs="宋体"/>
          <w:bCs/>
          <w:snapToGrid w:val="0"/>
          <w:sz w:val="21"/>
          <w:szCs w:val="21"/>
          <w:u w:val="single"/>
        </w:rPr>
      </w:pPr>
      <w:r>
        <w:rPr>
          <w:rFonts w:cs="宋体" w:hint="eastAsia"/>
          <w:bCs/>
          <w:snapToGrid w:val="0"/>
          <w:sz w:val="21"/>
          <w:szCs w:val="21"/>
        </w:rPr>
        <w:t>招标人：</w:t>
      </w:r>
      <w:r>
        <w:rPr>
          <w:rFonts w:cs="宋体" w:hint="eastAsia"/>
          <w:bCs/>
          <w:snapToGrid w:val="0"/>
          <w:sz w:val="21"/>
          <w:szCs w:val="21"/>
          <w:u w:val="single"/>
        </w:rPr>
        <w:t>合肥政文国际会展管理有限公司</w:t>
      </w:r>
    </w:p>
    <w:p w14:paraId="4DDB4A88" w14:textId="77777777" w:rsidR="00282C83" w:rsidRDefault="00000000">
      <w:pPr>
        <w:widowControl/>
        <w:spacing w:line="460" w:lineRule="exact"/>
        <w:ind w:firstLineChars="200" w:firstLine="420"/>
        <w:jc w:val="left"/>
        <w:rPr>
          <w:rFonts w:cs="宋体"/>
          <w:bCs/>
          <w:snapToGrid w:val="0"/>
          <w:sz w:val="21"/>
          <w:szCs w:val="21"/>
        </w:rPr>
      </w:pPr>
      <w:r>
        <w:rPr>
          <w:rFonts w:cs="宋体" w:hint="eastAsia"/>
          <w:bCs/>
          <w:snapToGrid w:val="0"/>
          <w:sz w:val="21"/>
          <w:szCs w:val="21"/>
        </w:rPr>
        <w:t>地  址：</w:t>
      </w:r>
      <w:r>
        <w:rPr>
          <w:rFonts w:cs="宋体" w:hint="eastAsia"/>
          <w:bCs/>
          <w:snapToGrid w:val="0"/>
          <w:sz w:val="21"/>
          <w:szCs w:val="21"/>
          <w:u w:val="single"/>
        </w:rPr>
        <w:t>安徽省合肥市滨湖新区锦绣大道3899号合肥滨湖国际会展中心</w:t>
      </w:r>
      <w:r>
        <w:rPr>
          <w:rFonts w:cs="宋体" w:hint="eastAsia"/>
          <w:bCs/>
          <w:snapToGrid w:val="0"/>
          <w:sz w:val="21"/>
          <w:szCs w:val="21"/>
        </w:rPr>
        <w:t xml:space="preserve">          </w:t>
      </w:r>
    </w:p>
    <w:p w14:paraId="70C70F88" w14:textId="77777777" w:rsidR="00282C83" w:rsidRDefault="00000000">
      <w:pPr>
        <w:widowControl/>
        <w:spacing w:line="460" w:lineRule="exact"/>
        <w:ind w:firstLineChars="200" w:firstLine="420"/>
        <w:jc w:val="left"/>
        <w:rPr>
          <w:rFonts w:cs="宋体"/>
          <w:bCs/>
          <w:snapToGrid w:val="0"/>
          <w:sz w:val="21"/>
          <w:szCs w:val="21"/>
        </w:rPr>
      </w:pPr>
      <w:r>
        <w:rPr>
          <w:rFonts w:cs="宋体" w:hint="eastAsia"/>
          <w:bCs/>
          <w:snapToGrid w:val="0"/>
          <w:sz w:val="21"/>
          <w:szCs w:val="21"/>
        </w:rPr>
        <w:t>联系人：</w:t>
      </w:r>
      <w:r>
        <w:rPr>
          <w:rFonts w:cs="宋体" w:hint="eastAsia"/>
          <w:bCs/>
          <w:snapToGrid w:val="0"/>
          <w:sz w:val="21"/>
          <w:szCs w:val="21"/>
          <w:u w:val="single"/>
        </w:rPr>
        <w:t>袁工</w:t>
      </w:r>
      <w:r>
        <w:rPr>
          <w:rFonts w:cs="宋体" w:hint="eastAsia"/>
          <w:bCs/>
          <w:snapToGrid w:val="0"/>
          <w:sz w:val="21"/>
          <w:szCs w:val="21"/>
        </w:rPr>
        <w:t xml:space="preserve">        </w:t>
      </w:r>
    </w:p>
    <w:p w14:paraId="1FABC33A" w14:textId="77777777" w:rsidR="00282C83" w:rsidRDefault="00000000">
      <w:pPr>
        <w:widowControl/>
        <w:spacing w:line="460" w:lineRule="exact"/>
        <w:ind w:firstLineChars="200" w:firstLine="420"/>
        <w:jc w:val="left"/>
        <w:rPr>
          <w:rFonts w:cs="宋体"/>
          <w:bCs/>
          <w:snapToGrid w:val="0"/>
          <w:sz w:val="21"/>
          <w:szCs w:val="21"/>
        </w:rPr>
      </w:pPr>
      <w:r>
        <w:rPr>
          <w:rFonts w:cs="宋体" w:hint="eastAsia"/>
          <w:bCs/>
          <w:snapToGrid w:val="0"/>
          <w:sz w:val="21"/>
          <w:szCs w:val="21"/>
        </w:rPr>
        <w:t>电  话：</w:t>
      </w:r>
      <w:r>
        <w:rPr>
          <w:rFonts w:cs="宋体" w:hint="eastAsia"/>
          <w:bCs/>
          <w:snapToGrid w:val="0"/>
          <w:sz w:val="21"/>
          <w:szCs w:val="21"/>
          <w:u w:val="single"/>
        </w:rPr>
        <w:t>0551-65790295</w:t>
      </w:r>
      <w:r>
        <w:rPr>
          <w:rFonts w:cs="宋体" w:hint="eastAsia"/>
          <w:bCs/>
          <w:snapToGrid w:val="0"/>
          <w:sz w:val="21"/>
          <w:szCs w:val="21"/>
        </w:rPr>
        <w:t xml:space="preserve"> </w:t>
      </w:r>
    </w:p>
    <w:p w14:paraId="1B6D546D" w14:textId="77777777" w:rsidR="00282C83" w:rsidRDefault="00000000">
      <w:pPr>
        <w:spacing w:line="500" w:lineRule="exact"/>
        <w:ind w:firstLine="435"/>
        <w:rPr>
          <w:rFonts w:cs="宋体"/>
          <w:b/>
          <w:sz w:val="21"/>
          <w:szCs w:val="21"/>
        </w:rPr>
      </w:pPr>
      <w:r>
        <w:rPr>
          <w:rFonts w:cs="宋体" w:hint="eastAsia"/>
          <w:sz w:val="21"/>
          <w:szCs w:val="21"/>
        </w:rPr>
        <w:t>2</w:t>
      </w:r>
      <w:r>
        <w:rPr>
          <w:rFonts w:cs="宋体" w:hint="eastAsia"/>
          <w:b/>
          <w:sz w:val="21"/>
          <w:szCs w:val="21"/>
        </w:rPr>
        <w:t>.</w:t>
      </w:r>
      <w:r>
        <w:rPr>
          <w:rFonts w:cs="宋体" w:hint="eastAsia"/>
          <w:sz w:val="21"/>
          <w:szCs w:val="21"/>
        </w:rPr>
        <w:t>监督管理部门</w:t>
      </w:r>
    </w:p>
    <w:p w14:paraId="4C4C9098" w14:textId="77777777" w:rsidR="00282C83" w:rsidRDefault="00000000">
      <w:pPr>
        <w:widowControl/>
        <w:spacing w:line="460" w:lineRule="exact"/>
        <w:ind w:firstLineChars="200" w:firstLine="420"/>
        <w:jc w:val="left"/>
        <w:rPr>
          <w:rFonts w:cs="宋体"/>
          <w:bCs/>
          <w:snapToGrid w:val="0"/>
          <w:sz w:val="21"/>
          <w:szCs w:val="21"/>
        </w:rPr>
      </w:pPr>
      <w:r>
        <w:rPr>
          <w:rFonts w:cs="宋体" w:hint="eastAsia"/>
          <w:bCs/>
          <w:snapToGrid w:val="0"/>
          <w:sz w:val="21"/>
          <w:szCs w:val="21"/>
        </w:rPr>
        <w:t>监督管理部门：</w:t>
      </w:r>
      <w:r>
        <w:rPr>
          <w:rFonts w:cs="宋体" w:hint="eastAsia"/>
          <w:bCs/>
          <w:snapToGrid w:val="0"/>
          <w:sz w:val="21"/>
          <w:szCs w:val="21"/>
          <w:u w:val="single"/>
        </w:rPr>
        <w:t>合肥政文国际会展管理有限公司督查室</w:t>
      </w:r>
    </w:p>
    <w:p w14:paraId="3053FD7F" w14:textId="77777777" w:rsidR="00282C83" w:rsidRDefault="00000000">
      <w:pPr>
        <w:widowControl/>
        <w:spacing w:line="460" w:lineRule="exact"/>
        <w:ind w:firstLineChars="200" w:firstLine="420"/>
        <w:jc w:val="left"/>
        <w:rPr>
          <w:rFonts w:cs="宋体"/>
          <w:bCs/>
          <w:snapToGrid w:val="0"/>
          <w:sz w:val="21"/>
          <w:szCs w:val="21"/>
        </w:rPr>
      </w:pPr>
      <w:r>
        <w:rPr>
          <w:rFonts w:cs="宋体" w:hint="eastAsia"/>
          <w:bCs/>
          <w:snapToGrid w:val="0"/>
          <w:sz w:val="21"/>
          <w:szCs w:val="21"/>
        </w:rPr>
        <w:t>地  址：</w:t>
      </w:r>
      <w:r>
        <w:rPr>
          <w:rFonts w:cs="宋体" w:hint="eastAsia"/>
          <w:bCs/>
          <w:snapToGrid w:val="0"/>
          <w:sz w:val="21"/>
          <w:szCs w:val="21"/>
          <w:u w:val="single"/>
        </w:rPr>
        <w:t>安徽省合肥市滨湖区锦绣大道3899号合肥滨湖国际会展中心</w:t>
      </w:r>
      <w:r>
        <w:rPr>
          <w:rFonts w:cs="宋体" w:hint="eastAsia"/>
          <w:bCs/>
          <w:snapToGrid w:val="0"/>
          <w:sz w:val="21"/>
          <w:szCs w:val="21"/>
        </w:rPr>
        <w:t xml:space="preserve">    </w:t>
      </w:r>
    </w:p>
    <w:p w14:paraId="2130C8A8" w14:textId="77777777" w:rsidR="00282C83" w:rsidRDefault="00000000">
      <w:pPr>
        <w:widowControl/>
        <w:spacing w:line="460" w:lineRule="exact"/>
        <w:ind w:firstLineChars="200" w:firstLine="420"/>
        <w:jc w:val="left"/>
        <w:rPr>
          <w:rFonts w:cs="宋体"/>
          <w:bCs/>
          <w:snapToGrid w:val="0"/>
          <w:sz w:val="21"/>
          <w:szCs w:val="21"/>
          <w:u w:val="single"/>
        </w:rPr>
      </w:pPr>
      <w:r>
        <w:rPr>
          <w:rFonts w:cs="宋体" w:hint="eastAsia"/>
          <w:bCs/>
          <w:snapToGrid w:val="0"/>
          <w:sz w:val="21"/>
          <w:szCs w:val="21"/>
        </w:rPr>
        <w:t>电  话：</w:t>
      </w:r>
      <w:r>
        <w:rPr>
          <w:rFonts w:cs="宋体" w:hint="eastAsia"/>
          <w:bCs/>
          <w:snapToGrid w:val="0"/>
          <w:sz w:val="21"/>
          <w:szCs w:val="21"/>
          <w:u w:val="single"/>
        </w:rPr>
        <w:t>0551-65790230</w:t>
      </w:r>
    </w:p>
    <w:p w14:paraId="678E8E80" w14:textId="77777777" w:rsidR="00282C83" w:rsidRDefault="00000000">
      <w:pPr>
        <w:widowControl/>
        <w:spacing w:line="460" w:lineRule="exact"/>
        <w:ind w:firstLineChars="200" w:firstLine="420"/>
        <w:jc w:val="left"/>
        <w:rPr>
          <w:rFonts w:cs="宋体"/>
          <w:bCs/>
          <w:snapToGrid w:val="0"/>
          <w:sz w:val="21"/>
          <w:szCs w:val="21"/>
          <w:u w:val="single"/>
        </w:rPr>
      </w:pPr>
      <w:r>
        <w:rPr>
          <w:rFonts w:cs="宋体" w:hint="eastAsia"/>
          <w:bCs/>
          <w:snapToGrid w:val="0"/>
          <w:sz w:val="21"/>
          <w:szCs w:val="21"/>
        </w:rPr>
        <w:t>3.现场样品勘察</w:t>
      </w:r>
    </w:p>
    <w:p w14:paraId="62FDAA8D" w14:textId="77777777" w:rsidR="00282C83" w:rsidRDefault="00000000">
      <w:pPr>
        <w:widowControl/>
        <w:spacing w:line="460" w:lineRule="exact"/>
        <w:ind w:firstLine="400"/>
        <w:jc w:val="left"/>
        <w:rPr>
          <w:rFonts w:cs="宋体"/>
          <w:bCs/>
          <w:snapToGrid w:val="0"/>
          <w:sz w:val="21"/>
          <w:szCs w:val="21"/>
        </w:rPr>
      </w:pPr>
      <w:r>
        <w:rPr>
          <w:rFonts w:cs="宋体" w:hint="eastAsia"/>
          <w:bCs/>
          <w:snapToGrid w:val="0"/>
          <w:sz w:val="21"/>
          <w:szCs w:val="21"/>
        </w:rPr>
        <w:t>联系人：</w:t>
      </w:r>
      <w:r>
        <w:rPr>
          <w:rFonts w:cs="宋体" w:hint="eastAsia"/>
          <w:bCs/>
          <w:snapToGrid w:val="0"/>
          <w:sz w:val="21"/>
          <w:szCs w:val="21"/>
          <w:u w:val="single"/>
        </w:rPr>
        <w:t>陶工</w:t>
      </w:r>
    </w:p>
    <w:p w14:paraId="3884CC33" w14:textId="77777777" w:rsidR="00282C83" w:rsidRDefault="00000000">
      <w:pPr>
        <w:widowControl/>
        <w:spacing w:line="460" w:lineRule="exact"/>
        <w:ind w:firstLine="400"/>
        <w:jc w:val="left"/>
        <w:rPr>
          <w:rFonts w:cs="宋体"/>
          <w:bCs/>
          <w:snapToGrid w:val="0"/>
          <w:sz w:val="21"/>
          <w:szCs w:val="21"/>
        </w:rPr>
      </w:pPr>
      <w:r>
        <w:rPr>
          <w:rFonts w:cs="宋体" w:hint="eastAsia"/>
          <w:bCs/>
          <w:snapToGrid w:val="0"/>
          <w:sz w:val="21"/>
          <w:szCs w:val="21"/>
        </w:rPr>
        <w:t>电  话：</w:t>
      </w:r>
      <w:r>
        <w:rPr>
          <w:rFonts w:cs="宋体" w:hint="eastAsia"/>
          <w:bCs/>
          <w:snapToGrid w:val="0"/>
          <w:sz w:val="21"/>
          <w:szCs w:val="21"/>
          <w:u w:val="single"/>
        </w:rPr>
        <w:t>0551-65790157</w:t>
      </w:r>
    </w:p>
    <w:p w14:paraId="599A865C"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b/>
          <w:bCs/>
          <w:sz w:val="24"/>
          <w:szCs w:val="24"/>
        </w:rPr>
        <w:lastRenderedPageBreak/>
        <w:t>七、其他事项说明</w:t>
      </w:r>
    </w:p>
    <w:p w14:paraId="18215C5A" w14:textId="77777777" w:rsidR="00282C83" w:rsidRDefault="00000000">
      <w:pPr>
        <w:widowControl/>
        <w:spacing w:line="500" w:lineRule="exact"/>
        <w:ind w:firstLineChars="200" w:firstLine="420"/>
        <w:jc w:val="left"/>
        <w:rPr>
          <w:bCs/>
          <w:snapToGrid w:val="0"/>
          <w:sz w:val="21"/>
          <w:szCs w:val="21"/>
        </w:rPr>
      </w:pPr>
      <w:r>
        <w:rPr>
          <w:bCs/>
          <w:snapToGrid w:val="0"/>
          <w:sz w:val="21"/>
          <w:szCs w:val="21"/>
        </w:rPr>
        <w:t>有任何疑问或问题，请在工作时间（周一至周五，上午08:</w:t>
      </w:r>
      <w:r>
        <w:rPr>
          <w:rFonts w:hint="eastAsia"/>
          <w:bCs/>
          <w:snapToGrid w:val="0"/>
          <w:sz w:val="21"/>
          <w:szCs w:val="21"/>
        </w:rPr>
        <w:t>3</w:t>
      </w:r>
      <w:r>
        <w:rPr>
          <w:bCs/>
          <w:snapToGrid w:val="0"/>
          <w:sz w:val="21"/>
          <w:szCs w:val="21"/>
        </w:rPr>
        <w:t>0-1</w:t>
      </w:r>
      <w:r>
        <w:rPr>
          <w:rFonts w:hint="eastAsia"/>
          <w:bCs/>
          <w:snapToGrid w:val="0"/>
          <w:sz w:val="21"/>
          <w:szCs w:val="21"/>
        </w:rPr>
        <w:t>1</w:t>
      </w:r>
      <w:r>
        <w:rPr>
          <w:bCs/>
          <w:snapToGrid w:val="0"/>
          <w:sz w:val="21"/>
          <w:szCs w:val="21"/>
        </w:rPr>
        <w:t>:</w:t>
      </w:r>
      <w:r>
        <w:rPr>
          <w:rFonts w:hint="eastAsia"/>
          <w:bCs/>
          <w:snapToGrid w:val="0"/>
          <w:sz w:val="21"/>
          <w:szCs w:val="21"/>
        </w:rPr>
        <w:t>3</w:t>
      </w:r>
      <w:r>
        <w:rPr>
          <w:bCs/>
          <w:snapToGrid w:val="0"/>
          <w:sz w:val="21"/>
          <w:szCs w:val="21"/>
        </w:rPr>
        <w:t>0，下午</w:t>
      </w:r>
      <w:r>
        <w:rPr>
          <w:rFonts w:hint="eastAsia"/>
          <w:bCs/>
          <w:snapToGrid w:val="0"/>
          <w:sz w:val="21"/>
          <w:szCs w:val="21"/>
        </w:rPr>
        <w:t>1</w:t>
      </w:r>
      <w:r>
        <w:rPr>
          <w:bCs/>
          <w:snapToGrid w:val="0"/>
          <w:sz w:val="21"/>
          <w:szCs w:val="21"/>
        </w:rPr>
        <w:t>:30-5:</w:t>
      </w:r>
      <w:r>
        <w:rPr>
          <w:rFonts w:hint="eastAsia"/>
          <w:bCs/>
          <w:snapToGrid w:val="0"/>
          <w:sz w:val="21"/>
          <w:szCs w:val="21"/>
        </w:rPr>
        <w:t>0</w:t>
      </w:r>
      <w:r>
        <w:rPr>
          <w:bCs/>
          <w:snapToGrid w:val="0"/>
          <w:sz w:val="21"/>
          <w:szCs w:val="21"/>
        </w:rPr>
        <w:t>0，节假日休息）与项目联系人联系。</w:t>
      </w:r>
    </w:p>
    <w:p w14:paraId="52E0B5DF" w14:textId="77777777" w:rsidR="00282C83" w:rsidRDefault="00000000">
      <w:pPr>
        <w:spacing w:line="500" w:lineRule="exact"/>
        <w:ind w:firstLineChars="200" w:firstLine="482"/>
        <w:outlineLvl w:val="1"/>
        <w:rPr>
          <w:rFonts w:ascii="Times New Roman" w:eastAsiaTheme="majorEastAsia" w:hAnsi="Times New Roman" w:cs="Times New Roman"/>
          <w:b/>
          <w:bCs/>
          <w:sz w:val="24"/>
          <w:szCs w:val="24"/>
        </w:rPr>
      </w:pPr>
      <w:r>
        <w:rPr>
          <w:rFonts w:ascii="Times New Roman" w:eastAsiaTheme="majorEastAsia" w:hAnsi="Times New Roman" w:cs="Times New Roman" w:hint="eastAsia"/>
          <w:b/>
          <w:bCs/>
          <w:sz w:val="24"/>
          <w:szCs w:val="24"/>
        </w:rPr>
        <w:t>八、</w:t>
      </w:r>
      <w:r>
        <w:rPr>
          <w:rFonts w:ascii="Times New Roman" w:eastAsiaTheme="majorEastAsia" w:hAnsi="Times New Roman" w:cs="Times New Roman"/>
          <w:b/>
          <w:bCs/>
          <w:sz w:val="24"/>
          <w:szCs w:val="24"/>
        </w:rPr>
        <w:t>投标保证金账户</w:t>
      </w:r>
    </w:p>
    <w:p w14:paraId="11AE094D" w14:textId="77777777" w:rsidR="00282C83" w:rsidRDefault="00000000">
      <w:pPr>
        <w:widowControl/>
        <w:spacing w:line="500" w:lineRule="exact"/>
        <w:ind w:firstLineChars="200" w:firstLine="420"/>
        <w:jc w:val="left"/>
        <w:rPr>
          <w:bCs/>
          <w:snapToGrid w:val="0"/>
          <w:sz w:val="21"/>
          <w:szCs w:val="21"/>
        </w:rPr>
      </w:pPr>
      <w:r>
        <w:rPr>
          <w:bCs/>
          <w:snapToGrid w:val="0"/>
          <w:sz w:val="21"/>
          <w:szCs w:val="21"/>
        </w:rPr>
        <w:t>单位名称：</w:t>
      </w:r>
      <w:r>
        <w:rPr>
          <w:rFonts w:hint="eastAsia"/>
          <w:bCs/>
          <w:snapToGrid w:val="0"/>
          <w:sz w:val="21"/>
          <w:szCs w:val="21"/>
        </w:rPr>
        <w:t>合肥政文国际会展管理有限公司</w:t>
      </w:r>
    </w:p>
    <w:p w14:paraId="5CA787EB" w14:textId="77777777" w:rsidR="00282C83" w:rsidRDefault="00000000">
      <w:pPr>
        <w:widowControl/>
        <w:spacing w:line="500" w:lineRule="exact"/>
        <w:ind w:firstLineChars="200" w:firstLine="420"/>
        <w:jc w:val="left"/>
        <w:rPr>
          <w:bCs/>
          <w:snapToGrid w:val="0"/>
          <w:sz w:val="21"/>
          <w:szCs w:val="21"/>
        </w:rPr>
      </w:pPr>
      <w:r>
        <w:rPr>
          <w:bCs/>
          <w:snapToGrid w:val="0"/>
          <w:sz w:val="21"/>
          <w:szCs w:val="21"/>
        </w:rPr>
        <w:t>开户银行账号：</w:t>
      </w:r>
      <w:r>
        <w:rPr>
          <w:rFonts w:hint="eastAsia"/>
          <w:bCs/>
          <w:snapToGrid w:val="0"/>
          <w:sz w:val="21"/>
          <w:szCs w:val="21"/>
        </w:rPr>
        <w:t>76690188000476007</w:t>
      </w:r>
    </w:p>
    <w:p w14:paraId="22161E03" w14:textId="77777777" w:rsidR="00282C83" w:rsidRDefault="00000000">
      <w:pPr>
        <w:widowControl/>
        <w:spacing w:line="500" w:lineRule="exact"/>
        <w:ind w:firstLineChars="200" w:firstLine="420"/>
        <w:jc w:val="left"/>
        <w:rPr>
          <w:bCs/>
          <w:snapToGrid w:val="0"/>
          <w:sz w:val="21"/>
          <w:szCs w:val="21"/>
        </w:rPr>
      </w:pPr>
      <w:r>
        <w:rPr>
          <w:bCs/>
          <w:snapToGrid w:val="0"/>
          <w:sz w:val="21"/>
          <w:szCs w:val="21"/>
        </w:rPr>
        <w:t>开户银行：</w:t>
      </w:r>
      <w:r>
        <w:rPr>
          <w:rFonts w:hint="eastAsia"/>
          <w:bCs/>
          <w:snapToGrid w:val="0"/>
          <w:sz w:val="21"/>
          <w:szCs w:val="21"/>
        </w:rPr>
        <w:t>光大银行合肥分行营业部</w:t>
      </w:r>
    </w:p>
    <w:p w14:paraId="458A122F" w14:textId="77777777" w:rsidR="00282C83" w:rsidRDefault="00000000">
      <w:pPr>
        <w:widowControl/>
        <w:spacing w:line="500" w:lineRule="exact"/>
        <w:ind w:firstLineChars="200" w:firstLine="420"/>
        <w:jc w:val="left"/>
        <w:rPr>
          <w:bCs/>
          <w:snapToGrid w:val="0"/>
          <w:sz w:val="21"/>
          <w:szCs w:val="21"/>
        </w:rPr>
      </w:pPr>
      <w:r>
        <w:rPr>
          <w:rFonts w:hint="eastAsia"/>
          <w:bCs/>
          <w:snapToGrid w:val="0"/>
          <w:sz w:val="21"/>
          <w:szCs w:val="21"/>
        </w:rPr>
        <w:t>备注：</w:t>
      </w:r>
    </w:p>
    <w:p w14:paraId="5CE87EA6" w14:textId="77777777" w:rsidR="00282C83" w:rsidRDefault="00000000">
      <w:pPr>
        <w:widowControl/>
        <w:spacing w:line="500" w:lineRule="exact"/>
        <w:ind w:firstLineChars="200" w:firstLine="420"/>
        <w:jc w:val="left"/>
        <w:rPr>
          <w:bCs/>
          <w:snapToGrid w:val="0"/>
          <w:sz w:val="21"/>
          <w:szCs w:val="21"/>
        </w:rPr>
      </w:pPr>
      <w:r>
        <w:rPr>
          <w:rFonts w:hint="eastAsia"/>
          <w:bCs/>
          <w:snapToGrid w:val="0"/>
          <w:sz w:val="21"/>
          <w:szCs w:val="21"/>
        </w:rPr>
        <w:t>（1）转帐时请备注“××项目投标保证金，并将转账凭证扫描件发送至</w:t>
      </w:r>
      <w:hyperlink r:id="rId12" w:history="1">
        <w:r>
          <w:rPr>
            <w:bCs/>
            <w:snapToGrid w:val="0"/>
            <w:sz w:val="21"/>
            <w:szCs w:val="21"/>
          </w:rPr>
          <w:t>942219419@qq.com</w:t>
        </w:r>
      </w:hyperlink>
      <w:r>
        <w:rPr>
          <w:rFonts w:hint="eastAsia"/>
          <w:bCs/>
          <w:snapToGrid w:val="0"/>
          <w:sz w:val="21"/>
          <w:szCs w:val="21"/>
        </w:rPr>
        <w:t>邮箱；</w:t>
      </w:r>
    </w:p>
    <w:p w14:paraId="5E4F7D85" w14:textId="77777777" w:rsidR="00282C83" w:rsidRDefault="00000000">
      <w:pPr>
        <w:widowControl/>
        <w:spacing w:line="500" w:lineRule="exact"/>
        <w:ind w:firstLineChars="200" w:firstLine="420"/>
        <w:jc w:val="left"/>
        <w:rPr>
          <w:bCs/>
          <w:snapToGrid w:val="0"/>
          <w:sz w:val="21"/>
          <w:szCs w:val="21"/>
        </w:rPr>
      </w:pPr>
      <w:r>
        <w:rPr>
          <w:rFonts w:hint="eastAsia"/>
          <w:bCs/>
          <w:snapToGrid w:val="0"/>
          <w:sz w:val="21"/>
          <w:szCs w:val="21"/>
        </w:rPr>
        <w:t>（2）投标保证金缴纳截止日为报名截止日。</w:t>
      </w:r>
    </w:p>
    <w:p w14:paraId="2A8F41A4" w14:textId="77777777" w:rsidR="00282C83" w:rsidRDefault="00282C83">
      <w:pPr>
        <w:widowControl/>
        <w:spacing w:line="500" w:lineRule="exact"/>
        <w:ind w:firstLineChars="200" w:firstLine="420"/>
        <w:jc w:val="left"/>
        <w:rPr>
          <w:bCs/>
          <w:snapToGrid w:val="0"/>
          <w:sz w:val="21"/>
          <w:szCs w:val="21"/>
        </w:rPr>
      </w:pPr>
    </w:p>
    <w:p w14:paraId="54D600C0" w14:textId="77777777" w:rsidR="00282C83" w:rsidRDefault="00000000">
      <w:pPr>
        <w:widowControl/>
        <w:spacing w:line="500" w:lineRule="exact"/>
        <w:ind w:firstLineChars="200" w:firstLine="420"/>
        <w:jc w:val="left"/>
        <w:rPr>
          <w:bCs/>
          <w:snapToGrid w:val="0"/>
          <w:sz w:val="21"/>
          <w:szCs w:val="21"/>
        </w:rPr>
      </w:pPr>
      <w:r>
        <w:rPr>
          <w:bCs/>
          <w:snapToGrid w:val="0"/>
          <w:sz w:val="21"/>
          <w:szCs w:val="21"/>
        </w:rPr>
        <w:br w:type="page"/>
      </w:r>
    </w:p>
    <w:p w14:paraId="30E7AD3A" w14:textId="77777777" w:rsidR="00282C83" w:rsidRDefault="00000000">
      <w:pPr>
        <w:spacing w:line="360" w:lineRule="auto"/>
        <w:jc w:val="center"/>
        <w:outlineLvl w:val="0"/>
        <w:rPr>
          <w:rFonts w:ascii="Times New Roman" w:eastAsiaTheme="minorEastAsia" w:hAnsi="Times New Roman" w:cs="Times New Roman"/>
          <w:b/>
          <w:sz w:val="28"/>
        </w:rPr>
      </w:pPr>
      <w:bookmarkStart w:id="3" w:name="_Toc12144"/>
      <w:r>
        <w:rPr>
          <w:rFonts w:ascii="Times New Roman" w:eastAsiaTheme="minorEastAsia" w:hAnsi="Times New Roman" w:cs="Times New Roman"/>
          <w:b/>
          <w:sz w:val="28"/>
        </w:rPr>
        <w:lastRenderedPageBreak/>
        <w:t>第二章</w:t>
      </w:r>
      <w:r>
        <w:rPr>
          <w:rFonts w:ascii="Times New Roman" w:eastAsiaTheme="minorEastAsia" w:hAnsi="Times New Roman" w:cs="Times New Roman"/>
          <w:b/>
          <w:sz w:val="28"/>
        </w:rPr>
        <w:t xml:space="preserve">  </w:t>
      </w:r>
      <w:r>
        <w:rPr>
          <w:rFonts w:ascii="Times New Roman" w:eastAsiaTheme="minorEastAsia" w:hAnsi="Times New Roman" w:cs="Times New Roman"/>
          <w:b/>
          <w:sz w:val="28"/>
        </w:rPr>
        <w:t>投标人须知</w:t>
      </w:r>
      <w:bookmarkEnd w:id="3"/>
    </w:p>
    <w:p w14:paraId="42ED5DFD" w14:textId="77777777" w:rsidR="00282C83" w:rsidRDefault="00000000">
      <w:pPr>
        <w:spacing w:line="360" w:lineRule="auto"/>
        <w:jc w:val="center"/>
        <w:outlineLvl w:val="1"/>
        <w:rPr>
          <w:rFonts w:ascii="Times New Roman" w:eastAsiaTheme="minorEastAsia" w:hAnsi="Times New Roman" w:cs="Times New Roman"/>
          <w:b/>
          <w:sz w:val="24"/>
        </w:rPr>
      </w:pPr>
      <w:r>
        <w:rPr>
          <w:rFonts w:ascii="Times New Roman" w:eastAsiaTheme="minorEastAsia" w:hAnsi="Times New Roman" w:cs="Times New Roman"/>
          <w:b/>
          <w:sz w:val="24"/>
        </w:rPr>
        <w:t>投标人须知前附表</w:t>
      </w:r>
    </w:p>
    <w:tbl>
      <w:tblPr>
        <w:tblW w:w="51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
        <w:gridCol w:w="1458"/>
        <w:gridCol w:w="6340"/>
      </w:tblGrid>
      <w:tr w:rsidR="00282C83" w14:paraId="055328C6" w14:textId="77777777">
        <w:trPr>
          <w:trHeight w:val="502"/>
          <w:jc w:val="center"/>
        </w:trPr>
        <w:tc>
          <w:tcPr>
            <w:tcW w:w="544" w:type="pct"/>
            <w:vAlign w:val="center"/>
          </w:tcPr>
          <w:p w14:paraId="273B9D89" w14:textId="77777777" w:rsidR="00282C83" w:rsidRDefault="00000000">
            <w:pPr>
              <w:pStyle w:val="xl31"/>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条款号</w:t>
            </w:r>
          </w:p>
        </w:tc>
        <w:tc>
          <w:tcPr>
            <w:tcW w:w="833" w:type="pct"/>
            <w:vAlign w:val="center"/>
          </w:tcPr>
          <w:p w14:paraId="35175674" w14:textId="77777777" w:rsidR="00282C83" w:rsidRDefault="00000000">
            <w:pPr>
              <w:pStyle w:val="xl31"/>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条款名称</w:t>
            </w:r>
          </w:p>
        </w:tc>
        <w:tc>
          <w:tcPr>
            <w:tcW w:w="3622" w:type="pct"/>
            <w:vAlign w:val="center"/>
          </w:tcPr>
          <w:p w14:paraId="5B5C7722" w14:textId="77777777" w:rsidR="00282C83" w:rsidRDefault="00000000">
            <w:pPr>
              <w:pStyle w:val="xl31"/>
              <w:widowControl w:val="0"/>
              <w:spacing w:before="0" w:beforeAutospacing="0" w:after="0" w:afterAutospacing="0" w:line="360" w:lineRule="auto"/>
              <w:rPr>
                <w:rFonts w:ascii="Times New Roman" w:hAnsi="Times New Roman" w:cs="Times New Roman"/>
                <w:bCs w:val="0"/>
                <w:kern w:val="2"/>
                <w:sz w:val="21"/>
                <w:szCs w:val="21"/>
              </w:rPr>
            </w:pPr>
            <w:r>
              <w:rPr>
                <w:rFonts w:ascii="Times New Roman" w:hAnsi="Times New Roman" w:cs="Times New Roman"/>
                <w:bCs w:val="0"/>
                <w:kern w:val="2"/>
                <w:sz w:val="21"/>
                <w:szCs w:val="21"/>
              </w:rPr>
              <w:t>内容、说明与要求</w:t>
            </w:r>
          </w:p>
        </w:tc>
      </w:tr>
      <w:tr w:rsidR="00282C83" w14:paraId="3FF947EE" w14:textId="77777777">
        <w:trPr>
          <w:trHeight w:val="502"/>
          <w:jc w:val="center"/>
        </w:trPr>
        <w:tc>
          <w:tcPr>
            <w:tcW w:w="544" w:type="pct"/>
            <w:vAlign w:val="center"/>
          </w:tcPr>
          <w:p w14:paraId="624FEA1A"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p>
        </w:tc>
        <w:tc>
          <w:tcPr>
            <w:tcW w:w="833" w:type="pct"/>
            <w:vAlign w:val="center"/>
          </w:tcPr>
          <w:p w14:paraId="2ED4CDCC"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供货（安装）地点</w:t>
            </w:r>
          </w:p>
        </w:tc>
        <w:tc>
          <w:tcPr>
            <w:tcW w:w="3622" w:type="pct"/>
            <w:vAlign w:val="center"/>
          </w:tcPr>
          <w:p w14:paraId="34E7E998" w14:textId="77777777" w:rsidR="00282C83" w:rsidRDefault="00000000">
            <w:pPr>
              <w:pStyle w:val="xl31"/>
              <w:widowControl w:val="0"/>
              <w:spacing w:before="0" w:beforeAutospacing="0" w:after="0" w:afterAutospacing="0" w:line="360" w:lineRule="auto"/>
              <w:jc w:val="both"/>
              <w:rPr>
                <w:rFonts w:asciiTheme="majorEastAsia" w:eastAsiaTheme="majorEastAsia" w:hAnsiTheme="majorEastAsia" w:cstheme="majorEastAsia"/>
                <w:b w:val="0"/>
                <w:strike/>
                <w:sz w:val="21"/>
                <w:szCs w:val="21"/>
              </w:rPr>
            </w:pPr>
            <w:r>
              <w:rPr>
                <w:rFonts w:asciiTheme="majorEastAsia" w:eastAsiaTheme="majorEastAsia" w:hAnsiTheme="majorEastAsia" w:cstheme="majorEastAsia" w:hint="eastAsia"/>
                <w:b w:val="0"/>
                <w:sz w:val="21"/>
                <w:szCs w:val="21"/>
              </w:rPr>
              <w:t>合肥滨湖国际会展中心</w:t>
            </w:r>
          </w:p>
        </w:tc>
      </w:tr>
      <w:tr w:rsidR="00282C83" w14:paraId="7D1B923E" w14:textId="77777777">
        <w:trPr>
          <w:trHeight w:val="1016"/>
          <w:jc w:val="center"/>
        </w:trPr>
        <w:tc>
          <w:tcPr>
            <w:tcW w:w="544" w:type="pct"/>
            <w:vAlign w:val="center"/>
          </w:tcPr>
          <w:p w14:paraId="59495BE3"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2</w:t>
            </w:r>
          </w:p>
        </w:tc>
        <w:tc>
          <w:tcPr>
            <w:tcW w:w="833" w:type="pct"/>
            <w:vAlign w:val="center"/>
          </w:tcPr>
          <w:p w14:paraId="6E56F8EA"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供货（安装）周期</w:t>
            </w:r>
          </w:p>
        </w:tc>
        <w:tc>
          <w:tcPr>
            <w:tcW w:w="3622" w:type="pct"/>
            <w:vAlign w:val="center"/>
          </w:tcPr>
          <w:p w14:paraId="199826F7" w14:textId="77777777" w:rsidR="00282C83" w:rsidRDefault="00000000">
            <w:pPr>
              <w:pStyle w:val="Web"/>
              <w:tabs>
                <w:tab w:val="left" w:pos="1152"/>
              </w:tabs>
              <w:spacing w:before="0" w:beforeAutospacing="0" w:after="0" w:afterAutospacing="0" w:line="360" w:lineRule="auto"/>
              <w:rPr>
                <w:rFonts w:ascii="Times New Roman" w:hAnsi="Times New Roman"/>
                <w:b/>
                <w:strike/>
                <w:sz w:val="21"/>
                <w:szCs w:val="21"/>
              </w:rPr>
            </w:pPr>
            <w:r>
              <w:rPr>
                <w:rFonts w:ascii="Times New Roman" w:hAnsi="Times New Roman" w:hint="eastAsia"/>
                <w:bCs/>
                <w:sz w:val="21"/>
                <w:szCs w:val="21"/>
              </w:rPr>
              <w:t>详见招标文件</w:t>
            </w:r>
          </w:p>
        </w:tc>
      </w:tr>
      <w:tr w:rsidR="00282C83" w14:paraId="1E4F7395" w14:textId="77777777">
        <w:trPr>
          <w:trHeight w:val="966"/>
          <w:jc w:val="center"/>
        </w:trPr>
        <w:tc>
          <w:tcPr>
            <w:tcW w:w="544" w:type="pct"/>
            <w:vAlign w:val="center"/>
          </w:tcPr>
          <w:p w14:paraId="25C63D6D"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3</w:t>
            </w:r>
          </w:p>
        </w:tc>
        <w:tc>
          <w:tcPr>
            <w:tcW w:w="833" w:type="pct"/>
            <w:vAlign w:val="center"/>
          </w:tcPr>
          <w:p w14:paraId="412F3D76" w14:textId="77777777" w:rsidR="00282C83" w:rsidRDefault="00000000">
            <w:pPr>
              <w:pStyle w:val="xl31"/>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现场踏勘</w:t>
            </w:r>
          </w:p>
        </w:tc>
        <w:tc>
          <w:tcPr>
            <w:tcW w:w="3622" w:type="pct"/>
            <w:vAlign w:val="center"/>
          </w:tcPr>
          <w:p w14:paraId="4C55C0EB" w14:textId="77777777" w:rsidR="00282C83" w:rsidRDefault="00000000">
            <w:pPr>
              <w:spacing w:line="360" w:lineRule="auto"/>
              <w:rPr>
                <w:rFonts w:ascii="Times New Roman" w:hAnsi="Times New Roman" w:cs="Times New Roman"/>
                <w:bCs/>
                <w:kern w:val="2"/>
                <w:sz w:val="21"/>
                <w:szCs w:val="21"/>
              </w:rPr>
            </w:pPr>
            <w:r>
              <w:rPr>
                <w:rFonts w:ascii="Times New Roman" w:hAnsi="Times New Roman" w:cs="Times New Roman" w:hint="eastAsia"/>
                <w:kern w:val="2"/>
                <w:sz w:val="21"/>
                <w:szCs w:val="21"/>
              </w:rPr>
              <w:t>□</w:t>
            </w:r>
            <w:r>
              <w:rPr>
                <w:rFonts w:ascii="Times New Roman" w:hAnsi="Times New Roman" w:cs="Times New Roman"/>
                <w:bCs/>
                <w:kern w:val="2"/>
                <w:sz w:val="21"/>
                <w:szCs w:val="21"/>
              </w:rPr>
              <w:t>自行踏勘</w:t>
            </w:r>
          </w:p>
          <w:p w14:paraId="10D6C42D" w14:textId="77777777" w:rsidR="00282C83" w:rsidRDefault="00000000">
            <w:pPr>
              <w:spacing w:line="360" w:lineRule="auto"/>
              <w:rPr>
                <w:rFonts w:ascii="Times New Roman" w:hAnsi="Times New Roman" w:cs="Times New Roman"/>
                <w:bCs/>
                <w:kern w:val="2"/>
                <w:sz w:val="21"/>
                <w:szCs w:val="21"/>
              </w:rPr>
            </w:pPr>
            <w:r>
              <w:rPr>
                <w:rFonts w:ascii="Segoe UI Symbol" w:hAnsi="Segoe UI Symbol" w:cs="Segoe UI Symbol"/>
                <w:kern w:val="2"/>
                <w:sz w:val="21"/>
                <w:szCs w:val="21"/>
              </w:rPr>
              <w:t>☑</w:t>
            </w:r>
            <w:r>
              <w:rPr>
                <w:rFonts w:ascii="Times New Roman" w:hAnsi="Times New Roman" w:cs="Times New Roman"/>
                <w:bCs/>
                <w:kern w:val="2"/>
                <w:sz w:val="21"/>
                <w:szCs w:val="21"/>
              </w:rPr>
              <w:t>集中组织</w:t>
            </w:r>
          </w:p>
          <w:p w14:paraId="1A30ACCB" w14:textId="77777777" w:rsidR="00282C83" w:rsidRDefault="00000000">
            <w:pPr>
              <w:spacing w:line="360" w:lineRule="auto"/>
              <w:rPr>
                <w:rFonts w:asciiTheme="majorEastAsia" w:eastAsiaTheme="majorEastAsia" w:hAnsiTheme="majorEastAsia" w:cstheme="majorEastAsia"/>
                <w:bCs/>
                <w:kern w:val="2"/>
                <w:sz w:val="21"/>
                <w:szCs w:val="21"/>
                <w:highlight w:val="yellow"/>
              </w:rPr>
            </w:pPr>
            <w:r>
              <w:rPr>
                <w:rFonts w:asciiTheme="majorEastAsia" w:eastAsiaTheme="majorEastAsia" w:hAnsiTheme="majorEastAsia" w:cstheme="majorEastAsia" w:hint="eastAsia"/>
                <w:bCs/>
                <w:kern w:val="2"/>
                <w:sz w:val="21"/>
                <w:szCs w:val="21"/>
                <w:highlight w:val="yellow"/>
              </w:rPr>
              <w:t>时间：2024年10月4日 14：00</w:t>
            </w:r>
          </w:p>
          <w:p w14:paraId="5861B54C" w14:textId="77777777" w:rsidR="00282C83" w:rsidRDefault="00000000">
            <w:pPr>
              <w:spacing w:line="360" w:lineRule="auto"/>
              <w:rPr>
                <w:rFonts w:asciiTheme="majorEastAsia" w:eastAsiaTheme="majorEastAsia" w:hAnsiTheme="majorEastAsia" w:cstheme="majorEastAsia"/>
                <w:bCs/>
                <w:kern w:val="2"/>
                <w:sz w:val="21"/>
                <w:szCs w:val="21"/>
                <w:u w:val="single"/>
              </w:rPr>
            </w:pPr>
            <w:r>
              <w:rPr>
                <w:rFonts w:asciiTheme="majorEastAsia" w:eastAsiaTheme="majorEastAsia" w:hAnsiTheme="majorEastAsia" w:cstheme="majorEastAsia" w:hint="eastAsia"/>
                <w:bCs/>
                <w:kern w:val="2"/>
                <w:sz w:val="21"/>
                <w:szCs w:val="21"/>
                <w:highlight w:val="yellow"/>
              </w:rPr>
              <w:t>现场踏勘联系人及联系电话：</w:t>
            </w:r>
            <w:r>
              <w:rPr>
                <w:rFonts w:asciiTheme="majorEastAsia" w:eastAsiaTheme="majorEastAsia" w:hAnsiTheme="majorEastAsia" w:cstheme="majorEastAsia" w:hint="eastAsia"/>
                <w:bCs/>
                <w:kern w:val="2"/>
                <w:sz w:val="21"/>
                <w:szCs w:val="21"/>
                <w:highlight w:val="yellow"/>
                <w:u w:val="single"/>
              </w:rPr>
              <w:t xml:space="preserve">陶工：18256912828 </w:t>
            </w:r>
          </w:p>
          <w:p w14:paraId="3774FE60" w14:textId="77777777" w:rsidR="00282C83" w:rsidRDefault="00000000">
            <w:pPr>
              <w:pStyle w:val="xl31"/>
              <w:widowControl w:val="0"/>
              <w:spacing w:before="0" w:beforeAutospacing="0" w:after="0" w:afterAutospacing="0" w:line="360" w:lineRule="auto"/>
              <w:jc w:val="both"/>
              <w:rPr>
                <w:rFonts w:ascii="Times New Roman" w:hAnsi="Times New Roman" w:cs="Times New Roman"/>
                <w:sz w:val="21"/>
                <w:szCs w:val="21"/>
              </w:rPr>
            </w:pPr>
            <w:r>
              <w:rPr>
                <w:rFonts w:ascii="Times New Roman" w:hAnsi="Times New Roman" w:cs="Times New Roman"/>
                <w:bCs w:val="0"/>
                <w:kern w:val="2"/>
                <w:sz w:val="21"/>
                <w:szCs w:val="21"/>
              </w:rPr>
              <w:t>备注：如投标人未参加招标人统一组织的现场踏勘，视同放弃现场踏勘，由此引起的一切责任由投标人自行承担。</w:t>
            </w:r>
          </w:p>
        </w:tc>
      </w:tr>
      <w:tr w:rsidR="00282C83" w14:paraId="4A2EE0E7" w14:textId="77777777">
        <w:trPr>
          <w:trHeight w:val="1058"/>
          <w:jc w:val="center"/>
        </w:trPr>
        <w:tc>
          <w:tcPr>
            <w:tcW w:w="544" w:type="pct"/>
            <w:vAlign w:val="center"/>
          </w:tcPr>
          <w:p w14:paraId="6911D246"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4</w:t>
            </w:r>
          </w:p>
        </w:tc>
        <w:tc>
          <w:tcPr>
            <w:tcW w:w="833" w:type="pct"/>
            <w:vAlign w:val="center"/>
          </w:tcPr>
          <w:p w14:paraId="6BBCBBA4" w14:textId="77777777" w:rsidR="00282C83" w:rsidRDefault="00000000">
            <w:pPr>
              <w:widowControl/>
              <w:snapToGrid w:val="0"/>
              <w:spacing w:line="360" w:lineRule="auto"/>
              <w:jc w:val="center"/>
              <w:rPr>
                <w:rFonts w:ascii="Times New Roman" w:eastAsia="楷体"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w:t>
            </w:r>
          </w:p>
        </w:tc>
        <w:tc>
          <w:tcPr>
            <w:tcW w:w="3622" w:type="pct"/>
            <w:vAlign w:val="center"/>
          </w:tcPr>
          <w:p w14:paraId="42777837" w14:textId="77777777" w:rsidR="00282C83" w:rsidRDefault="00000000">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本项目是否要求便利化服务能力：</w:t>
            </w:r>
          </w:p>
          <w:p w14:paraId="7C4BB6B6" w14:textId="77777777" w:rsidR="00282C83" w:rsidRDefault="00000000">
            <w:pPr>
              <w:spacing w:line="360" w:lineRule="auto"/>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要求</w:t>
            </w:r>
            <w:r>
              <w:rPr>
                <w:rFonts w:ascii="Times New Roman" w:hAnsi="Times New Roman" w:cs="Times New Roman"/>
                <w:bCs/>
                <w:snapToGrid w:val="0"/>
                <w:color w:val="000000"/>
                <w:sz w:val="21"/>
                <w:szCs w:val="21"/>
              </w:rPr>
              <w:t xml:space="preserve">   </w:t>
            </w:r>
            <w:r>
              <w:rPr>
                <w:rFonts w:ascii="Times New Roman" w:hAnsi="Times New Roman" w:cs="Times New Roman" w:hint="eastAsia"/>
                <w:bCs/>
                <w:snapToGrid w:val="0"/>
                <w:color w:val="000000"/>
                <w:sz w:val="21"/>
                <w:szCs w:val="21"/>
              </w:rPr>
              <w:t>☑</w:t>
            </w:r>
            <w:r>
              <w:rPr>
                <w:rFonts w:ascii="Times New Roman" w:hAnsi="Times New Roman" w:cs="Times New Roman"/>
                <w:bCs/>
                <w:snapToGrid w:val="0"/>
                <w:color w:val="000000"/>
                <w:sz w:val="21"/>
                <w:szCs w:val="21"/>
              </w:rPr>
              <w:t>不要求</w:t>
            </w:r>
          </w:p>
          <w:p w14:paraId="7FAD510F" w14:textId="77777777" w:rsidR="00282C83" w:rsidRDefault="0000000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便利化服务的能力是指具有下列条件之一：</w:t>
            </w:r>
          </w:p>
          <w:p w14:paraId="370BB0D9" w14:textId="77777777" w:rsidR="00282C83" w:rsidRDefault="0000000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1</w:t>
            </w:r>
            <w:r>
              <w:rPr>
                <w:rFonts w:ascii="Times New Roman" w:hAnsi="Times New Roman" w:cs="Times New Roman"/>
                <w:bCs/>
                <w:snapToGrid w:val="0"/>
                <w:color w:val="000000"/>
                <w:sz w:val="21"/>
                <w:szCs w:val="21"/>
              </w:rPr>
              <w:t>）在合肥行政区域范围（含四县一市）具有固定的办公场所及人员；</w:t>
            </w:r>
          </w:p>
          <w:p w14:paraId="568C4D2C" w14:textId="77777777" w:rsidR="00282C83" w:rsidRDefault="0000000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2</w:t>
            </w:r>
            <w:r>
              <w:rPr>
                <w:rFonts w:ascii="Times New Roman" w:hAnsi="Times New Roman" w:cs="Times New Roman"/>
                <w:bCs/>
                <w:snapToGrid w:val="0"/>
                <w:color w:val="000000"/>
                <w:sz w:val="21"/>
                <w:szCs w:val="21"/>
              </w:rPr>
              <w:t>）投标人在合肥行政区域范围（含四县一市）注册成立的；</w:t>
            </w:r>
          </w:p>
          <w:p w14:paraId="5F7970BE" w14:textId="77777777" w:rsidR="00282C83" w:rsidRDefault="0000000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3</w:t>
            </w:r>
            <w:r>
              <w:rPr>
                <w:rFonts w:ascii="Times New Roman" w:hAnsi="Times New Roman" w:cs="Times New Roman"/>
                <w:bCs/>
                <w:snapToGrid w:val="0"/>
                <w:color w:val="000000"/>
                <w:sz w:val="21"/>
                <w:szCs w:val="21"/>
              </w:rPr>
              <w:t>）承诺中标即在合肥行政区域范围（含四县一市）设立服务机构，或委托相关单位作为服务机构；</w:t>
            </w:r>
          </w:p>
          <w:p w14:paraId="50E7081B" w14:textId="77777777" w:rsidR="00282C83" w:rsidRDefault="00000000">
            <w:pPr>
              <w:widowControl/>
              <w:snapToGrid w:val="0"/>
              <w:spacing w:line="360" w:lineRule="auto"/>
              <w:jc w:val="left"/>
              <w:rPr>
                <w:rFonts w:ascii="Times New Roman" w:hAnsi="Times New Roman" w:cs="Times New Roman"/>
                <w:bCs/>
                <w:snapToGrid w:val="0"/>
                <w:color w:val="000000"/>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4</w:t>
            </w:r>
            <w:r>
              <w:rPr>
                <w:rFonts w:ascii="Times New Roman" w:hAnsi="Times New Roman" w:cs="Times New Roman"/>
                <w:bCs/>
                <w:snapToGrid w:val="0"/>
                <w:color w:val="000000"/>
                <w:sz w:val="21"/>
                <w:szCs w:val="21"/>
              </w:rPr>
              <w:t>）委托相关单位作为服务机构。</w:t>
            </w:r>
          </w:p>
        </w:tc>
      </w:tr>
      <w:tr w:rsidR="00282C83" w14:paraId="4480330E" w14:textId="77777777">
        <w:trPr>
          <w:trHeight w:val="502"/>
          <w:jc w:val="center"/>
        </w:trPr>
        <w:tc>
          <w:tcPr>
            <w:tcW w:w="544" w:type="pct"/>
            <w:vAlign w:val="center"/>
          </w:tcPr>
          <w:p w14:paraId="0376E9BE"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5</w:t>
            </w:r>
          </w:p>
        </w:tc>
        <w:tc>
          <w:tcPr>
            <w:tcW w:w="833" w:type="pct"/>
            <w:vAlign w:val="center"/>
          </w:tcPr>
          <w:p w14:paraId="03F1E01D"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关于联合体参</w:t>
            </w:r>
            <w:r>
              <w:rPr>
                <w:rFonts w:ascii="Times New Roman" w:hAnsi="Times New Roman" w:cs="Times New Roman" w:hint="eastAsia"/>
                <w:b w:val="0"/>
                <w:sz w:val="21"/>
                <w:szCs w:val="21"/>
              </w:rPr>
              <w:t>与投标</w:t>
            </w:r>
            <w:r>
              <w:rPr>
                <w:rFonts w:ascii="Times New Roman" w:hAnsi="Times New Roman" w:cs="Times New Roman"/>
                <w:b w:val="0"/>
                <w:sz w:val="21"/>
                <w:szCs w:val="21"/>
              </w:rPr>
              <w:t>的相关约定</w:t>
            </w:r>
          </w:p>
        </w:tc>
        <w:tc>
          <w:tcPr>
            <w:tcW w:w="3622" w:type="pct"/>
            <w:vAlign w:val="center"/>
          </w:tcPr>
          <w:p w14:paraId="712F73F3"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hint="eastAsia"/>
                <w:b w:val="0"/>
                <w:sz w:val="21"/>
                <w:szCs w:val="21"/>
              </w:rPr>
              <w:t>/</w:t>
            </w:r>
          </w:p>
        </w:tc>
      </w:tr>
      <w:tr w:rsidR="00282C83" w14:paraId="20F6DBDE" w14:textId="77777777">
        <w:trPr>
          <w:trHeight w:val="2394"/>
          <w:jc w:val="center"/>
        </w:trPr>
        <w:tc>
          <w:tcPr>
            <w:tcW w:w="544" w:type="pct"/>
            <w:vAlign w:val="center"/>
          </w:tcPr>
          <w:p w14:paraId="05336AA5"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lastRenderedPageBreak/>
              <w:t>6</w:t>
            </w:r>
          </w:p>
        </w:tc>
        <w:tc>
          <w:tcPr>
            <w:tcW w:w="833" w:type="pct"/>
            <w:vAlign w:val="center"/>
          </w:tcPr>
          <w:p w14:paraId="208EE527"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初审业绩要求（如有）</w:t>
            </w:r>
          </w:p>
        </w:tc>
        <w:tc>
          <w:tcPr>
            <w:tcW w:w="3622" w:type="pct"/>
            <w:vAlign w:val="center"/>
          </w:tcPr>
          <w:p w14:paraId="24F9DF43"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hint="eastAsia"/>
                <w:sz w:val="21"/>
                <w:szCs w:val="21"/>
              </w:rPr>
              <w:t>/</w:t>
            </w:r>
          </w:p>
        </w:tc>
      </w:tr>
      <w:tr w:rsidR="00282C83" w14:paraId="4EA84BB8" w14:textId="77777777">
        <w:trPr>
          <w:trHeight w:val="502"/>
          <w:jc w:val="center"/>
        </w:trPr>
        <w:tc>
          <w:tcPr>
            <w:tcW w:w="544" w:type="pct"/>
            <w:vAlign w:val="center"/>
          </w:tcPr>
          <w:p w14:paraId="395D94E9"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7</w:t>
            </w:r>
          </w:p>
        </w:tc>
        <w:tc>
          <w:tcPr>
            <w:tcW w:w="833" w:type="pct"/>
            <w:vAlign w:val="center"/>
          </w:tcPr>
          <w:p w14:paraId="56269080" w14:textId="77777777" w:rsidR="00282C83" w:rsidRDefault="00000000">
            <w:pPr>
              <w:spacing w:line="440" w:lineRule="exact"/>
              <w:rPr>
                <w:rFonts w:ascii="Times New Roman" w:hAnsi="Times New Roman" w:cs="Times New Roman"/>
                <w:bCs/>
                <w:sz w:val="21"/>
                <w:szCs w:val="21"/>
              </w:rPr>
            </w:pPr>
            <w:r>
              <w:rPr>
                <w:rFonts w:ascii="Times New Roman" w:hAnsi="Times New Roman" w:cs="Times New Roman"/>
                <w:bCs/>
                <w:sz w:val="21"/>
                <w:szCs w:val="21"/>
              </w:rPr>
              <w:t>投标人提出疑问截止时间</w:t>
            </w:r>
          </w:p>
        </w:tc>
        <w:tc>
          <w:tcPr>
            <w:tcW w:w="3622" w:type="pct"/>
          </w:tcPr>
          <w:p w14:paraId="208260E2" w14:textId="77777777" w:rsidR="00282C83" w:rsidRDefault="00000000">
            <w:pPr>
              <w:spacing w:line="440" w:lineRule="exact"/>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）时间：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年</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月</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日</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时</w:t>
            </w:r>
            <w:r>
              <w:rPr>
                <w:rFonts w:ascii="Times New Roman" w:hAnsi="Times New Roman" w:cs="Times New Roman"/>
                <w:bCs/>
                <w:kern w:val="2"/>
                <w:sz w:val="21"/>
                <w:szCs w:val="21"/>
                <w:u w:val="single"/>
              </w:rPr>
              <w:t xml:space="preserve">  </w:t>
            </w:r>
            <w:r>
              <w:rPr>
                <w:rFonts w:ascii="Times New Roman" w:hAnsi="Times New Roman" w:cs="Times New Roman"/>
                <w:bCs/>
                <w:kern w:val="2"/>
                <w:sz w:val="21"/>
                <w:szCs w:val="21"/>
              </w:rPr>
              <w:t>分</w:t>
            </w:r>
          </w:p>
          <w:p w14:paraId="44CB8489" w14:textId="77777777" w:rsidR="00282C83" w:rsidRDefault="00000000">
            <w:pPr>
              <w:spacing w:line="440" w:lineRule="exact"/>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）形式：通过</w:t>
            </w:r>
            <w:r>
              <w:rPr>
                <w:rFonts w:ascii="Times New Roman" w:hAnsi="Times New Roman" w:cs="Times New Roman"/>
                <w:bCs/>
                <w:snapToGrid w:val="0"/>
                <w:color w:val="000000"/>
                <w:sz w:val="21"/>
                <w:szCs w:val="21"/>
              </w:rPr>
              <w:t>邮箱</w:t>
            </w:r>
            <w:hyperlink r:id="rId13" w:history="1">
              <w:hyperlink r:id="rId14" w:history="1">
                <w:r>
                  <w:rPr>
                    <w:rFonts w:ascii="微软雅黑" w:eastAsia="微软雅黑" w:hAnsi="微软雅黑" w:cs="微软雅黑"/>
                    <w:sz w:val="18"/>
                    <w:szCs w:val="18"/>
                    <w:shd w:val="clear" w:color="auto" w:fill="FFFFFF"/>
                  </w:rPr>
                  <w:t>942219419</w:t>
                </w:r>
                <w:r>
                  <w:rPr>
                    <w:bCs/>
                    <w:snapToGrid w:val="0"/>
                    <w:color w:val="000000"/>
                  </w:rPr>
                  <w:t>@qq.com</w:t>
                </w:r>
              </w:hyperlink>
            </w:hyperlink>
            <w:r>
              <w:rPr>
                <w:rFonts w:ascii="Times New Roman" w:hAnsi="Times New Roman" w:cs="Times New Roman"/>
                <w:bCs/>
                <w:snapToGrid w:val="0"/>
                <w:color w:val="000000"/>
                <w:sz w:val="21"/>
                <w:szCs w:val="21"/>
              </w:rPr>
              <w:t>提交</w:t>
            </w:r>
          </w:p>
        </w:tc>
      </w:tr>
      <w:tr w:rsidR="00282C83" w14:paraId="56152D5A" w14:textId="77777777">
        <w:trPr>
          <w:trHeight w:val="502"/>
          <w:jc w:val="center"/>
        </w:trPr>
        <w:tc>
          <w:tcPr>
            <w:tcW w:w="544" w:type="pct"/>
            <w:vAlign w:val="center"/>
          </w:tcPr>
          <w:p w14:paraId="296DA46B"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8</w:t>
            </w:r>
          </w:p>
        </w:tc>
        <w:tc>
          <w:tcPr>
            <w:tcW w:w="833" w:type="pct"/>
            <w:vAlign w:val="center"/>
          </w:tcPr>
          <w:p w14:paraId="6E4956CA"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其他材料</w:t>
            </w:r>
          </w:p>
        </w:tc>
        <w:tc>
          <w:tcPr>
            <w:tcW w:w="3622" w:type="pct"/>
            <w:vAlign w:val="center"/>
          </w:tcPr>
          <w:p w14:paraId="0E936CE3" w14:textId="77777777" w:rsidR="00282C83" w:rsidRDefault="00000000">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bCs/>
                <w:sz w:val="21"/>
                <w:szCs w:val="21"/>
              </w:rPr>
              <w:t>图纸</w:t>
            </w:r>
          </w:p>
          <w:p w14:paraId="48C4EA59" w14:textId="77777777" w:rsidR="00282C83" w:rsidRDefault="00000000">
            <w:pPr>
              <w:adjustRightInd w:val="0"/>
              <w:snapToGrid w:val="0"/>
              <w:spacing w:line="360" w:lineRule="auto"/>
              <w:jc w:val="left"/>
              <w:rPr>
                <w:rFonts w:ascii="Times New Roman" w:hAnsi="Times New Roman" w:cs="Times New Roman"/>
                <w:bCs/>
                <w:sz w:val="21"/>
                <w:szCs w:val="21"/>
              </w:rPr>
            </w:pPr>
            <w:r>
              <w:rPr>
                <w:rFonts w:ascii="Segoe UI Symbol" w:hAnsi="Segoe UI Symbol" w:cs="Segoe UI Symbol"/>
                <w:bCs/>
                <w:sz w:val="21"/>
                <w:szCs w:val="21"/>
              </w:rPr>
              <w:t>☑</w:t>
            </w:r>
            <w:r>
              <w:rPr>
                <w:rFonts w:ascii="Times New Roman" w:hAnsi="Times New Roman" w:cs="Times New Roman"/>
                <w:bCs/>
                <w:sz w:val="21"/>
                <w:szCs w:val="21"/>
              </w:rPr>
              <w:t>采购清单</w:t>
            </w:r>
          </w:p>
          <w:p w14:paraId="455F46C7" w14:textId="77777777" w:rsidR="00282C83" w:rsidRDefault="00000000">
            <w:pPr>
              <w:adjustRightInd w:val="0"/>
              <w:snapToGrid w:val="0"/>
              <w:spacing w:line="360" w:lineRule="auto"/>
              <w:jc w:val="left"/>
              <w:rPr>
                <w:rFonts w:ascii="Times New Roman" w:hAnsi="Times New Roman" w:cs="Times New Roman"/>
                <w:bCs/>
                <w:sz w:val="21"/>
                <w:szCs w:val="21"/>
              </w:rPr>
            </w:pPr>
            <w:r>
              <w:rPr>
                <w:rFonts w:ascii="Times New Roman" w:hAnsi="Times New Roman" w:cs="Times New Roman"/>
                <w:bCs/>
                <w:sz w:val="21"/>
                <w:szCs w:val="21"/>
              </w:rPr>
              <w:t>获得方式：</w:t>
            </w:r>
          </w:p>
          <w:p w14:paraId="732B1017"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sz w:val="21"/>
                <w:szCs w:val="21"/>
              </w:rPr>
              <w:t>上述资料请投标人在获取</w:t>
            </w:r>
            <w:r>
              <w:rPr>
                <w:rFonts w:ascii="Times New Roman" w:hAnsi="Times New Roman" w:cs="Times New Roman" w:hint="eastAsia"/>
                <w:sz w:val="21"/>
                <w:szCs w:val="21"/>
              </w:rPr>
              <w:t>竞价</w:t>
            </w:r>
            <w:r>
              <w:rPr>
                <w:rFonts w:ascii="Times New Roman" w:hAnsi="Times New Roman" w:cs="Times New Roman"/>
                <w:sz w:val="21"/>
                <w:szCs w:val="21"/>
              </w:rPr>
              <w:t>文件</w:t>
            </w:r>
            <w:r>
              <w:rPr>
                <w:rFonts w:ascii="Times New Roman" w:hAnsi="Times New Roman" w:cs="Times New Roman" w:hint="eastAsia"/>
                <w:sz w:val="21"/>
                <w:szCs w:val="21"/>
              </w:rPr>
              <w:t>时</w:t>
            </w:r>
            <w:r>
              <w:rPr>
                <w:rFonts w:ascii="Times New Roman" w:hAnsi="Times New Roman" w:cs="Times New Roman"/>
                <w:sz w:val="21"/>
                <w:szCs w:val="21"/>
              </w:rPr>
              <w:t>自行下载项目附件。</w:t>
            </w:r>
          </w:p>
        </w:tc>
      </w:tr>
      <w:tr w:rsidR="00282C83" w14:paraId="506EB1F5" w14:textId="77777777">
        <w:trPr>
          <w:trHeight w:val="502"/>
          <w:jc w:val="center"/>
        </w:trPr>
        <w:tc>
          <w:tcPr>
            <w:tcW w:w="544" w:type="pct"/>
            <w:vAlign w:val="center"/>
          </w:tcPr>
          <w:p w14:paraId="0579BE39"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hint="eastAsia"/>
                <w:bCs/>
                <w:kern w:val="2"/>
                <w:sz w:val="21"/>
                <w:szCs w:val="21"/>
              </w:rPr>
              <w:t>9</w:t>
            </w:r>
          </w:p>
        </w:tc>
        <w:tc>
          <w:tcPr>
            <w:tcW w:w="833" w:type="pct"/>
            <w:vAlign w:val="center"/>
          </w:tcPr>
          <w:p w14:paraId="2A835318" w14:textId="77777777" w:rsidR="00282C83" w:rsidRDefault="00000000">
            <w:pPr>
              <w:spacing w:line="500" w:lineRule="exact"/>
              <w:jc w:val="center"/>
              <w:rPr>
                <w:rFonts w:ascii="Times New Roman" w:hAnsi="Times New Roman" w:cs="Times New Roman"/>
                <w:color w:val="FF0000"/>
                <w:sz w:val="21"/>
                <w:szCs w:val="21"/>
              </w:rPr>
            </w:pPr>
            <w:r>
              <w:rPr>
                <w:rFonts w:ascii="Times New Roman" w:hAnsi="Times New Roman" w:hint="eastAsia"/>
                <w:color w:val="000000"/>
              </w:rPr>
              <w:t>投标文件的递交</w:t>
            </w:r>
          </w:p>
        </w:tc>
        <w:tc>
          <w:tcPr>
            <w:tcW w:w="3622" w:type="pct"/>
            <w:vAlign w:val="center"/>
          </w:tcPr>
          <w:p w14:paraId="0B179704" w14:textId="77777777" w:rsidR="00282C83" w:rsidRDefault="00000000">
            <w:pPr>
              <w:pStyle w:val="afff1"/>
              <w:spacing w:line="360" w:lineRule="auto"/>
              <w:ind w:firstLineChars="0" w:firstLine="0"/>
              <w:jc w:val="left"/>
              <w:rPr>
                <w:rFonts w:ascii="Times New Roman" w:hAnsi="Times New Roman" w:cs="Times New Roman"/>
                <w:snapToGrid w:val="0"/>
                <w:color w:val="000000"/>
                <w:sz w:val="21"/>
                <w:szCs w:val="21"/>
                <w:shd w:val="clear" w:color="auto" w:fill="FFFFFF"/>
              </w:rPr>
            </w:pPr>
            <w:r>
              <w:rPr>
                <w:rFonts w:ascii="Times New Roman" w:hAnsi="Times New Roman" w:cs="Times New Roman" w:hint="eastAsia"/>
                <w:snapToGrid w:val="0"/>
                <w:color w:val="000000"/>
                <w:sz w:val="21"/>
                <w:szCs w:val="21"/>
                <w:shd w:val="clear" w:color="auto" w:fill="FFFFFF"/>
              </w:rPr>
              <w:t>具体要求如下：</w:t>
            </w:r>
          </w:p>
          <w:p w14:paraId="23091905" w14:textId="77777777" w:rsidR="00282C83" w:rsidRDefault="00000000">
            <w:pPr>
              <w:pStyle w:val="afff1"/>
              <w:spacing w:line="360" w:lineRule="auto"/>
              <w:ind w:firstLineChars="0" w:firstLine="0"/>
              <w:jc w:val="left"/>
              <w:rPr>
                <w:rFonts w:ascii="Times New Roman" w:hAnsi="Times New Roman" w:cs="Times New Roman"/>
                <w:snapToGrid w:val="0"/>
                <w:color w:val="000000"/>
                <w:sz w:val="21"/>
                <w:szCs w:val="21"/>
                <w:shd w:val="clear" w:color="auto" w:fill="FFFFFF"/>
              </w:rPr>
            </w:pPr>
            <w:r>
              <w:rPr>
                <w:rFonts w:ascii="Times New Roman" w:hAnsi="Times New Roman" w:cs="Times New Roman"/>
                <w:snapToGrid w:val="0"/>
                <w:color w:val="000000"/>
                <w:sz w:val="21"/>
                <w:szCs w:val="21"/>
                <w:shd w:val="clear" w:color="auto" w:fill="FFFFFF"/>
              </w:rPr>
              <w:t>1.</w:t>
            </w:r>
            <w:r>
              <w:rPr>
                <w:rFonts w:ascii="Times New Roman" w:hAnsi="Times New Roman" w:cs="Times New Roman"/>
                <w:snapToGrid w:val="0"/>
                <w:color w:val="000000"/>
                <w:sz w:val="21"/>
                <w:szCs w:val="21"/>
                <w:shd w:val="clear" w:color="auto" w:fill="FFFFFF"/>
              </w:rPr>
              <w:t>投标文件应装订成册、密封，并在封面注明招标编号、投标项目等，同时在密封处加盖骑缝章；</w:t>
            </w:r>
            <w:r>
              <w:rPr>
                <w:rFonts w:ascii="Times New Roman" w:hAnsi="Times New Roman" w:cs="Times New Roman" w:hint="eastAsia"/>
                <w:snapToGrid w:val="0"/>
                <w:color w:val="000000"/>
                <w:sz w:val="21"/>
                <w:szCs w:val="21"/>
                <w:shd w:val="clear" w:color="auto" w:fill="FFFFFF"/>
              </w:rPr>
              <w:t>正本</w:t>
            </w:r>
            <w:r>
              <w:rPr>
                <w:rFonts w:ascii="Times New Roman" w:hAnsi="Times New Roman" w:cs="Times New Roman" w:hint="eastAsia"/>
                <w:snapToGrid w:val="0"/>
                <w:color w:val="000000"/>
                <w:sz w:val="21"/>
                <w:szCs w:val="21"/>
                <w:shd w:val="clear" w:color="auto" w:fill="FFFFFF"/>
              </w:rPr>
              <w:t>1</w:t>
            </w:r>
            <w:r>
              <w:rPr>
                <w:rFonts w:ascii="Times New Roman" w:hAnsi="Times New Roman" w:cs="Times New Roman" w:hint="eastAsia"/>
                <w:snapToGrid w:val="0"/>
                <w:color w:val="000000"/>
                <w:sz w:val="21"/>
                <w:szCs w:val="21"/>
                <w:shd w:val="clear" w:color="auto" w:fill="FFFFFF"/>
              </w:rPr>
              <w:t>份、副本</w:t>
            </w:r>
            <w:r>
              <w:rPr>
                <w:rFonts w:ascii="Times New Roman" w:hAnsi="Times New Roman" w:cs="Times New Roman" w:hint="eastAsia"/>
                <w:snapToGrid w:val="0"/>
                <w:color w:val="000000"/>
                <w:sz w:val="21"/>
                <w:szCs w:val="21"/>
                <w:shd w:val="clear" w:color="auto" w:fill="FFFFFF"/>
              </w:rPr>
              <w:t>2</w:t>
            </w:r>
            <w:r>
              <w:rPr>
                <w:rFonts w:ascii="Times New Roman" w:hAnsi="Times New Roman" w:cs="Times New Roman" w:hint="eastAsia"/>
                <w:snapToGrid w:val="0"/>
                <w:color w:val="000000"/>
                <w:sz w:val="21"/>
                <w:szCs w:val="21"/>
                <w:shd w:val="clear" w:color="auto" w:fill="FFFFFF"/>
              </w:rPr>
              <w:t>份</w:t>
            </w:r>
            <w:r>
              <w:rPr>
                <w:rFonts w:ascii="Times New Roman" w:hAnsi="Times New Roman" w:cs="Times New Roman"/>
                <w:snapToGrid w:val="0"/>
                <w:color w:val="000000"/>
                <w:sz w:val="21"/>
                <w:szCs w:val="21"/>
                <w:shd w:val="clear" w:color="auto" w:fill="FFFFFF"/>
              </w:rPr>
              <w:t>。</w:t>
            </w:r>
          </w:p>
          <w:p w14:paraId="2F11A0DF" w14:textId="77777777" w:rsidR="00282C83" w:rsidRDefault="00000000">
            <w:pPr>
              <w:pStyle w:val="afff1"/>
              <w:spacing w:line="360" w:lineRule="auto"/>
              <w:ind w:firstLineChars="0" w:firstLine="0"/>
              <w:jc w:val="left"/>
              <w:rPr>
                <w:rFonts w:ascii="Times New Roman" w:hAnsi="Times New Roman" w:cs="Times New Roman"/>
                <w:snapToGrid w:val="0"/>
                <w:color w:val="000000"/>
                <w:sz w:val="21"/>
                <w:szCs w:val="21"/>
                <w:shd w:val="clear" w:color="auto" w:fill="FFFFFF"/>
              </w:rPr>
            </w:pPr>
            <w:r>
              <w:rPr>
                <w:rFonts w:ascii="Times New Roman" w:hAnsi="Times New Roman" w:cs="Times New Roman" w:hint="eastAsia"/>
                <w:snapToGrid w:val="0"/>
                <w:color w:val="000000"/>
                <w:sz w:val="21"/>
                <w:szCs w:val="21"/>
                <w:shd w:val="clear" w:color="auto" w:fill="FFFFFF"/>
              </w:rPr>
              <w:t>2.</w:t>
            </w:r>
            <w:r>
              <w:rPr>
                <w:rFonts w:ascii="Times New Roman" w:hAnsi="Times New Roman" w:cs="Times New Roman" w:hint="eastAsia"/>
                <w:snapToGrid w:val="0"/>
                <w:color w:val="000000"/>
                <w:sz w:val="21"/>
                <w:szCs w:val="21"/>
                <w:shd w:val="clear" w:color="auto" w:fill="FFFFFF"/>
              </w:rPr>
              <w:t>投标文件由投标人自行递交。</w:t>
            </w:r>
          </w:p>
          <w:p w14:paraId="52554C80" w14:textId="77777777" w:rsidR="00282C83" w:rsidRDefault="00000000">
            <w:pPr>
              <w:pStyle w:val="afff1"/>
              <w:spacing w:line="360" w:lineRule="auto"/>
              <w:ind w:firstLineChars="0" w:firstLine="0"/>
              <w:jc w:val="left"/>
              <w:rPr>
                <w:rFonts w:ascii="Times New Roman" w:hAnsi="Times New Roman" w:cs="Times New Roman"/>
                <w:snapToGrid w:val="0"/>
                <w:color w:val="000000"/>
                <w:sz w:val="21"/>
                <w:szCs w:val="21"/>
                <w:shd w:val="clear" w:color="auto" w:fill="FFFFFF"/>
              </w:rPr>
            </w:pPr>
            <w:r>
              <w:rPr>
                <w:rFonts w:ascii="Times New Roman" w:hAnsi="Times New Roman" w:cs="Times New Roman" w:hint="eastAsia"/>
                <w:snapToGrid w:val="0"/>
                <w:color w:val="000000"/>
                <w:sz w:val="21"/>
                <w:szCs w:val="21"/>
                <w:shd w:val="clear" w:color="auto" w:fill="FFFFFF"/>
              </w:rPr>
              <w:t>投标文件应在投标截止时间前在开标地点递交，并提供以下证明材料，否则招标人不予接收。</w:t>
            </w:r>
          </w:p>
          <w:p w14:paraId="2D649AE6" w14:textId="77777777" w:rsidR="00282C83" w:rsidRDefault="00000000">
            <w:pPr>
              <w:pStyle w:val="afff1"/>
              <w:spacing w:line="360" w:lineRule="auto"/>
              <w:ind w:firstLineChars="0" w:firstLine="0"/>
              <w:jc w:val="left"/>
              <w:rPr>
                <w:rFonts w:ascii="Times New Roman" w:hAnsi="Times New Roman" w:cs="Times New Roman"/>
                <w:snapToGrid w:val="0"/>
                <w:color w:val="000000"/>
                <w:sz w:val="21"/>
                <w:szCs w:val="21"/>
                <w:shd w:val="clear" w:color="auto" w:fill="FFFFFF"/>
              </w:rPr>
            </w:pPr>
            <w:r>
              <w:rPr>
                <w:rFonts w:ascii="Times New Roman" w:hAnsi="Times New Roman" w:cs="Times New Roman" w:hint="eastAsia"/>
                <w:snapToGrid w:val="0"/>
                <w:color w:val="000000"/>
                <w:sz w:val="21"/>
                <w:szCs w:val="21"/>
                <w:shd w:val="clear" w:color="auto" w:fill="FFFFFF"/>
              </w:rPr>
              <w:t>（</w:t>
            </w:r>
            <w:r>
              <w:rPr>
                <w:rFonts w:ascii="Times New Roman" w:hAnsi="Times New Roman" w:cs="Times New Roman" w:hint="eastAsia"/>
                <w:snapToGrid w:val="0"/>
                <w:color w:val="000000"/>
                <w:sz w:val="21"/>
                <w:szCs w:val="21"/>
                <w:shd w:val="clear" w:color="auto" w:fill="FFFFFF"/>
              </w:rPr>
              <w:t>1</w:t>
            </w:r>
            <w:r>
              <w:rPr>
                <w:rFonts w:ascii="Times New Roman" w:hAnsi="Times New Roman" w:cs="Times New Roman" w:hint="eastAsia"/>
                <w:snapToGrid w:val="0"/>
                <w:color w:val="000000"/>
                <w:sz w:val="21"/>
                <w:szCs w:val="21"/>
                <w:shd w:val="clear" w:color="auto" w:fill="FFFFFF"/>
              </w:rPr>
              <w:t>）法定代表人亲自递交的，应提供法定代表人身份证明和法定代表人的有效身份证件；</w:t>
            </w:r>
          </w:p>
          <w:p w14:paraId="07973F93" w14:textId="77777777" w:rsidR="00282C83" w:rsidRDefault="00000000">
            <w:pPr>
              <w:pStyle w:val="afff1"/>
              <w:spacing w:line="360" w:lineRule="auto"/>
              <w:ind w:firstLineChars="0" w:firstLine="0"/>
              <w:jc w:val="left"/>
              <w:rPr>
                <w:rFonts w:ascii="Times New Roman" w:hAnsi="Times New Roman" w:cs="Times New Roman"/>
                <w:color w:val="FF0000"/>
                <w:sz w:val="21"/>
                <w:szCs w:val="21"/>
                <w:u w:val="single"/>
              </w:rPr>
            </w:pPr>
            <w:r>
              <w:rPr>
                <w:rFonts w:ascii="Times New Roman" w:hAnsi="Times New Roman" w:cs="Times New Roman" w:hint="eastAsia"/>
                <w:snapToGrid w:val="0"/>
                <w:color w:val="000000"/>
                <w:sz w:val="21"/>
                <w:szCs w:val="21"/>
                <w:shd w:val="clear" w:color="auto" w:fill="FFFFFF"/>
              </w:rPr>
              <w:t>（</w:t>
            </w:r>
            <w:r>
              <w:rPr>
                <w:rFonts w:ascii="Times New Roman" w:hAnsi="Times New Roman" w:cs="Times New Roman" w:hint="eastAsia"/>
                <w:snapToGrid w:val="0"/>
                <w:color w:val="000000"/>
                <w:sz w:val="21"/>
                <w:szCs w:val="21"/>
                <w:shd w:val="clear" w:color="auto" w:fill="FFFFFF"/>
              </w:rPr>
              <w:t>2</w:t>
            </w:r>
            <w:r>
              <w:rPr>
                <w:rFonts w:ascii="Times New Roman" w:hAnsi="Times New Roman" w:cs="Times New Roman" w:hint="eastAsia"/>
                <w:snapToGrid w:val="0"/>
                <w:color w:val="000000"/>
                <w:sz w:val="21"/>
                <w:szCs w:val="21"/>
                <w:shd w:val="clear" w:color="auto" w:fill="FFFFFF"/>
              </w:rPr>
              <w:t>）委托代理人递交的，应提供授权委托书和委托代理人的有效身份证件。</w:t>
            </w:r>
          </w:p>
        </w:tc>
      </w:tr>
      <w:tr w:rsidR="00282C83" w14:paraId="4AB1654E" w14:textId="77777777">
        <w:trPr>
          <w:trHeight w:val="502"/>
          <w:jc w:val="center"/>
        </w:trPr>
        <w:tc>
          <w:tcPr>
            <w:tcW w:w="544" w:type="pct"/>
            <w:vAlign w:val="center"/>
          </w:tcPr>
          <w:p w14:paraId="41ADEFC0"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ascii="Times New Roman" w:hAnsi="Times New Roman" w:cs="Times New Roman" w:hint="eastAsia"/>
                <w:bCs/>
                <w:kern w:val="2"/>
                <w:sz w:val="21"/>
                <w:szCs w:val="21"/>
              </w:rPr>
              <w:t>0</w:t>
            </w:r>
          </w:p>
        </w:tc>
        <w:tc>
          <w:tcPr>
            <w:tcW w:w="833" w:type="pct"/>
            <w:vAlign w:val="center"/>
          </w:tcPr>
          <w:p w14:paraId="48D37A3B"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开标时间和地点</w:t>
            </w:r>
          </w:p>
        </w:tc>
        <w:tc>
          <w:tcPr>
            <w:tcW w:w="3622" w:type="pct"/>
            <w:vAlign w:val="center"/>
          </w:tcPr>
          <w:p w14:paraId="74050F55" w14:textId="77777777" w:rsidR="00282C83" w:rsidRDefault="00000000">
            <w:pPr>
              <w:snapToGrid w:val="0"/>
              <w:spacing w:line="500" w:lineRule="exact"/>
              <w:rPr>
                <w:rFonts w:ascii="Times New Roman" w:hAnsi="Times New Roman" w:cs="Times New Roman"/>
                <w:color w:val="000000"/>
                <w:sz w:val="21"/>
                <w:szCs w:val="21"/>
              </w:rPr>
            </w:pPr>
            <w:r>
              <w:rPr>
                <w:rFonts w:ascii="Times New Roman" w:hAnsi="Times New Roman" w:cs="Times New Roman"/>
                <w:color w:val="000000"/>
                <w:sz w:val="21"/>
                <w:szCs w:val="21"/>
              </w:rPr>
              <w:t>开标时间：见</w:t>
            </w:r>
            <w:r>
              <w:rPr>
                <w:rFonts w:ascii="Times New Roman" w:hAnsi="Times New Roman" w:cs="Times New Roman" w:hint="eastAsia"/>
                <w:color w:val="000000"/>
                <w:sz w:val="21"/>
                <w:szCs w:val="21"/>
              </w:rPr>
              <w:t>竞价</w:t>
            </w:r>
            <w:r>
              <w:rPr>
                <w:rFonts w:ascii="Times New Roman" w:hAnsi="Times New Roman" w:cs="Times New Roman"/>
                <w:color w:val="000000"/>
                <w:sz w:val="21"/>
                <w:szCs w:val="21"/>
              </w:rPr>
              <w:t>公告</w:t>
            </w:r>
          </w:p>
          <w:p w14:paraId="012A3149"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color w:val="000000"/>
                <w:sz w:val="21"/>
                <w:szCs w:val="21"/>
              </w:rPr>
              <w:t>开标地点：见</w:t>
            </w:r>
            <w:r>
              <w:rPr>
                <w:rFonts w:ascii="Times New Roman" w:hAnsi="Times New Roman" w:cs="Times New Roman" w:hint="eastAsia"/>
                <w:b w:val="0"/>
                <w:bCs w:val="0"/>
                <w:color w:val="000000"/>
                <w:sz w:val="21"/>
                <w:szCs w:val="21"/>
              </w:rPr>
              <w:t>竞价</w:t>
            </w:r>
            <w:r>
              <w:rPr>
                <w:rFonts w:ascii="Times New Roman" w:hAnsi="Times New Roman" w:cs="Times New Roman"/>
                <w:b w:val="0"/>
                <w:bCs w:val="0"/>
                <w:color w:val="000000"/>
                <w:sz w:val="21"/>
                <w:szCs w:val="21"/>
              </w:rPr>
              <w:t>公告</w:t>
            </w:r>
          </w:p>
        </w:tc>
      </w:tr>
      <w:tr w:rsidR="00282C83" w14:paraId="00ECEBFA" w14:textId="77777777">
        <w:trPr>
          <w:trHeight w:val="502"/>
          <w:jc w:val="center"/>
        </w:trPr>
        <w:tc>
          <w:tcPr>
            <w:tcW w:w="544" w:type="pct"/>
            <w:vAlign w:val="center"/>
          </w:tcPr>
          <w:p w14:paraId="12884C7D"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hint="eastAsia"/>
                <w:bCs/>
                <w:kern w:val="2"/>
                <w:sz w:val="21"/>
                <w:szCs w:val="21"/>
              </w:rPr>
              <w:t>11</w:t>
            </w:r>
          </w:p>
        </w:tc>
        <w:tc>
          <w:tcPr>
            <w:tcW w:w="833" w:type="pct"/>
            <w:vAlign w:val="center"/>
          </w:tcPr>
          <w:p w14:paraId="11EB0C9D"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tc>
        <w:tc>
          <w:tcPr>
            <w:tcW w:w="3622" w:type="pct"/>
            <w:vAlign w:val="center"/>
          </w:tcPr>
          <w:p w14:paraId="014F952B"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确定中标人：</w:t>
            </w:r>
          </w:p>
          <w:p w14:paraId="651A3396"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52"/>
            </w:r>
            <w:r>
              <w:rPr>
                <w:rFonts w:ascii="Times New Roman" w:hAnsi="Times New Roman" w:cs="Times New Roman"/>
                <w:b w:val="0"/>
                <w:sz w:val="21"/>
                <w:szCs w:val="21"/>
              </w:rPr>
              <w:t>招标人委托评审小组确定</w:t>
            </w:r>
            <w:r>
              <w:rPr>
                <w:rFonts w:ascii="Times New Roman" w:hAnsi="Times New Roman" w:cs="Times New Roman"/>
                <w:b w:val="0"/>
                <w:sz w:val="21"/>
                <w:szCs w:val="21"/>
              </w:rPr>
              <w:t xml:space="preserve">     </w:t>
            </w:r>
          </w:p>
          <w:p w14:paraId="3939FEB3"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sym w:font="Wingdings 2" w:char="00A3"/>
            </w:r>
            <w:r>
              <w:rPr>
                <w:rFonts w:ascii="Times New Roman" w:hAnsi="Times New Roman" w:cs="Times New Roman"/>
                <w:b w:val="0"/>
                <w:sz w:val="21"/>
                <w:szCs w:val="21"/>
              </w:rPr>
              <w:t>招标人确定</w:t>
            </w:r>
          </w:p>
        </w:tc>
      </w:tr>
      <w:tr w:rsidR="00282C83" w14:paraId="466ED76B" w14:textId="77777777">
        <w:trPr>
          <w:trHeight w:val="502"/>
          <w:jc w:val="center"/>
        </w:trPr>
        <w:tc>
          <w:tcPr>
            <w:tcW w:w="544" w:type="pct"/>
            <w:vAlign w:val="center"/>
          </w:tcPr>
          <w:p w14:paraId="1C258C39"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ascii="Times New Roman" w:hAnsi="Times New Roman" w:cs="Times New Roman" w:hint="eastAsia"/>
                <w:bCs/>
                <w:kern w:val="2"/>
                <w:sz w:val="21"/>
                <w:szCs w:val="21"/>
              </w:rPr>
              <w:t>2</w:t>
            </w:r>
          </w:p>
        </w:tc>
        <w:tc>
          <w:tcPr>
            <w:tcW w:w="833" w:type="pct"/>
            <w:vAlign w:val="center"/>
          </w:tcPr>
          <w:p w14:paraId="6781153D"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中标通知书发出的形式</w:t>
            </w:r>
          </w:p>
        </w:tc>
        <w:tc>
          <w:tcPr>
            <w:tcW w:w="3622" w:type="pct"/>
            <w:vAlign w:val="center"/>
          </w:tcPr>
          <w:p w14:paraId="5E18A2C8"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Segoe UI Symbol" w:hAnsi="Segoe UI Symbol" w:cs="Segoe UI Symbol"/>
                <w:b w:val="0"/>
                <w:sz w:val="21"/>
                <w:szCs w:val="21"/>
              </w:rPr>
              <w:t>☑</w:t>
            </w:r>
            <w:r>
              <w:rPr>
                <w:rFonts w:ascii="Times New Roman" w:hAnsi="Times New Roman" w:cs="Times New Roman"/>
                <w:b w:val="0"/>
                <w:sz w:val="21"/>
                <w:szCs w:val="21"/>
              </w:rPr>
              <w:t>书面</w:t>
            </w:r>
            <w:r>
              <w:rPr>
                <w:rFonts w:ascii="Times New Roman" w:hAnsi="Times New Roman" w:cs="Times New Roman"/>
                <w:b w:val="0"/>
                <w:sz w:val="21"/>
                <w:szCs w:val="21"/>
              </w:rPr>
              <w:t xml:space="preserve">     </w:t>
            </w:r>
            <w:r>
              <w:rPr>
                <w:rFonts w:ascii="Times New Roman" w:hAnsi="Times New Roman" w:cs="Times New Roman"/>
                <w:b w:val="0"/>
                <w:sz w:val="21"/>
                <w:szCs w:val="21"/>
              </w:rPr>
              <w:sym w:font="Wingdings" w:char="00FE"/>
            </w:r>
            <w:r>
              <w:rPr>
                <w:rFonts w:ascii="Times New Roman" w:hAnsi="Times New Roman" w:cs="Times New Roman"/>
                <w:b w:val="0"/>
                <w:sz w:val="21"/>
                <w:szCs w:val="21"/>
              </w:rPr>
              <w:t>数据电文</w:t>
            </w:r>
          </w:p>
          <w:p w14:paraId="7229BE1A"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特别提醒：</w:t>
            </w:r>
            <w:r>
              <w:rPr>
                <w:rFonts w:ascii="Times New Roman" w:hAnsi="Times New Roman" w:cs="Times New Roman"/>
                <w:sz w:val="21"/>
                <w:szCs w:val="21"/>
              </w:rPr>
              <w:t>招标人确定中标人后，通过书面</w:t>
            </w:r>
            <w:r>
              <w:rPr>
                <w:rFonts w:ascii="Times New Roman" w:hAnsi="Times New Roman" w:cs="Times New Roman" w:hint="eastAsia"/>
                <w:sz w:val="21"/>
                <w:szCs w:val="21"/>
              </w:rPr>
              <w:t>或邮箱</w:t>
            </w:r>
            <w:r>
              <w:rPr>
                <w:rFonts w:ascii="Times New Roman" w:hAnsi="Times New Roman" w:cs="Times New Roman"/>
                <w:sz w:val="21"/>
                <w:szCs w:val="21"/>
              </w:rPr>
              <w:t>向中标人发出中</w:t>
            </w:r>
            <w:r>
              <w:rPr>
                <w:rFonts w:ascii="Times New Roman" w:hAnsi="Times New Roman" w:cs="Times New Roman"/>
                <w:sz w:val="21"/>
                <w:szCs w:val="21"/>
              </w:rPr>
              <w:lastRenderedPageBreak/>
              <w:t>标通知书。</w:t>
            </w:r>
          </w:p>
        </w:tc>
      </w:tr>
      <w:tr w:rsidR="00282C83" w14:paraId="1F1BA5CC" w14:textId="77777777">
        <w:trPr>
          <w:trHeight w:val="502"/>
          <w:jc w:val="center"/>
        </w:trPr>
        <w:tc>
          <w:tcPr>
            <w:tcW w:w="544" w:type="pct"/>
            <w:vAlign w:val="center"/>
          </w:tcPr>
          <w:p w14:paraId="254AF3F9"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lastRenderedPageBreak/>
              <w:t>1</w:t>
            </w:r>
            <w:r>
              <w:rPr>
                <w:rFonts w:ascii="Times New Roman" w:hAnsi="Times New Roman" w:cs="Times New Roman" w:hint="eastAsia"/>
                <w:bCs/>
                <w:kern w:val="2"/>
                <w:sz w:val="21"/>
                <w:szCs w:val="21"/>
              </w:rPr>
              <w:t>3</w:t>
            </w:r>
          </w:p>
        </w:tc>
        <w:tc>
          <w:tcPr>
            <w:tcW w:w="833" w:type="pct"/>
            <w:vAlign w:val="center"/>
          </w:tcPr>
          <w:p w14:paraId="477E519A"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告知</w:t>
            </w:r>
            <w:r>
              <w:rPr>
                <w:rFonts w:ascii="Times New Roman" w:hAnsi="Times New Roman" w:cs="Times New Roman" w:hint="eastAsia"/>
                <w:b w:val="0"/>
                <w:sz w:val="21"/>
                <w:szCs w:val="21"/>
              </w:rPr>
              <w:t>竞价</w:t>
            </w:r>
            <w:r>
              <w:rPr>
                <w:rFonts w:ascii="Times New Roman" w:hAnsi="Times New Roman" w:cs="Times New Roman"/>
                <w:b w:val="0"/>
                <w:sz w:val="21"/>
                <w:szCs w:val="21"/>
              </w:rPr>
              <w:t>结果的形式</w:t>
            </w:r>
          </w:p>
        </w:tc>
        <w:tc>
          <w:tcPr>
            <w:tcW w:w="3622" w:type="pct"/>
            <w:vAlign w:val="center"/>
          </w:tcPr>
          <w:p w14:paraId="540D58FC"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bCs w:val="0"/>
                <w:sz w:val="21"/>
                <w:szCs w:val="21"/>
              </w:rPr>
            </w:pPr>
            <w:r>
              <w:rPr>
                <w:rFonts w:ascii="Times New Roman" w:hAnsi="Times New Roman" w:cs="Times New Roman"/>
                <w:b w:val="0"/>
                <w:bCs w:val="0"/>
                <w:sz w:val="21"/>
                <w:szCs w:val="21"/>
              </w:rPr>
              <w:t>投标人自行登录</w:t>
            </w:r>
            <w:r>
              <w:rPr>
                <w:rFonts w:ascii="Times New Roman" w:hAnsi="Times New Roman" w:cs="Times New Roman" w:hint="eastAsia"/>
                <w:b w:val="0"/>
                <w:bCs w:val="0"/>
                <w:sz w:val="21"/>
                <w:szCs w:val="21"/>
              </w:rPr>
              <w:t>合肥政文国际会展管理有限公司官网</w:t>
            </w:r>
            <w:r>
              <w:rPr>
                <w:rFonts w:ascii="Times New Roman" w:hAnsi="Times New Roman" w:cs="Times New Roman"/>
                <w:b w:val="0"/>
                <w:bCs w:val="0"/>
                <w:sz w:val="21"/>
                <w:szCs w:val="21"/>
              </w:rPr>
              <w:t>查看</w:t>
            </w:r>
          </w:p>
        </w:tc>
      </w:tr>
      <w:tr w:rsidR="00282C83" w14:paraId="22DCAAF9" w14:textId="77777777">
        <w:trPr>
          <w:trHeight w:val="502"/>
          <w:jc w:val="center"/>
        </w:trPr>
        <w:tc>
          <w:tcPr>
            <w:tcW w:w="544" w:type="pct"/>
            <w:vAlign w:val="center"/>
          </w:tcPr>
          <w:p w14:paraId="02B44C52"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hint="eastAsia"/>
                <w:bCs/>
                <w:kern w:val="2"/>
                <w:sz w:val="21"/>
                <w:szCs w:val="21"/>
              </w:rPr>
              <w:t>14</w:t>
            </w:r>
          </w:p>
        </w:tc>
        <w:tc>
          <w:tcPr>
            <w:tcW w:w="833" w:type="pct"/>
            <w:vAlign w:val="center"/>
          </w:tcPr>
          <w:p w14:paraId="59E084A9"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hint="eastAsia"/>
                <w:b w:val="0"/>
                <w:sz w:val="21"/>
                <w:szCs w:val="21"/>
              </w:rPr>
              <w:t>投标保证金</w:t>
            </w:r>
          </w:p>
        </w:tc>
        <w:tc>
          <w:tcPr>
            <w:tcW w:w="3622" w:type="pct"/>
          </w:tcPr>
          <w:p w14:paraId="154E1AF2"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1.是否要求投标人递交投标保证金：</w:t>
            </w:r>
          </w:p>
          <w:p w14:paraId="706C6E55" w14:textId="77777777" w:rsidR="00282C83" w:rsidRDefault="00000000">
            <w:pPr>
              <w:snapToGrid w:val="0"/>
              <w:rPr>
                <w:rFonts w:asciiTheme="minorEastAsia" w:eastAsiaTheme="minorEastAsia" w:hAnsiTheme="minorEastAsia" w:cstheme="minorEastAsia"/>
                <w:bCs/>
                <w:snapToGrid w:val="0"/>
                <w:sz w:val="21"/>
                <w:szCs w:val="21"/>
              </w:rPr>
            </w:pPr>
            <w:r>
              <w:rPr>
                <w:rFonts w:ascii="Segoe UI Symbol" w:eastAsiaTheme="minorEastAsia" w:hAnsi="Segoe UI Symbol" w:cs="Segoe UI Symbol"/>
                <w:bCs/>
                <w:snapToGrid w:val="0"/>
                <w:sz w:val="21"/>
                <w:szCs w:val="21"/>
              </w:rPr>
              <w:t>☑</w:t>
            </w:r>
            <w:r>
              <w:rPr>
                <w:rFonts w:asciiTheme="minorEastAsia" w:eastAsiaTheme="minorEastAsia" w:hAnsiTheme="minorEastAsia" w:cstheme="minorEastAsia" w:hint="eastAsia"/>
                <w:bCs/>
                <w:snapToGrid w:val="0"/>
                <w:sz w:val="21"/>
                <w:szCs w:val="21"/>
              </w:rPr>
              <w:t>不要求  □要求</w:t>
            </w:r>
          </w:p>
          <w:p w14:paraId="0AD1AA78"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投标保证金的形式：</w:t>
            </w:r>
          </w:p>
          <w:p w14:paraId="28856D2D"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 xml:space="preserve">□银行转账  □银行电汇  </w:t>
            </w:r>
          </w:p>
          <w:p w14:paraId="21BA17F0"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投标保证金的金额：人民币</w:t>
            </w:r>
            <w:r>
              <w:rPr>
                <w:rFonts w:asciiTheme="minorEastAsia" w:eastAsiaTheme="minorEastAsia" w:hAnsiTheme="minorEastAsia" w:cstheme="minorEastAsia" w:hint="eastAsia"/>
                <w:bCs/>
                <w:snapToGrid w:val="0"/>
                <w:sz w:val="21"/>
                <w:szCs w:val="21"/>
                <w:highlight w:val="yellow"/>
              </w:rPr>
              <w:t xml:space="preserve"> / </w:t>
            </w:r>
            <w:r>
              <w:rPr>
                <w:rFonts w:asciiTheme="minorEastAsia" w:eastAsiaTheme="minorEastAsia" w:hAnsiTheme="minorEastAsia" w:cstheme="minorEastAsia" w:hint="eastAsia"/>
                <w:bCs/>
                <w:snapToGrid w:val="0"/>
                <w:sz w:val="21"/>
                <w:szCs w:val="21"/>
              </w:rPr>
              <w:t>元</w:t>
            </w:r>
          </w:p>
          <w:p w14:paraId="7B351BB0"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 xml:space="preserve">递交要求： </w:t>
            </w:r>
          </w:p>
          <w:p w14:paraId="3F743669"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①投标保证金的到账截止时间：报名截止时间。</w:t>
            </w:r>
          </w:p>
          <w:p w14:paraId="68581D34"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②投标保证金应当从投标人对公账户转出，转出保证金的账户与投标人投标文件提供的对公账户不一致的，视为未按招标文件规定要求递交投标保证金。</w:t>
            </w:r>
          </w:p>
          <w:p w14:paraId="17654389" w14:textId="77777777" w:rsidR="00282C83" w:rsidRDefault="00000000">
            <w:pPr>
              <w:snapToGrid w:val="0"/>
              <w:rPr>
                <w:rFonts w:asciiTheme="minorEastAsia" w:eastAsiaTheme="minorEastAsia" w:hAnsiTheme="minorEastAsia" w:cstheme="minorEastAsia"/>
                <w:bCs/>
                <w:snapToGrid w:val="0"/>
                <w:sz w:val="21"/>
                <w:szCs w:val="21"/>
              </w:rPr>
            </w:pPr>
            <w:r>
              <w:rPr>
                <w:rFonts w:asciiTheme="minorEastAsia" w:eastAsiaTheme="minorEastAsia" w:hAnsiTheme="minorEastAsia" w:cstheme="minorEastAsia" w:hint="eastAsia"/>
                <w:bCs/>
                <w:snapToGrid w:val="0"/>
                <w:sz w:val="21"/>
                <w:szCs w:val="21"/>
              </w:rPr>
              <w:t>③转帐时请备注“××项目投标保证金，并将转账凭证扫描件发送至942219419@qq.com邮箱。</w:t>
            </w:r>
          </w:p>
        </w:tc>
      </w:tr>
      <w:tr w:rsidR="00282C83" w14:paraId="5899DC74" w14:textId="77777777">
        <w:trPr>
          <w:trHeight w:val="502"/>
          <w:jc w:val="center"/>
        </w:trPr>
        <w:tc>
          <w:tcPr>
            <w:tcW w:w="544" w:type="pct"/>
            <w:vAlign w:val="center"/>
          </w:tcPr>
          <w:p w14:paraId="0697E1E3"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bCs/>
                <w:kern w:val="2"/>
                <w:sz w:val="21"/>
                <w:szCs w:val="21"/>
              </w:rPr>
              <w:t>1</w:t>
            </w:r>
            <w:r>
              <w:rPr>
                <w:rFonts w:ascii="Times New Roman" w:hAnsi="Times New Roman" w:cs="Times New Roman" w:hint="eastAsia"/>
                <w:bCs/>
                <w:kern w:val="2"/>
                <w:sz w:val="21"/>
                <w:szCs w:val="21"/>
              </w:rPr>
              <w:t>5</w:t>
            </w:r>
          </w:p>
        </w:tc>
        <w:tc>
          <w:tcPr>
            <w:tcW w:w="833" w:type="pct"/>
            <w:vAlign w:val="center"/>
          </w:tcPr>
          <w:p w14:paraId="0BC16343"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履约保证金</w:t>
            </w:r>
          </w:p>
        </w:tc>
        <w:tc>
          <w:tcPr>
            <w:tcW w:w="3622" w:type="pct"/>
          </w:tcPr>
          <w:p w14:paraId="1509B1BF" w14:textId="77777777" w:rsidR="00282C83" w:rsidRDefault="00000000">
            <w:pPr>
              <w:snapToGrid w:val="0"/>
              <w:spacing w:line="360" w:lineRule="auto"/>
              <w:rPr>
                <w:rFonts w:ascii="Times New Roman" w:hAnsi="Times New Roman" w:cs="Times New Roman"/>
                <w:bCs/>
                <w:snapToGrid w:val="0"/>
                <w:color w:val="FF0000"/>
                <w:sz w:val="21"/>
                <w:szCs w:val="21"/>
              </w:rPr>
            </w:pPr>
            <w:r>
              <w:rPr>
                <w:rFonts w:ascii="Times New Roman" w:hAnsi="Times New Roman" w:cs="Times New Roman"/>
                <w:bCs/>
                <w:snapToGrid w:val="0"/>
                <w:sz w:val="21"/>
                <w:szCs w:val="21"/>
              </w:rPr>
              <w:t>（</w:t>
            </w:r>
            <w:r>
              <w:rPr>
                <w:rFonts w:ascii="Times New Roman" w:hAnsi="Times New Roman" w:cs="Times New Roman"/>
                <w:bCs/>
                <w:snapToGrid w:val="0"/>
                <w:sz w:val="21"/>
                <w:szCs w:val="21"/>
              </w:rPr>
              <w:t>1</w:t>
            </w:r>
            <w:r>
              <w:rPr>
                <w:rFonts w:ascii="Times New Roman" w:hAnsi="Times New Roman" w:cs="Times New Roman"/>
                <w:bCs/>
                <w:snapToGrid w:val="0"/>
                <w:sz w:val="21"/>
                <w:szCs w:val="21"/>
              </w:rPr>
              <w:t>）金额：</w:t>
            </w:r>
            <w:r>
              <w:rPr>
                <w:rFonts w:ascii="Times New Roman" w:hAnsi="Times New Roman" w:cs="Times New Roman" w:hint="eastAsia"/>
                <w:bCs/>
                <w:snapToGrid w:val="0"/>
                <w:sz w:val="21"/>
                <w:szCs w:val="21"/>
                <w:highlight w:val="yellow"/>
              </w:rPr>
              <w:t>中标金额</w:t>
            </w:r>
            <w:r>
              <w:rPr>
                <w:rFonts w:ascii="Times New Roman" w:hAnsi="Times New Roman" w:cs="Times New Roman" w:hint="eastAsia"/>
                <w:bCs/>
                <w:snapToGrid w:val="0"/>
                <w:sz w:val="21"/>
                <w:szCs w:val="21"/>
                <w:highlight w:val="yellow"/>
              </w:rPr>
              <w:t>5%</w:t>
            </w:r>
          </w:p>
          <w:p w14:paraId="2FF4ACE7" w14:textId="77777777" w:rsidR="00282C83" w:rsidRDefault="00000000">
            <w:pPr>
              <w:snapToGrid w:val="0"/>
              <w:spacing w:line="360" w:lineRule="auto"/>
              <w:rPr>
                <w:rFonts w:ascii="Times New Roman" w:hAnsi="Times New Roman" w:cs="Times New Roman"/>
                <w:sz w:val="21"/>
                <w:szCs w:val="21"/>
              </w:rPr>
            </w:pPr>
            <w:r>
              <w:rPr>
                <w:rFonts w:ascii="Times New Roman" w:hAnsi="Times New Roman" w:cs="Times New Roman"/>
                <w:bCs/>
                <w:snapToGrid w:val="0"/>
                <w:sz w:val="21"/>
                <w:szCs w:val="21"/>
              </w:rPr>
              <w:t>（</w:t>
            </w:r>
            <w:r>
              <w:rPr>
                <w:rFonts w:ascii="Times New Roman" w:hAnsi="Times New Roman" w:cs="Times New Roman"/>
                <w:bCs/>
                <w:snapToGrid w:val="0"/>
                <w:sz w:val="21"/>
                <w:szCs w:val="21"/>
              </w:rPr>
              <w:t>2</w:t>
            </w:r>
            <w:r>
              <w:rPr>
                <w:rFonts w:ascii="Times New Roman" w:hAnsi="Times New Roman" w:cs="Times New Roman"/>
                <w:bCs/>
                <w:snapToGrid w:val="0"/>
                <w:sz w:val="21"/>
                <w:szCs w:val="21"/>
              </w:rPr>
              <w:t>）缴纳形式</w:t>
            </w:r>
            <w:r>
              <w:rPr>
                <w:rFonts w:ascii="Times New Roman" w:hAnsi="Times New Roman" w:cs="Times New Roman"/>
                <w:sz w:val="21"/>
                <w:szCs w:val="21"/>
              </w:rPr>
              <w:t>：</w:t>
            </w:r>
            <w:r>
              <w:rPr>
                <w:rFonts w:ascii="Times New Roman" w:hAnsi="Times New Roman" w:cs="Times New Roman"/>
                <w:sz w:val="21"/>
                <w:szCs w:val="21"/>
              </w:rPr>
              <w:sym w:font="Wingdings 2" w:char="0052"/>
            </w:r>
            <w:r>
              <w:rPr>
                <w:rFonts w:ascii="Times New Roman" w:hAnsi="Times New Roman" w:cs="Times New Roman"/>
                <w:sz w:val="21"/>
                <w:szCs w:val="21"/>
              </w:rPr>
              <w:t>银行转账</w:t>
            </w:r>
            <w:r>
              <w:rPr>
                <w:rFonts w:ascii="Times New Roman" w:hAnsi="Times New Roman" w:cs="Times New Roman"/>
                <w:sz w:val="21"/>
                <w:szCs w:val="21"/>
              </w:rPr>
              <w:t xml:space="preserve">  </w:t>
            </w:r>
            <w:r>
              <w:rPr>
                <w:rFonts w:ascii="Times New Roman" w:hAnsi="Times New Roman" w:cs="Times New Roman"/>
                <w:sz w:val="21"/>
                <w:szCs w:val="21"/>
              </w:rPr>
              <w:sym w:font="Wingdings 2" w:char="00A3"/>
            </w:r>
            <w:r>
              <w:rPr>
                <w:rFonts w:ascii="Times New Roman" w:hAnsi="Times New Roman" w:cs="Times New Roman"/>
                <w:sz w:val="21"/>
                <w:szCs w:val="21"/>
              </w:rPr>
              <w:t>银行电汇</w:t>
            </w:r>
            <w:r>
              <w:rPr>
                <w:rFonts w:ascii="Times New Roman" w:hAnsi="Times New Roman" w:cs="Times New Roman"/>
                <w:sz w:val="21"/>
                <w:szCs w:val="21"/>
              </w:rPr>
              <w:t xml:space="preserve"> </w:t>
            </w:r>
          </w:p>
        </w:tc>
      </w:tr>
      <w:tr w:rsidR="00282C83" w14:paraId="1E7E0628" w14:textId="77777777">
        <w:trPr>
          <w:trHeight w:val="502"/>
          <w:jc w:val="center"/>
        </w:trPr>
        <w:tc>
          <w:tcPr>
            <w:tcW w:w="544" w:type="pct"/>
            <w:vAlign w:val="center"/>
          </w:tcPr>
          <w:p w14:paraId="21AB335F" w14:textId="77777777" w:rsidR="00282C83" w:rsidRDefault="00000000">
            <w:pPr>
              <w:spacing w:line="360" w:lineRule="auto"/>
              <w:jc w:val="center"/>
              <w:rPr>
                <w:rFonts w:ascii="Times New Roman" w:hAnsi="Times New Roman" w:cs="Times New Roman"/>
                <w:kern w:val="2"/>
                <w:sz w:val="21"/>
                <w:szCs w:val="21"/>
              </w:rPr>
            </w:pPr>
            <w:r>
              <w:rPr>
                <w:rFonts w:ascii="Times New Roman" w:hAnsi="Times New Roman" w:cs="Times New Roman" w:hint="eastAsia"/>
                <w:kern w:val="2"/>
                <w:sz w:val="21"/>
                <w:szCs w:val="21"/>
              </w:rPr>
              <w:t>16</w:t>
            </w:r>
          </w:p>
        </w:tc>
        <w:tc>
          <w:tcPr>
            <w:tcW w:w="833" w:type="pct"/>
            <w:vAlign w:val="center"/>
          </w:tcPr>
          <w:p w14:paraId="3FDE8633" w14:textId="77777777" w:rsidR="00282C83" w:rsidRDefault="00000000">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报价须知</w:t>
            </w:r>
          </w:p>
        </w:tc>
        <w:tc>
          <w:tcPr>
            <w:tcW w:w="3622" w:type="pct"/>
            <w:vAlign w:val="center"/>
          </w:tcPr>
          <w:p w14:paraId="56CF1F54" w14:textId="77777777" w:rsidR="00282C83" w:rsidRDefault="00000000">
            <w:pPr>
              <w:spacing w:line="360" w:lineRule="auto"/>
              <w:rPr>
                <w:rFonts w:ascii="Times New Roman" w:hAnsi="Times New Roman" w:cs="Times New Roman"/>
                <w:bCs/>
                <w:kern w:val="2"/>
                <w:sz w:val="21"/>
                <w:szCs w:val="21"/>
              </w:rPr>
            </w:pPr>
            <w:r>
              <w:rPr>
                <w:rFonts w:ascii="Times New Roman" w:hAnsi="Times New Roman" w:cs="Times New Roman"/>
                <w:bCs/>
                <w:snapToGrid w:val="0"/>
                <w:color w:val="000000"/>
                <w:sz w:val="21"/>
                <w:szCs w:val="21"/>
              </w:rPr>
              <w:t>（</w:t>
            </w:r>
            <w:r>
              <w:rPr>
                <w:rFonts w:ascii="Times New Roman" w:hAnsi="Times New Roman" w:cs="Times New Roman"/>
                <w:bCs/>
                <w:snapToGrid w:val="0"/>
                <w:color w:val="000000"/>
                <w:sz w:val="21"/>
                <w:szCs w:val="21"/>
              </w:rPr>
              <w:t>1</w:t>
            </w:r>
            <w:r>
              <w:rPr>
                <w:rFonts w:ascii="Times New Roman" w:hAnsi="Times New Roman" w:cs="Times New Roman"/>
                <w:bCs/>
                <w:snapToGrid w:val="0"/>
                <w:color w:val="000000"/>
                <w:sz w:val="21"/>
                <w:szCs w:val="21"/>
              </w:rPr>
              <w:t>）投标人的报价应包含</w:t>
            </w:r>
            <w:r>
              <w:rPr>
                <w:rFonts w:ascii="Times New Roman" w:hAnsi="Times New Roman" w:cs="Times New Roman" w:hint="eastAsia"/>
                <w:bCs/>
                <w:snapToGrid w:val="0"/>
                <w:color w:val="000000"/>
                <w:sz w:val="21"/>
                <w:szCs w:val="21"/>
              </w:rPr>
              <w:t>但不限于</w:t>
            </w:r>
            <w:r>
              <w:rPr>
                <w:rFonts w:ascii="Times New Roman" w:hAnsi="Times New Roman" w:cs="Times New Roman"/>
                <w:bCs/>
                <w:snapToGrid w:val="0"/>
                <w:color w:val="000000"/>
                <w:sz w:val="21"/>
                <w:szCs w:val="21"/>
              </w:rPr>
              <w:t>所投货物的供货、包装运输及保险、安装、调试、考核验收、培训、交付后约定期限内免费维修保养服务、税费等所有工作和应有费用。</w:t>
            </w:r>
          </w:p>
          <w:p w14:paraId="62F1BA52" w14:textId="77777777" w:rsidR="00282C83" w:rsidRDefault="00000000">
            <w:pPr>
              <w:spacing w:line="360" w:lineRule="auto"/>
              <w:rPr>
                <w:rFonts w:ascii="Times New Roman" w:hAnsi="Times New Roman" w:cs="Times New Roman"/>
                <w:bCs/>
                <w:kern w:val="2"/>
                <w:sz w:val="21"/>
                <w:szCs w:val="21"/>
              </w:rPr>
            </w:pPr>
            <w:r>
              <w:rPr>
                <w:rFonts w:ascii="Times New Roman" w:hAnsi="Times New Roman" w:cs="Times New Roman"/>
                <w:bCs/>
                <w:kern w:val="2"/>
                <w:sz w:val="21"/>
                <w:szCs w:val="21"/>
              </w:rPr>
              <w:t>（</w:t>
            </w:r>
            <w:r>
              <w:rPr>
                <w:rFonts w:ascii="Times New Roman" w:hAnsi="Times New Roman" w:cs="Times New Roman"/>
                <w:bCs/>
                <w:kern w:val="2"/>
                <w:sz w:val="21"/>
                <w:szCs w:val="21"/>
              </w:rPr>
              <w:t>2</w:t>
            </w:r>
            <w:r>
              <w:rPr>
                <w:rFonts w:ascii="Times New Roman" w:hAnsi="Times New Roman" w:cs="Times New Roman"/>
                <w:bCs/>
                <w:kern w:val="2"/>
                <w:sz w:val="21"/>
                <w:szCs w:val="21"/>
              </w:rPr>
              <w:t>）投标人最终投标报价不得高于</w:t>
            </w:r>
            <w:r>
              <w:rPr>
                <w:rFonts w:ascii="Times New Roman" w:hAnsi="Times New Roman" w:cs="Times New Roman" w:hint="eastAsia"/>
                <w:bCs/>
                <w:kern w:val="2"/>
                <w:sz w:val="21"/>
                <w:szCs w:val="21"/>
              </w:rPr>
              <w:t>竞价</w:t>
            </w:r>
            <w:r>
              <w:rPr>
                <w:rFonts w:ascii="Times New Roman" w:hAnsi="Times New Roman" w:cs="Times New Roman"/>
                <w:bCs/>
                <w:kern w:val="2"/>
                <w:sz w:val="21"/>
                <w:szCs w:val="21"/>
              </w:rPr>
              <w:t>文件（公告）列明的项目预算、最高投标限价，否则其投标文件将被否决。</w:t>
            </w:r>
          </w:p>
          <w:p w14:paraId="6E85CFB3"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kern w:val="2"/>
                <w:sz w:val="21"/>
                <w:szCs w:val="21"/>
              </w:rPr>
              <w:t>（</w:t>
            </w:r>
            <w:r>
              <w:rPr>
                <w:rFonts w:ascii="Times New Roman" w:hAnsi="Times New Roman" w:cs="Times New Roman"/>
                <w:kern w:val="2"/>
                <w:sz w:val="21"/>
                <w:szCs w:val="21"/>
              </w:rPr>
              <w:t>3</w:t>
            </w:r>
            <w:r>
              <w:rPr>
                <w:rFonts w:ascii="Times New Roman" w:hAnsi="Times New Roman" w:cs="Times New Roman"/>
                <w:kern w:val="2"/>
                <w:sz w:val="21"/>
                <w:szCs w:val="21"/>
              </w:rPr>
              <w:t>）在项目</w:t>
            </w:r>
            <w:r>
              <w:rPr>
                <w:rFonts w:ascii="Times New Roman" w:hAnsi="Times New Roman" w:cs="Times New Roman" w:hint="eastAsia"/>
                <w:kern w:val="2"/>
                <w:sz w:val="21"/>
                <w:szCs w:val="21"/>
              </w:rPr>
              <w:t>评标</w:t>
            </w:r>
            <w:r>
              <w:rPr>
                <w:rFonts w:ascii="Times New Roman" w:hAnsi="Times New Roman" w:cs="Times New Roman"/>
                <w:kern w:val="2"/>
                <w:sz w:val="21"/>
                <w:szCs w:val="21"/>
              </w:rPr>
              <w:t>过程中，投标人最终投标报价与公布的最高投标限价或项目</w:t>
            </w:r>
            <w:r>
              <w:rPr>
                <w:rFonts w:ascii="Times New Roman" w:hAnsi="Times New Roman" w:cs="Times New Roman"/>
                <w:sz w:val="21"/>
                <w:szCs w:val="21"/>
              </w:rPr>
              <w:t>预算</w:t>
            </w:r>
            <w:r>
              <w:rPr>
                <w:rFonts w:ascii="Times New Roman" w:hAnsi="Times New Roman" w:cs="Times New Roman"/>
                <w:kern w:val="2"/>
                <w:sz w:val="21"/>
                <w:szCs w:val="21"/>
              </w:rPr>
              <w:t>相比降幅过小，或投标人最终投标报价明显缺乏竞争性的，评审小组可以否决其投标。</w:t>
            </w:r>
          </w:p>
        </w:tc>
      </w:tr>
      <w:tr w:rsidR="00282C83" w14:paraId="79CCB8A1" w14:textId="77777777">
        <w:trPr>
          <w:trHeight w:val="502"/>
          <w:jc w:val="center"/>
        </w:trPr>
        <w:tc>
          <w:tcPr>
            <w:tcW w:w="544" w:type="pct"/>
            <w:vAlign w:val="center"/>
          </w:tcPr>
          <w:p w14:paraId="63BEF762" w14:textId="77777777" w:rsidR="00282C83" w:rsidRDefault="00000000">
            <w:pPr>
              <w:spacing w:line="360" w:lineRule="auto"/>
              <w:jc w:val="center"/>
              <w:rPr>
                <w:rFonts w:ascii="Times New Roman" w:hAnsi="Times New Roman" w:cs="Times New Roman"/>
                <w:kern w:val="2"/>
                <w:sz w:val="21"/>
                <w:szCs w:val="21"/>
              </w:rPr>
            </w:pPr>
            <w:r>
              <w:rPr>
                <w:rFonts w:ascii="Times New Roman" w:hAnsi="Times New Roman" w:cs="Times New Roman" w:hint="eastAsia"/>
                <w:kern w:val="2"/>
                <w:sz w:val="21"/>
                <w:szCs w:val="21"/>
              </w:rPr>
              <w:t>17</w:t>
            </w:r>
          </w:p>
        </w:tc>
        <w:tc>
          <w:tcPr>
            <w:tcW w:w="833" w:type="pct"/>
            <w:vAlign w:val="center"/>
          </w:tcPr>
          <w:p w14:paraId="3025560D" w14:textId="77777777" w:rsidR="00282C83" w:rsidRDefault="00000000">
            <w:pPr>
              <w:spacing w:line="360" w:lineRule="auto"/>
              <w:rPr>
                <w:rFonts w:ascii="Times New Roman" w:hAnsi="Times New Roman" w:cs="Times New Roman"/>
                <w:kern w:val="2"/>
                <w:sz w:val="21"/>
                <w:szCs w:val="21"/>
              </w:rPr>
            </w:pPr>
            <w:r>
              <w:rPr>
                <w:rFonts w:ascii="Times New Roman" w:hAnsi="Times New Roman" w:cs="Times New Roman"/>
                <w:kern w:val="2"/>
                <w:sz w:val="21"/>
                <w:szCs w:val="21"/>
              </w:rPr>
              <w:t>重要说明</w:t>
            </w:r>
          </w:p>
        </w:tc>
        <w:tc>
          <w:tcPr>
            <w:tcW w:w="3622" w:type="pct"/>
            <w:vAlign w:val="center"/>
          </w:tcPr>
          <w:p w14:paraId="2362F655"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）中标人应在规定期限内提交履约保证金并与招标人签订合同，若中标人未能在规定期限内提交履约保证金或签订合同，招标人有权取消中标人中标资格；</w:t>
            </w:r>
          </w:p>
          <w:p w14:paraId="2690EAE7"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）合同签订后，中标人存在规定时间内不组织人员进场开工，不履行合同义务等情况，招标人有权解除合同，并追究违约责任；</w:t>
            </w:r>
          </w:p>
          <w:p w14:paraId="20907976"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）中标人在中标项目发生投诉、信访举报案件、履约存在争议时，拒绝协助配合有关部门调查案件的，招标人可以取消其中标资格或解除合同，并追究其违约责任。</w:t>
            </w:r>
          </w:p>
          <w:p w14:paraId="619059AA"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）投标人参与</w:t>
            </w:r>
            <w:r>
              <w:rPr>
                <w:rFonts w:ascii="Times New Roman" w:hAnsi="Times New Roman" w:cs="Times New Roman" w:hint="eastAsia"/>
                <w:sz w:val="21"/>
                <w:szCs w:val="21"/>
              </w:rPr>
              <w:t>投标</w:t>
            </w:r>
            <w:r>
              <w:rPr>
                <w:rFonts w:ascii="Times New Roman" w:hAnsi="Times New Roman" w:cs="Times New Roman"/>
                <w:sz w:val="21"/>
                <w:szCs w:val="21"/>
              </w:rPr>
              <w:t>，应当诚信守法、公平竞争。如有以提供虚假</w:t>
            </w:r>
            <w:r>
              <w:rPr>
                <w:rFonts w:ascii="Times New Roman" w:hAnsi="Times New Roman" w:cs="Times New Roman"/>
                <w:sz w:val="21"/>
                <w:szCs w:val="21"/>
              </w:rPr>
              <w:lastRenderedPageBreak/>
              <w:t>材料（包括但不限于虚假技术参数响应、虚假业绩、虚假证书、虚假检测报告等）、串通</w:t>
            </w:r>
            <w:r>
              <w:rPr>
                <w:rFonts w:ascii="Times New Roman" w:hAnsi="Times New Roman" w:cs="Times New Roman" w:hint="eastAsia"/>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rsidR="00282C83" w14:paraId="6DD844A3" w14:textId="77777777">
        <w:trPr>
          <w:trHeight w:val="502"/>
          <w:jc w:val="center"/>
        </w:trPr>
        <w:tc>
          <w:tcPr>
            <w:tcW w:w="544" w:type="pct"/>
            <w:vAlign w:val="center"/>
          </w:tcPr>
          <w:p w14:paraId="3DD3EB94"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hint="eastAsia"/>
                <w:bCs/>
                <w:kern w:val="2"/>
                <w:sz w:val="21"/>
                <w:szCs w:val="21"/>
              </w:rPr>
              <w:lastRenderedPageBreak/>
              <w:t>18</w:t>
            </w:r>
          </w:p>
        </w:tc>
        <w:tc>
          <w:tcPr>
            <w:tcW w:w="833" w:type="pct"/>
            <w:vAlign w:val="center"/>
          </w:tcPr>
          <w:p w14:paraId="0601669C"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解释权</w:t>
            </w:r>
          </w:p>
        </w:tc>
        <w:tc>
          <w:tcPr>
            <w:tcW w:w="3622" w:type="pct"/>
            <w:vAlign w:val="center"/>
          </w:tcPr>
          <w:p w14:paraId="7ECA19FA" w14:textId="77777777" w:rsidR="00282C83" w:rsidRDefault="00000000">
            <w:pPr>
              <w:spacing w:line="360" w:lineRule="auto"/>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）构成本</w:t>
            </w:r>
            <w:r>
              <w:rPr>
                <w:rFonts w:ascii="Times New Roman" w:hAnsi="Times New Roman" w:cs="Times New Roman" w:hint="eastAsia"/>
                <w:bCs/>
                <w:sz w:val="21"/>
                <w:szCs w:val="21"/>
              </w:rPr>
              <w:t>竞价</w:t>
            </w:r>
            <w:r>
              <w:rPr>
                <w:rFonts w:ascii="Times New Roman" w:hAnsi="Times New Roman" w:cs="Times New Roman"/>
                <w:bCs/>
                <w:sz w:val="21"/>
                <w:szCs w:val="21"/>
              </w:rPr>
              <w:t>文件的各个组成文件应互为解释，互为说明；</w:t>
            </w:r>
          </w:p>
          <w:p w14:paraId="2A538B93" w14:textId="77777777" w:rsidR="00282C83" w:rsidRDefault="00000000">
            <w:pPr>
              <w:spacing w:line="360" w:lineRule="auto"/>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）同一组成文件中就同一事项的规定或约定不一致的，以编排顺序在后者为准；</w:t>
            </w:r>
          </w:p>
          <w:p w14:paraId="621E54B3" w14:textId="77777777" w:rsidR="00282C83" w:rsidRDefault="00000000">
            <w:pPr>
              <w:spacing w:line="360" w:lineRule="auto"/>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）如有不明确或不一致，构成合同文件组成内容的，以合同文件约定内容为准，且以专用合同条款约定的合同文件优先顺序解释；</w:t>
            </w:r>
          </w:p>
          <w:p w14:paraId="40A4501D" w14:textId="77777777" w:rsidR="00282C83" w:rsidRDefault="00000000">
            <w:pPr>
              <w:spacing w:line="360" w:lineRule="auto"/>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）除</w:t>
            </w:r>
            <w:r>
              <w:rPr>
                <w:rFonts w:ascii="Times New Roman" w:hAnsi="Times New Roman" w:cs="Times New Roman" w:hint="eastAsia"/>
                <w:bCs/>
                <w:sz w:val="21"/>
                <w:szCs w:val="21"/>
              </w:rPr>
              <w:t>竞价</w:t>
            </w:r>
            <w:r>
              <w:rPr>
                <w:rFonts w:ascii="Times New Roman" w:hAnsi="Times New Roman" w:cs="Times New Roman"/>
                <w:bCs/>
                <w:sz w:val="21"/>
                <w:szCs w:val="21"/>
              </w:rPr>
              <w:t>文件中有特别规定外，仅适用于投标文件提交阶段的规定，按</w:t>
            </w:r>
            <w:r>
              <w:rPr>
                <w:rFonts w:ascii="Times New Roman" w:hAnsi="Times New Roman" w:cs="Times New Roman" w:hint="eastAsia"/>
                <w:bCs/>
                <w:sz w:val="21"/>
                <w:szCs w:val="21"/>
              </w:rPr>
              <w:t>竞价</w:t>
            </w:r>
            <w:r>
              <w:rPr>
                <w:rFonts w:ascii="Times New Roman" w:hAnsi="Times New Roman" w:cs="Times New Roman"/>
                <w:bCs/>
                <w:sz w:val="21"/>
                <w:szCs w:val="21"/>
              </w:rPr>
              <w:t>公告、投标人须知前附表、投标人须知正文、评审方法和标准、投标文件格式的先后顺序解释；</w:t>
            </w:r>
          </w:p>
          <w:p w14:paraId="7AA23063" w14:textId="77777777" w:rsidR="00282C83" w:rsidRDefault="00000000">
            <w:pPr>
              <w:spacing w:line="360" w:lineRule="auto"/>
              <w:rPr>
                <w:rFonts w:ascii="Times New Roman" w:hAnsi="Times New Roman" w:cs="Times New Roman"/>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w:t>
            </w:r>
            <w:r>
              <w:rPr>
                <w:rFonts w:ascii="Times New Roman" w:hAnsi="Times New Roman" w:cs="Times New Roman"/>
                <w:sz w:val="21"/>
                <w:szCs w:val="21"/>
              </w:rPr>
              <w:t>有澄清的部分以最终的澄清更正内容为准；</w:t>
            </w:r>
          </w:p>
          <w:p w14:paraId="3B274D96" w14:textId="77777777" w:rsidR="00282C83" w:rsidRDefault="00000000">
            <w:pPr>
              <w:pStyle w:val="xl31"/>
              <w:widowControl w:val="0"/>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w:t>
            </w:r>
            <w:r>
              <w:rPr>
                <w:rFonts w:ascii="Times New Roman" w:hAnsi="Times New Roman" w:cs="Times New Roman"/>
                <w:b w:val="0"/>
                <w:sz w:val="21"/>
                <w:szCs w:val="21"/>
              </w:rPr>
              <w:t>6</w:t>
            </w:r>
            <w:r>
              <w:rPr>
                <w:rFonts w:ascii="Times New Roman" w:hAnsi="Times New Roman" w:cs="Times New Roman"/>
                <w:b w:val="0"/>
                <w:sz w:val="21"/>
                <w:szCs w:val="21"/>
              </w:rPr>
              <w:t>）按本款前述规定仍不能形成结论的，由招标人负责解释。</w:t>
            </w:r>
          </w:p>
        </w:tc>
      </w:tr>
      <w:tr w:rsidR="00282C83" w14:paraId="55CB425E" w14:textId="77777777">
        <w:trPr>
          <w:trHeight w:val="502"/>
          <w:jc w:val="center"/>
        </w:trPr>
        <w:tc>
          <w:tcPr>
            <w:tcW w:w="544" w:type="pct"/>
            <w:vAlign w:val="center"/>
          </w:tcPr>
          <w:p w14:paraId="1CCE168E" w14:textId="77777777" w:rsidR="00282C83" w:rsidRDefault="00000000">
            <w:pPr>
              <w:pStyle w:val="DL"/>
              <w:pBdr>
                <w:bottom w:val="none" w:sz="0" w:space="0" w:color="auto"/>
              </w:pBdr>
              <w:tabs>
                <w:tab w:val="clear" w:pos="4153"/>
                <w:tab w:val="clear" w:pos="8306"/>
              </w:tabs>
              <w:adjustRightInd/>
              <w:spacing w:line="360" w:lineRule="auto"/>
              <w:textAlignment w:val="auto"/>
              <w:rPr>
                <w:rFonts w:ascii="Times New Roman" w:hAnsi="Times New Roman" w:cs="Times New Roman"/>
                <w:bCs/>
                <w:kern w:val="2"/>
                <w:sz w:val="21"/>
                <w:szCs w:val="21"/>
              </w:rPr>
            </w:pPr>
            <w:r>
              <w:rPr>
                <w:rFonts w:ascii="Times New Roman" w:hAnsi="Times New Roman" w:cs="Times New Roman" w:hint="eastAsia"/>
                <w:bCs/>
                <w:kern w:val="2"/>
                <w:sz w:val="21"/>
                <w:szCs w:val="21"/>
              </w:rPr>
              <w:t>19</w:t>
            </w:r>
          </w:p>
        </w:tc>
        <w:tc>
          <w:tcPr>
            <w:tcW w:w="833" w:type="pct"/>
            <w:vAlign w:val="center"/>
          </w:tcPr>
          <w:p w14:paraId="29440A72" w14:textId="77777777" w:rsidR="00282C83" w:rsidRDefault="00000000">
            <w:pPr>
              <w:pStyle w:val="xl31"/>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其他补充</w:t>
            </w:r>
          </w:p>
          <w:p w14:paraId="32518E7B" w14:textId="77777777" w:rsidR="00282C83" w:rsidRDefault="00000000">
            <w:pPr>
              <w:pStyle w:val="xl31"/>
              <w:widowControl w:val="0"/>
              <w:spacing w:before="0" w:beforeAutospacing="0" w:after="0" w:afterAutospacing="0" w:line="360" w:lineRule="auto"/>
              <w:rPr>
                <w:rFonts w:ascii="Times New Roman" w:hAnsi="Times New Roman" w:cs="Times New Roman"/>
                <w:b w:val="0"/>
                <w:sz w:val="21"/>
                <w:szCs w:val="21"/>
              </w:rPr>
            </w:pPr>
            <w:r>
              <w:rPr>
                <w:rFonts w:ascii="Times New Roman" w:hAnsi="Times New Roman" w:cs="Times New Roman"/>
                <w:b w:val="0"/>
                <w:sz w:val="21"/>
                <w:szCs w:val="21"/>
              </w:rPr>
              <w:t>说明</w:t>
            </w:r>
          </w:p>
        </w:tc>
        <w:tc>
          <w:tcPr>
            <w:tcW w:w="3622" w:type="pct"/>
            <w:vAlign w:val="center"/>
          </w:tcPr>
          <w:p w14:paraId="7DD3E111" w14:textId="77777777" w:rsidR="00282C83" w:rsidRDefault="00000000">
            <w:pPr>
              <w:pStyle w:val="xl31"/>
              <w:widowControl w:val="0"/>
              <w:numPr>
                <w:ilvl w:val="0"/>
                <w:numId w:val="2"/>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w:t>
            </w:r>
            <w:r>
              <w:rPr>
                <w:rFonts w:ascii="Times New Roman" w:hAnsi="Times New Roman" w:cs="Times New Roman" w:hint="eastAsia"/>
                <w:b w:val="0"/>
                <w:sz w:val="21"/>
                <w:szCs w:val="21"/>
              </w:rPr>
              <w:t>竞价</w:t>
            </w:r>
            <w:r>
              <w:rPr>
                <w:rFonts w:ascii="Times New Roman" w:hAnsi="Times New Roman" w:cs="Times New Roman"/>
                <w:b w:val="0"/>
                <w:sz w:val="21"/>
                <w:szCs w:val="21"/>
              </w:rPr>
              <w:t>响应表》中注明并提供有关技术性能指标证明资料等供评审小组评审，未在《</w:t>
            </w:r>
            <w:r>
              <w:rPr>
                <w:rFonts w:ascii="Times New Roman" w:hAnsi="Times New Roman" w:cs="Times New Roman" w:hint="eastAsia"/>
                <w:b w:val="0"/>
                <w:sz w:val="21"/>
                <w:szCs w:val="21"/>
              </w:rPr>
              <w:t>竞价</w:t>
            </w:r>
            <w:r>
              <w:rPr>
                <w:rFonts w:ascii="Times New Roman" w:hAnsi="Times New Roman" w:cs="Times New Roman"/>
                <w:b w:val="0"/>
                <w:sz w:val="21"/>
                <w:szCs w:val="21"/>
              </w:rPr>
              <w:t>响应表》中注明且未提供有关技术性能指标证明资料，或经评审小组评审未通过的，中标后只能从招标人推荐（或参考）品牌中进行选择，合同价格不予调整。</w:t>
            </w:r>
          </w:p>
          <w:p w14:paraId="446E47F4" w14:textId="77777777" w:rsidR="00282C83" w:rsidRDefault="00000000">
            <w:pPr>
              <w:pStyle w:val="xl31"/>
              <w:widowControl w:val="0"/>
              <w:numPr>
                <w:ilvl w:val="0"/>
                <w:numId w:val="2"/>
              </w:numPr>
              <w:spacing w:before="0" w:beforeAutospacing="0" w:after="0" w:afterAutospacing="0" w:line="360" w:lineRule="auto"/>
              <w:jc w:val="both"/>
              <w:rPr>
                <w:rFonts w:ascii="Times New Roman" w:hAnsi="Times New Roman" w:cs="Times New Roman"/>
                <w:b w:val="0"/>
                <w:sz w:val="21"/>
                <w:szCs w:val="21"/>
              </w:rPr>
            </w:pPr>
            <w:r>
              <w:rPr>
                <w:rFonts w:ascii="Times New Roman" w:hAnsi="Times New Roman" w:cs="Times New Roman"/>
                <w:b w:val="0"/>
                <w:sz w:val="21"/>
                <w:szCs w:val="21"/>
              </w:rPr>
              <w:t>……</w:t>
            </w:r>
          </w:p>
        </w:tc>
      </w:tr>
    </w:tbl>
    <w:p w14:paraId="71BDEB1C" w14:textId="77777777" w:rsidR="00282C83" w:rsidRDefault="00282C83">
      <w:pPr>
        <w:pStyle w:val="38"/>
        <w:adjustRightInd w:val="0"/>
        <w:snapToGrid w:val="0"/>
        <w:spacing w:line="360" w:lineRule="auto"/>
        <w:rPr>
          <w:rFonts w:ascii="Times New Roman" w:hAnsi="Times New Roman"/>
          <w:b/>
          <w:sz w:val="24"/>
          <w:szCs w:val="24"/>
        </w:rPr>
      </w:pPr>
      <w:bookmarkStart w:id="4" w:name="_Toc4558"/>
    </w:p>
    <w:p w14:paraId="1DF17EA5" w14:textId="77777777" w:rsidR="00282C83" w:rsidRDefault="00000000">
      <w:pPr>
        <w:jc w:val="center"/>
        <w:outlineLvl w:val="1"/>
        <w:rPr>
          <w:rFonts w:ascii="Times New Roman" w:eastAsiaTheme="minorEastAsia" w:hAnsi="Times New Roman" w:cs="Times New Roman"/>
          <w:b/>
          <w:sz w:val="24"/>
        </w:rPr>
      </w:pPr>
      <w:r>
        <w:rPr>
          <w:rFonts w:ascii="Times New Roman" w:hAnsi="Times New Roman" w:cs="Times New Roman"/>
          <w:b/>
          <w:sz w:val="24"/>
          <w:szCs w:val="24"/>
        </w:rPr>
        <w:br w:type="page"/>
      </w:r>
      <w:bookmarkStart w:id="5" w:name="_Toc5575"/>
      <w:bookmarkEnd w:id="4"/>
      <w:r>
        <w:rPr>
          <w:rFonts w:ascii="Times New Roman" w:eastAsiaTheme="minorEastAsia" w:hAnsi="Times New Roman" w:cs="Times New Roman"/>
          <w:b/>
          <w:sz w:val="24"/>
        </w:rPr>
        <w:lastRenderedPageBreak/>
        <w:t>投标人须知正文</w:t>
      </w:r>
      <w:bookmarkEnd w:id="5"/>
    </w:p>
    <w:p w14:paraId="549441F4" w14:textId="77777777" w:rsidR="00282C83" w:rsidRDefault="00000000">
      <w:pPr>
        <w:spacing w:line="360" w:lineRule="auto"/>
        <w:ind w:firstLine="437"/>
        <w:outlineLvl w:val="2"/>
        <w:rPr>
          <w:rFonts w:ascii="Times New Roman" w:eastAsiaTheme="minorEastAsia" w:hAnsi="Times New Roman" w:cs="Times New Roman"/>
          <w:b/>
          <w:sz w:val="24"/>
        </w:rPr>
      </w:pPr>
      <w:bookmarkStart w:id="6" w:name="_Toc28737"/>
      <w:r>
        <w:rPr>
          <w:rFonts w:ascii="Times New Roman" w:eastAsiaTheme="minorEastAsia" w:hAnsi="Times New Roman" w:cs="Times New Roman"/>
          <w:b/>
          <w:sz w:val="24"/>
        </w:rPr>
        <w:t>1.</w:t>
      </w:r>
      <w:r>
        <w:rPr>
          <w:rFonts w:ascii="Times New Roman" w:eastAsiaTheme="minorEastAsia" w:hAnsi="Times New Roman" w:cs="Times New Roman"/>
          <w:b/>
          <w:sz w:val="24"/>
        </w:rPr>
        <w:t>有关定义</w:t>
      </w:r>
      <w:bookmarkEnd w:id="6"/>
    </w:p>
    <w:p w14:paraId="56B30874"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本项目的</w:t>
      </w:r>
      <w:r>
        <w:rPr>
          <w:rFonts w:ascii="Times New Roman" w:eastAsiaTheme="minorEastAsia" w:hAnsi="Times New Roman" w:cs="Times New Roman" w:hint="eastAsia"/>
          <w:bCs/>
          <w:sz w:val="21"/>
        </w:rPr>
        <w:t>招标</w:t>
      </w:r>
      <w:r>
        <w:rPr>
          <w:rFonts w:ascii="Times New Roman" w:eastAsiaTheme="minorEastAsia" w:hAnsi="Times New Roman" w:cs="Times New Roman"/>
          <w:bCs/>
          <w:sz w:val="21"/>
        </w:rPr>
        <w:t>方式为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，招标人为项目实施建设的发包人（甲方），投标人为参与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的主体，中标人为参与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，并获得项目实施的承包人（乙方）。</w:t>
      </w:r>
    </w:p>
    <w:p w14:paraId="2D5829AD" w14:textId="77777777" w:rsidR="00282C83" w:rsidRDefault="00000000">
      <w:pPr>
        <w:spacing w:line="360" w:lineRule="auto"/>
        <w:ind w:firstLine="437"/>
        <w:outlineLvl w:val="2"/>
        <w:rPr>
          <w:rFonts w:ascii="Times New Roman" w:eastAsiaTheme="minorEastAsia" w:hAnsi="Times New Roman" w:cs="Times New Roman"/>
          <w:b/>
          <w:sz w:val="24"/>
        </w:rPr>
      </w:pPr>
      <w:bookmarkStart w:id="7" w:name="_Toc26438"/>
      <w:r>
        <w:rPr>
          <w:rFonts w:ascii="Times New Roman" w:eastAsiaTheme="minorEastAsia" w:hAnsi="Times New Roman" w:cs="Times New Roman"/>
          <w:b/>
          <w:sz w:val="24"/>
        </w:rPr>
        <w:t>2.</w:t>
      </w:r>
      <w:r>
        <w:rPr>
          <w:rFonts w:ascii="Times New Roman" w:eastAsiaTheme="minorEastAsia" w:hAnsi="Times New Roman" w:cs="Times New Roman"/>
          <w:b/>
          <w:sz w:val="24"/>
        </w:rPr>
        <w:t>资金来源</w:t>
      </w:r>
      <w:bookmarkEnd w:id="7"/>
    </w:p>
    <w:p w14:paraId="2A439C07"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本项目的招标人已获得足以支付本次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后所签订的合同项下的资金。</w:t>
      </w:r>
    </w:p>
    <w:p w14:paraId="7EC58BA3" w14:textId="77777777" w:rsidR="00282C83" w:rsidRDefault="00000000">
      <w:pPr>
        <w:spacing w:line="360" w:lineRule="auto"/>
        <w:ind w:firstLine="437"/>
        <w:outlineLvl w:val="2"/>
        <w:rPr>
          <w:rFonts w:ascii="Times New Roman" w:eastAsiaTheme="minorEastAsia" w:hAnsi="Times New Roman" w:cs="Times New Roman"/>
          <w:b/>
          <w:sz w:val="24"/>
        </w:rPr>
      </w:pPr>
      <w:bookmarkStart w:id="8" w:name="_Toc8718"/>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文件的澄清与修改</w:t>
      </w:r>
      <w:bookmarkEnd w:id="8"/>
    </w:p>
    <w:p w14:paraId="7B8AD6E9"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投标人如对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文件内容有疑问，按投标人须知前附表规定提出。</w:t>
      </w:r>
    </w:p>
    <w:p w14:paraId="18639BAA"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招标人可主动或在解答投标人提出的问题时对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文件进行澄清或者修改。</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合肥政文国际会展管理有限公司</w:t>
      </w:r>
      <w:r>
        <w:rPr>
          <w:rFonts w:ascii="Times New Roman" w:eastAsiaTheme="minorEastAsia" w:hAnsi="Times New Roman" w:cs="Times New Roman"/>
          <w:bCs/>
          <w:sz w:val="21"/>
        </w:rPr>
        <w:t>网站澄清或修改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文件，投标人应主动上网查询。招标人不承担投标人未及时关注相关信息引发的相关责任。</w:t>
      </w:r>
    </w:p>
    <w:p w14:paraId="40577557"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任何人或任何组织向投标人提供的任何书面或口头资料，未经</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在网上发布或书面通知，均作无效处理，不得作为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文件的组成部分。</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对投标人由此而做出的推论、理解和结论概不负责。</w:t>
      </w:r>
    </w:p>
    <w:p w14:paraId="763D675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.4</w:t>
      </w:r>
      <w:r>
        <w:rPr>
          <w:rFonts w:ascii="Times New Roman" w:eastAsiaTheme="minorEastAsia" w:hAnsi="Times New Roman" w:cs="Times New Roman"/>
          <w:bCs/>
          <w:sz w:val="21"/>
        </w:rPr>
        <w:t>对于没有提出疑问又参与了本项目</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的投标人将被视为完全认同本</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文件（含澄清、修改等内容）。</w:t>
      </w:r>
    </w:p>
    <w:p w14:paraId="2CB3560B" w14:textId="77777777" w:rsidR="00282C83" w:rsidRDefault="00000000">
      <w:pPr>
        <w:spacing w:line="360" w:lineRule="auto"/>
        <w:ind w:firstLine="437"/>
        <w:outlineLvl w:val="2"/>
        <w:rPr>
          <w:rFonts w:ascii="Times New Roman" w:eastAsiaTheme="minorEastAsia" w:hAnsi="Times New Roman" w:cs="Times New Roman"/>
          <w:b/>
          <w:sz w:val="24"/>
        </w:rPr>
      </w:pPr>
      <w:bookmarkStart w:id="9" w:name="_Toc14497"/>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范围及投标文件中标准和计量单位的使用</w:t>
      </w:r>
      <w:bookmarkEnd w:id="9"/>
    </w:p>
    <w:p w14:paraId="76F8B630"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无论</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文件中是否要求，投标人所承担货物及伴随的工程和服务均应符合国家强制性标准。</w:t>
      </w:r>
    </w:p>
    <w:p w14:paraId="3E72599B"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之间与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43E4670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除</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文件中有特殊要求外，投标文件中所使用的计量单位，应采用中华人民共和国法定计量单位。</w:t>
      </w:r>
    </w:p>
    <w:p w14:paraId="2C522C19" w14:textId="77777777" w:rsidR="00282C83" w:rsidRDefault="00000000">
      <w:pPr>
        <w:spacing w:line="360" w:lineRule="auto"/>
        <w:ind w:firstLine="437"/>
        <w:outlineLvl w:val="2"/>
        <w:rPr>
          <w:rFonts w:ascii="Times New Roman" w:eastAsiaTheme="minorEastAsia" w:hAnsi="Times New Roman" w:cs="Times New Roman"/>
          <w:b/>
          <w:sz w:val="24"/>
        </w:rPr>
      </w:pPr>
      <w:bookmarkStart w:id="10" w:name="_Toc27861"/>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投标文件构成</w:t>
      </w:r>
      <w:bookmarkEnd w:id="10"/>
    </w:p>
    <w:p w14:paraId="677294C5"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投标人应完整地按</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文件提供的投标文件格式及</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文件评审要求编写投标文件，具体内容详见第六章投标文件格式的相关内容。</w:t>
      </w:r>
    </w:p>
    <w:p w14:paraId="31C233AB"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5</w:t>
      </w:r>
      <w:r>
        <w:rPr>
          <w:rFonts w:ascii="Times New Roman" w:eastAsiaTheme="minorEastAsia" w:hAnsi="Times New Roman" w:cs="Times New Roman"/>
          <w:bCs/>
          <w:sz w:val="21"/>
        </w:rPr>
        <w:t>.2</w:t>
      </w:r>
      <w:r>
        <w:rPr>
          <w:rFonts w:ascii="Times New Roman" w:eastAsiaTheme="minorEastAsia" w:hAnsi="Times New Roman" w:cs="Times New Roman"/>
          <w:bCs/>
          <w:sz w:val="21"/>
        </w:rPr>
        <w:t>上述文件应按照</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文件规定的格式填写、签署和盖章。</w:t>
      </w:r>
    </w:p>
    <w:p w14:paraId="0244E265" w14:textId="77777777" w:rsidR="00282C83" w:rsidRDefault="00000000">
      <w:pPr>
        <w:spacing w:line="360" w:lineRule="auto"/>
        <w:ind w:firstLine="437"/>
        <w:outlineLvl w:val="2"/>
        <w:rPr>
          <w:rFonts w:ascii="Times New Roman" w:eastAsiaTheme="minorEastAsia" w:hAnsi="Times New Roman" w:cs="Times New Roman"/>
          <w:b/>
          <w:sz w:val="24"/>
        </w:rPr>
      </w:pPr>
      <w:bookmarkStart w:id="11" w:name="_Toc16992"/>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报价</w:t>
      </w:r>
      <w:bookmarkEnd w:id="11"/>
    </w:p>
    <w:p w14:paraId="27ADE3C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lastRenderedPageBreak/>
        <w:t>6</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投标人的报价应当包括满足本次</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全部内容，所有报价均应以人民币报价。</w:t>
      </w:r>
    </w:p>
    <w:p w14:paraId="550928A2"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6</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投标人应在分项报价表上标明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项目的单价（如适用）和总价，未标明的视同包含在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报价中。</w:t>
      </w:r>
    </w:p>
    <w:p w14:paraId="5B68B4AE" w14:textId="77777777" w:rsidR="00282C83" w:rsidRDefault="00000000">
      <w:pPr>
        <w:spacing w:line="360" w:lineRule="auto"/>
        <w:ind w:firstLine="437"/>
        <w:outlineLvl w:val="2"/>
        <w:rPr>
          <w:rFonts w:ascii="Times New Roman" w:eastAsiaTheme="minorEastAsia" w:hAnsi="Times New Roman" w:cs="Times New Roman"/>
          <w:b/>
          <w:sz w:val="24"/>
        </w:rPr>
      </w:pPr>
      <w:bookmarkStart w:id="12" w:name="_Toc7546"/>
      <w:r>
        <w:rPr>
          <w:rFonts w:ascii="Times New Roman" w:eastAsiaTheme="minorEastAsia" w:hAnsi="Times New Roman" w:cs="Times New Roman" w:hint="eastAsia"/>
          <w:b/>
          <w:sz w:val="24"/>
        </w:rPr>
        <w:t>7</w:t>
      </w:r>
      <w:r>
        <w:rPr>
          <w:rFonts w:ascii="Times New Roman" w:eastAsiaTheme="minorEastAsia" w:hAnsi="Times New Roman" w:cs="Times New Roman" w:hint="eastAsia"/>
          <w:b/>
          <w:sz w:val="24"/>
        </w:rPr>
        <w:t>投标</w:t>
      </w:r>
      <w:r>
        <w:rPr>
          <w:rFonts w:ascii="Times New Roman" w:eastAsiaTheme="minorEastAsia" w:hAnsi="Times New Roman" w:cs="Times New Roman"/>
          <w:b/>
          <w:sz w:val="24"/>
        </w:rPr>
        <w:t>有效期</w:t>
      </w:r>
      <w:bookmarkEnd w:id="12"/>
    </w:p>
    <w:p w14:paraId="5AE84B47"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有效期为从投标文件提交截止之日算起的日历天数，</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有效期为</w:t>
      </w: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0</w:t>
      </w:r>
      <w:r>
        <w:rPr>
          <w:rFonts w:ascii="Times New Roman" w:eastAsiaTheme="minorEastAsia" w:hAnsi="Times New Roman" w:cs="Times New Roman"/>
          <w:bCs/>
          <w:sz w:val="21"/>
        </w:rPr>
        <w:t>日历天。招标人可根据实际情况，在原</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有效期截止之前，要求投标人延长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有效期。接受该要求的投标人将不会被要求和允许修正其投标文件。投标人可以拒绝延长</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有效期的要求，且不承担任何责任。上述要求和答复都应以书面形式提交。</w:t>
      </w:r>
    </w:p>
    <w:p w14:paraId="1C9CDB5B"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7</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有效期内，投标人的</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保持有效，投标人不得要求撤销或修改其投标文件。</w:t>
      </w:r>
    </w:p>
    <w:p w14:paraId="4897EF80" w14:textId="77777777" w:rsidR="00282C83" w:rsidRDefault="00000000">
      <w:pPr>
        <w:spacing w:line="360" w:lineRule="auto"/>
        <w:ind w:firstLine="437"/>
        <w:outlineLvl w:val="2"/>
        <w:rPr>
          <w:rFonts w:ascii="Times New Roman" w:eastAsiaTheme="minorEastAsia" w:hAnsi="Times New Roman" w:cs="Times New Roman"/>
          <w:b/>
          <w:sz w:val="24"/>
        </w:rPr>
      </w:pPr>
      <w:bookmarkStart w:id="13" w:name="_Toc8809"/>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投标文件的制作</w:t>
      </w:r>
      <w:bookmarkEnd w:id="13"/>
    </w:p>
    <w:p w14:paraId="07CBD93F"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本项目要求提供密封纸质投标文件，投标文件的制作应满足以下规定：</w:t>
      </w:r>
    </w:p>
    <w:p w14:paraId="3259EDE6"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）投标文件应装订成册、密封，并在封面注明招标编号、投标项目等，同时在密封处加盖骑缝章；投标文件要求：</w:t>
      </w:r>
      <w:r>
        <w:rPr>
          <w:rFonts w:ascii="Times New Roman" w:eastAsiaTheme="minorEastAsia" w:hAnsi="Times New Roman" w:cs="Times New Roman" w:hint="eastAsia"/>
          <w:bCs/>
          <w:sz w:val="21"/>
        </w:rPr>
        <w:t>正本</w:t>
      </w:r>
      <w:r>
        <w:rPr>
          <w:rFonts w:ascii="Times New Roman" w:eastAsiaTheme="minorEastAsia" w:hAnsi="Times New Roman" w:cs="Times New Roman" w:hint="eastAsia"/>
          <w:bCs/>
          <w:sz w:val="21"/>
        </w:rPr>
        <w:t>1</w:t>
      </w:r>
      <w:r>
        <w:rPr>
          <w:rFonts w:ascii="Times New Roman" w:eastAsiaTheme="minorEastAsia" w:hAnsi="Times New Roman" w:cs="Times New Roman" w:hint="eastAsia"/>
          <w:bCs/>
          <w:sz w:val="21"/>
        </w:rPr>
        <w:t>份、副本</w:t>
      </w:r>
      <w:r>
        <w:rPr>
          <w:rFonts w:ascii="Times New Roman" w:eastAsiaTheme="minorEastAsia" w:hAnsi="Times New Roman" w:cs="Times New Roman" w:hint="eastAsia"/>
          <w:bCs/>
          <w:sz w:val="21"/>
        </w:rPr>
        <w:t>2</w:t>
      </w:r>
      <w:r>
        <w:rPr>
          <w:rFonts w:ascii="Times New Roman" w:eastAsiaTheme="minorEastAsia" w:hAnsi="Times New Roman" w:cs="Times New Roman" w:hint="eastAsia"/>
          <w:bCs/>
          <w:sz w:val="21"/>
        </w:rPr>
        <w:t>份</w:t>
      </w:r>
      <w:r>
        <w:rPr>
          <w:rFonts w:ascii="Times New Roman" w:eastAsiaTheme="minorEastAsia" w:hAnsi="Times New Roman" w:cs="Times New Roman"/>
          <w:bCs/>
          <w:sz w:val="21"/>
        </w:rPr>
        <w:t>。</w:t>
      </w:r>
    </w:p>
    <w:p w14:paraId="3F086A3F"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）在第六章</w:t>
      </w:r>
      <w:r>
        <w:rPr>
          <w:rFonts w:ascii="Times New Roman" w:eastAsiaTheme="minorEastAsia" w:hAnsi="Times New Roman" w:cs="Times New Roman"/>
          <w:bCs/>
          <w:sz w:val="21"/>
        </w:rPr>
        <w:t>“</w:t>
      </w:r>
      <w:r>
        <w:rPr>
          <w:rFonts w:ascii="Times New Roman" w:eastAsiaTheme="minorEastAsia" w:hAnsi="Times New Roman" w:cs="Times New Roman"/>
          <w:bCs/>
          <w:sz w:val="21"/>
        </w:rPr>
        <w:t>投标文件格式</w:t>
      </w:r>
      <w:r>
        <w:rPr>
          <w:rFonts w:ascii="Times New Roman" w:eastAsiaTheme="minorEastAsia" w:hAnsi="Times New Roman" w:cs="Times New Roman"/>
          <w:bCs/>
          <w:sz w:val="21"/>
        </w:rPr>
        <w:t>”</w:t>
      </w:r>
      <w:r>
        <w:rPr>
          <w:rFonts w:ascii="Times New Roman" w:eastAsiaTheme="minorEastAsia" w:hAnsi="Times New Roman" w:cs="Times New Roman"/>
          <w:bCs/>
          <w:sz w:val="21"/>
        </w:rPr>
        <w:t>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40E0B69F"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）投标文件制作完成后，投标人应对投标文件进行装订成册、密封，形成密封的投标文件，否则引起的责任由投标人自行承担。</w:t>
      </w:r>
    </w:p>
    <w:p w14:paraId="07CAD366"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因投标人自身原因而导致投标文件无法开标、评标，该投标视为无效投标，投标人自行承担由此导致的全部责任。</w:t>
      </w:r>
    </w:p>
    <w:p w14:paraId="0B1C972C" w14:textId="77777777" w:rsidR="00282C83" w:rsidRDefault="00000000">
      <w:pPr>
        <w:spacing w:line="360" w:lineRule="auto"/>
        <w:ind w:firstLine="437"/>
        <w:outlineLvl w:val="2"/>
        <w:rPr>
          <w:rFonts w:ascii="Times New Roman" w:eastAsiaTheme="minorEastAsia" w:hAnsi="Times New Roman" w:cs="Times New Roman"/>
          <w:b/>
          <w:sz w:val="24"/>
        </w:rPr>
      </w:pPr>
      <w:bookmarkStart w:id="14" w:name="_Toc5270"/>
      <w:r>
        <w:rPr>
          <w:rFonts w:ascii="Times New Roman" w:eastAsiaTheme="minorEastAsia" w:hAnsi="Times New Roman" w:cs="Times New Roman" w:hint="eastAsia"/>
          <w:b/>
          <w:sz w:val="24"/>
        </w:rPr>
        <w:t>9</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投标文件提交截止时间</w:t>
      </w:r>
      <w:bookmarkEnd w:id="14"/>
    </w:p>
    <w:p w14:paraId="62E01F6A"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w:t>
      </w:r>
    </w:p>
    <w:p w14:paraId="4B221AB2"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9</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招标人延迟投标文件提交截止时间的。招标人和投标人受投标文件提交截止时间制约的所有权利和义务均应延长至新的截止时间。</w:t>
      </w:r>
    </w:p>
    <w:p w14:paraId="7666FBCC" w14:textId="77777777" w:rsidR="00282C83" w:rsidRDefault="00000000">
      <w:pPr>
        <w:spacing w:line="360" w:lineRule="auto"/>
        <w:ind w:firstLine="437"/>
        <w:outlineLvl w:val="2"/>
        <w:rPr>
          <w:rFonts w:ascii="Times New Roman" w:eastAsiaTheme="minorEastAsia" w:hAnsi="Times New Roman" w:cs="Times New Roman"/>
          <w:b/>
          <w:sz w:val="24"/>
        </w:rPr>
      </w:pPr>
      <w:bookmarkStart w:id="15" w:name="_Toc12310"/>
      <w:r>
        <w:rPr>
          <w:rFonts w:ascii="Times New Roman" w:eastAsiaTheme="minorEastAsia" w:hAnsi="Times New Roman" w:cs="Times New Roman"/>
          <w:b/>
          <w:sz w:val="24"/>
        </w:rPr>
        <w:t>1</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投标文件的提交、修改与撤回</w:t>
      </w:r>
      <w:bookmarkEnd w:id="15"/>
    </w:p>
    <w:p w14:paraId="67D6B8D8"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投标人应当在第一章</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公告</w:t>
      </w:r>
      <w:r>
        <w:rPr>
          <w:rFonts w:ascii="Times New Roman" w:eastAsiaTheme="minorEastAsia" w:hAnsi="Times New Roman" w:cs="Times New Roman"/>
          <w:bCs/>
          <w:sz w:val="21"/>
        </w:rPr>
        <w:t>”</w:t>
      </w:r>
      <w:r>
        <w:rPr>
          <w:rFonts w:ascii="Times New Roman" w:eastAsiaTheme="minorEastAsia" w:hAnsi="Times New Roman" w:cs="Times New Roman"/>
          <w:bCs/>
          <w:sz w:val="21"/>
        </w:rPr>
        <w:t>规定的投标文件提交截止时间前，将封装的投标文件送到指定开标地点。（如</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延期，按最新发布</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时间执行）。</w:t>
      </w:r>
    </w:p>
    <w:p w14:paraId="337E1A80"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投标人在</w:t>
      </w:r>
      <w:r>
        <w:rPr>
          <w:rFonts w:ascii="Times New Roman" w:eastAsiaTheme="minorEastAsia" w:hAnsi="Times New Roman" w:cs="Times New Roman" w:hint="eastAsia"/>
          <w:bCs/>
          <w:sz w:val="21"/>
        </w:rPr>
        <w:t>投标</w:t>
      </w:r>
      <w:r>
        <w:rPr>
          <w:rFonts w:ascii="Times New Roman" w:eastAsiaTheme="minorEastAsia" w:hAnsi="Times New Roman" w:cs="Times New Roman"/>
          <w:bCs/>
          <w:sz w:val="21"/>
        </w:rPr>
        <w:t>截止时间前，可以补充、修改或者撤回投标文件。投标截止时间前</w:t>
      </w:r>
      <w:r>
        <w:rPr>
          <w:rFonts w:ascii="Times New Roman" w:eastAsiaTheme="minorEastAsia" w:hAnsi="Times New Roman" w:cs="Times New Roman"/>
          <w:bCs/>
          <w:sz w:val="21"/>
        </w:rPr>
        <w:lastRenderedPageBreak/>
        <w:t>未提交投标文件的，视为无效投标文件。未按规定密封或投标截止时间后送达的投标文件，应当拒收。</w:t>
      </w:r>
    </w:p>
    <w:p w14:paraId="07CB66C9" w14:textId="77777777" w:rsidR="00282C83" w:rsidRDefault="00000000">
      <w:pPr>
        <w:spacing w:line="360" w:lineRule="auto"/>
        <w:ind w:firstLine="437"/>
        <w:outlineLvl w:val="2"/>
        <w:rPr>
          <w:rFonts w:ascii="Times New Roman" w:eastAsiaTheme="minorEastAsia" w:hAnsi="Times New Roman" w:cs="Times New Roman"/>
          <w:b/>
          <w:sz w:val="24"/>
        </w:rPr>
      </w:pPr>
      <w:bookmarkStart w:id="16" w:name="_Toc26802"/>
      <w:r>
        <w:rPr>
          <w:rFonts w:ascii="Times New Roman" w:eastAsiaTheme="minorEastAsia" w:hAnsi="Times New Roman" w:cs="Times New Roman"/>
          <w:b/>
          <w:sz w:val="24"/>
        </w:rPr>
        <w:t>1</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评审小组</w:t>
      </w:r>
      <w:bookmarkEnd w:id="16"/>
    </w:p>
    <w:p w14:paraId="2132EF09"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bCs/>
          <w:sz w:val="21"/>
        </w:rPr>
        <w:t>由招标人抽取经济技术专家等方式组建的评审小组，负责本项目评审工作。评审小组成员由</w:t>
      </w:r>
      <w:r>
        <w:rPr>
          <w:rFonts w:ascii="Times New Roman" w:eastAsiaTheme="minorEastAsia" w:hAnsi="Times New Roman" w:cs="Times New Roman"/>
          <w:bCs/>
          <w:sz w:val="21"/>
        </w:rPr>
        <w:t>3</w:t>
      </w:r>
      <w:r>
        <w:rPr>
          <w:rFonts w:ascii="Times New Roman" w:eastAsiaTheme="minorEastAsia" w:hAnsi="Times New Roman" w:cs="Times New Roman"/>
          <w:bCs/>
          <w:sz w:val="21"/>
        </w:rPr>
        <w:t>人以上单数组成，评审小组及其成员应当依照有关规定履行相关职责和义务。</w:t>
      </w:r>
    </w:p>
    <w:p w14:paraId="3A08E0B8"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评审小组根据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文件规定的评审方法和标准对投标人提交的投标文件进行评审，从质量和服务均能满足</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文件实质性响应要求的投标人中推荐中标人，并编写评审报告。</w:t>
      </w:r>
    </w:p>
    <w:p w14:paraId="01A1D262" w14:textId="77777777" w:rsidR="00282C83" w:rsidRDefault="00000000">
      <w:pPr>
        <w:spacing w:line="360" w:lineRule="auto"/>
        <w:ind w:firstLine="437"/>
        <w:outlineLvl w:val="2"/>
        <w:rPr>
          <w:rFonts w:ascii="Times New Roman" w:eastAsiaTheme="minorEastAsia" w:hAnsi="Times New Roman" w:cs="Times New Roman"/>
          <w:b/>
          <w:sz w:val="24"/>
        </w:rPr>
      </w:pPr>
      <w:bookmarkStart w:id="17" w:name="_Toc14840"/>
      <w:r>
        <w:rPr>
          <w:rFonts w:ascii="Times New Roman" w:eastAsiaTheme="minorEastAsia" w:hAnsi="Times New Roman" w:cs="Times New Roman"/>
          <w:b/>
          <w:sz w:val="24"/>
        </w:rPr>
        <w:t>1</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终止</w:t>
      </w:r>
      <w:r>
        <w:rPr>
          <w:rFonts w:ascii="Times New Roman" w:eastAsiaTheme="minorEastAsia" w:hAnsi="Times New Roman" w:cs="Times New Roman" w:hint="eastAsia"/>
          <w:b/>
          <w:sz w:val="24"/>
        </w:rPr>
        <w:t>竞价</w:t>
      </w:r>
      <w:bookmarkEnd w:id="17"/>
    </w:p>
    <w:p w14:paraId="38109D6B"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出现下列情况之一时，招标人有权宣布终止</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，并将理由通知所有投标人：</w:t>
      </w:r>
    </w:p>
    <w:p w14:paraId="7073E4F7"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1</w:t>
      </w:r>
      <w:r>
        <w:rPr>
          <w:rFonts w:ascii="Times New Roman" w:eastAsiaTheme="minorEastAsia" w:hAnsi="Times New Roman" w:cs="Times New Roman"/>
          <w:bCs/>
          <w:sz w:val="21"/>
        </w:rPr>
        <w:t>）通过初审的投标人不足规定数量；</w:t>
      </w:r>
    </w:p>
    <w:p w14:paraId="2923CDE5"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2</w:t>
      </w:r>
      <w:r>
        <w:rPr>
          <w:rFonts w:ascii="Times New Roman" w:eastAsiaTheme="minorEastAsia" w:hAnsi="Times New Roman" w:cs="Times New Roman"/>
          <w:bCs/>
          <w:sz w:val="21"/>
        </w:rPr>
        <w:t>）出现影响公正的违法、违规行为的；</w:t>
      </w:r>
    </w:p>
    <w:p w14:paraId="5D9E8EE6"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3</w:t>
      </w:r>
      <w:r>
        <w:rPr>
          <w:rFonts w:ascii="Times New Roman" w:eastAsiaTheme="minorEastAsia" w:hAnsi="Times New Roman" w:cs="Times New Roman"/>
          <w:bCs/>
          <w:sz w:val="21"/>
        </w:rPr>
        <w:t>）因重大变故，招标任务取消的；</w:t>
      </w:r>
    </w:p>
    <w:p w14:paraId="26DCFD0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4</w:t>
      </w:r>
      <w:r>
        <w:rPr>
          <w:rFonts w:ascii="Times New Roman" w:eastAsiaTheme="minorEastAsia" w:hAnsi="Times New Roman" w:cs="Times New Roman"/>
          <w:bCs/>
          <w:sz w:val="21"/>
        </w:rPr>
        <w:t>）</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文件有重大漏洞，导致无法继续评审的；</w:t>
      </w:r>
    </w:p>
    <w:p w14:paraId="06E499F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w:t>
      </w:r>
      <w:r>
        <w:rPr>
          <w:rFonts w:ascii="Times New Roman" w:eastAsiaTheme="minorEastAsia" w:hAnsi="Times New Roman" w:cs="Times New Roman"/>
          <w:bCs/>
          <w:sz w:val="21"/>
        </w:rPr>
        <w:t>5</w:t>
      </w:r>
      <w:r>
        <w:rPr>
          <w:rFonts w:ascii="Times New Roman" w:eastAsiaTheme="minorEastAsia" w:hAnsi="Times New Roman" w:cs="Times New Roman"/>
          <w:bCs/>
          <w:sz w:val="21"/>
        </w:rPr>
        <w:t>）法律法规规定的其他情形。</w:t>
      </w:r>
    </w:p>
    <w:p w14:paraId="0AF45694" w14:textId="77777777" w:rsidR="00282C83" w:rsidRDefault="00000000">
      <w:pPr>
        <w:spacing w:line="360" w:lineRule="auto"/>
        <w:ind w:firstLine="437"/>
        <w:outlineLvl w:val="2"/>
        <w:rPr>
          <w:rFonts w:ascii="Times New Roman" w:eastAsiaTheme="minorEastAsia" w:hAnsi="Times New Roman" w:cs="Times New Roman"/>
          <w:b/>
          <w:sz w:val="24"/>
        </w:rPr>
      </w:pPr>
      <w:bookmarkStart w:id="18" w:name="_Toc16261"/>
      <w:r>
        <w:rPr>
          <w:rFonts w:ascii="Times New Roman" w:eastAsiaTheme="minorEastAsia" w:hAnsi="Times New Roman" w:cs="Times New Roman"/>
          <w:b/>
          <w:sz w:val="24"/>
        </w:rPr>
        <w:t>1</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投标文件的澄清、说明或更正</w:t>
      </w:r>
      <w:bookmarkEnd w:id="18"/>
    </w:p>
    <w:p w14:paraId="5AAA332C"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4E79FCCB"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.2</w:t>
      </w:r>
      <w:r>
        <w:rPr>
          <w:rFonts w:ascii="Times New Roman" w:eastAsiaTheme="minorEastAsia" w:hAnsi="Times New Roman" w:cs="Times New Roman"/>
          <w:bCs/>
          <w:sz w:val="21"/>
        </w:rPr>
        <w:t>评审小组要求投标人澄清、说明或者更正投标文件应当以书面形式作出。投标人的澄清、说明或者更正应当加盖投标人公章。</w:t>
      </w:r>
    </w:p>
    <w:p w14:paraId="38E3E178"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3</w:t>
      </w:r>
      <w:r>
        <w:rPr>
          <w:rFonts w:ascii="Times New Roman" w:eastAsiaTheme="minorEastAsia" w:hAnsi="Times New Roman" w:cs="Times New Roman"/>
          <w:bCs/>
          <w:sz w:val="21"/>
        </w:rPr>
        <w:t>.3</w:t>
      </w:r>
      <w:r>
        <w:rPr>
          <w:rFonts w:ascii="Times New Roman" w:eastAsiaTheme="minorEastAsia" w:hAnsi="Times New Roman" w:cs="Times New Roman"/>
          <w:bCs/>
          <w:sz w:val="21"/>
        </w:rPr>
        <w:t>如有询标，投标人通过线下的方式接受询标。因授权代表联系不上等情形而无法接受评审小组询标的，投标人自行承担相关风险。</w:t>
      </w:r>
    </w:p>
    <w:p w14:paraId="194D9DC0" w14:textId="77777777" w:rsidR="00282C83" w:rsidRDefault="00000000">
      <w:pPr>
        <w:spacing w:line="360" w:lineRule="auto"/>
        <w:ind w:firstLine="437"/>
        <w:outlineLvl w:val="2"/>
        <w:rPr>
          <w:rFonts w:ascii="Times New Roman" w:eastAsiaTheme="minorEastAsia" w:hAnsi="Times New Roman" w:cs="Times New Roman"/>
          <w:b/>
          <w:sz w:val="24"/>
        </w:rPr>
      </w:pPr>
      <w:bookmarkStart w:id="19" w:name="_Toc17072"/>
      <w:r>
        <w:rPr>
          <w:rFonts w:ascii="Times New Roman" w:eastAsiaTheme="minorEastAsia" w:hAnsi="Times New Roman" w:cs="Times New Roman"/>
          <w:b/>
          <w:sz w:val="24"/>
        </w:rPr>
        <w:t>1</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最终投标报价</w:t>
      </w:r>
      <w:bookmarkEnd w:id="19"/>
    </w:p>
    <w:p w14:paraId="51A98A78"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并不限定只进行二轮报价，如果评审小组认为有必要，可以要求投标人进行多轮报价。</w:t>
      </w:r>
    </w:p>
    <w:p w14:paraId="7031EE84"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bCs/>
          <w:sz w:val="21"/>
        </w:rPr>
        <w:t>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内容不做实质性变更或重大调整的前提下，投标人下轮报价不得高于上一轮报价。</w:t>
      </w:r>
    </w:p>
    <w:p w14:paraId="46981E63"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lastRenderedPageBreak/>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最终投标报价是投标人投标文件的有效组成部分，最终投标报价也是签订合同的依据。</w:t>
      </w:r>
    </w:p>
    <w:p w14:paraId="54D28D1C"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.4</w:t>
      </w:r>
      <w:r>
        <w:rPr>
          <w:rFonts w:ascii="Times New Roman" w:eastAsiaTheme="minorEastAsia" w:hAnsi="Times New Roman" w:cs="Times New Roman"/>
          <w:bCs/>
          <w:sz w:val="21"/>
        </w:rPr>
        <w:t>除非招标人对</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文件予以澄清、修改，否则投标人应按招标人提供的货物清单中列出的项目和工程量逐项填报综合单价和合价。投标人不得在货物清单中任意增删、修改清单项目与工程量及项目排列顺序。</w:t>
      </w:r>
    </w:p>
    <w:p w14:paraId="2C7C6083"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.5</w:t>
      </w:r>
      <w:r>
        <w:rPr>
          <w:rFonts w:ascii="Times New Roman" w:eastAsiaTheme="minorEastAsia" w:hAnsi="Times New Roman" w:cs="Times New Roman"/>
          <w:bCs/>
          <w:sz w:val="21"/>
        </w:rPr>
        <w:t>本项目的供货（安装）地点为本须知前附表所述，投标人可到项目现场踏勘以充分了解项目位置、情况、道路、储存空间、装卸限制及任何其他足以影响</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报价范围内，招标人不再承担该费用。</w:t>
      </w:r>
    </w:p>
    <w:p w14:paraId="3A8F464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.6</w:t>
      </w:r>
      <w:r>
        <w:rPr>
          <w:rFonts w:ascii="Times New Roman" w:eastAsiaTheme="minorEastAsia" w:hAnsi="Times New Roman" w:cs="Times New Roman"/>
          <w:bCs/>
          <w:sz w:val="21"/>
        </w:rPr>
        <w:t>本项目不接受恶意不平衡报价，不保证最低价中标。</w:t>
      </w:r>
    </w:p>
    <w:p w14:paraId="2588C11B" w14:textId="77777777" w:rsidR="00282C83" w:rsidRDefault="00000000">
      <w:pPr>
        <w:spacing w:line="360" w:lineRule="auto"/>
        <w:ind w:firstLine="437"/>
        <w:outlineLvl w:val="2"/>
        <w:rPr>
          <w:rFonts w:ascii="Times New Roman" w:eastAsiaTheme="minorEastAsia" w:hAnsi="Times New Roman" w:cs="Times New Roman"/>
          <w:b/>
          <w:sz w:val="24"/>
        </w:rPr>
      </w:pPr>
      <w:bookmarkStart w:id="20" w:name="_Toc15850"/>
      <w:r>
        <w:rPr>
          <w:rFonts w:ascii="Times New Roman" w:eastAsiaTheme="minorEastAsia" w:hAnsi="Times New Roman" w:cs="Times New Roman"/>
          <w:b/>
          <w:sz w:val="24"/>
        </w:rPr>
        <w:t>1</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中标人的推荐原则</w:t>
      </w:r>
      <w:bookmarkEnd w:id="20"/>
    </w:p>
    <w:p w14:paraId="0A64E714"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评审小组依据本项目</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文件所约定的评审方法和标准，按照最终投标报价由低到高的顺序依次推荐中标人。最终投标报价相同的，由评审小组根据投标文件投票，按少数服从多数的原则确定中标人。</w:t>
      </w:r>
    </w:p>
    <w:p w14:paraId="5C019B91" w14:textId="77777777" w:rsidR="00282C83" w:rsidRDefault="00000000">
      <w:pPr>
        <w:spacing w:line="360" w:lineRule="auto"/>
        <w:ind w:firstLine="437"/>
        <w:outlineLvl w:val="2"/>
        <w:rPr>
          <w:rFonts w:ascii="Times New Roman" w:eastAsiaTheme="minorEastAsia" w:hAnsi="Times New Roman" w:cs="Times New Roman"/>
          <w:b/>
          <w:sz w:val="24"/>
        </w:rPr>
      </w:pPr>
      <w:bookmarkStart w:id="21" w:name="_Toc15744"/>
      <w:r>
        <w:rPr>
          <w:rFonts w:ascii="Times New Roman" w:eastAsiaTheme="minorEastAsia" w:hAnsi="Times New Roman" w:cs="Times New Roman"/>
          <w:b/>
          <w:sz w:val="24"/>
        </w:rPr>
        <w:t>1</w:t>
      </w:r>
      <w:r>
        <w:rPr>
          <w:rFonts w:ascii="Times New Roman" w:eastAsiaTheme="minorEastAsia" w:hAnsi="Times New Roman" w:cs="Times New Roman" w:hint="eastAsia"/>
          <w:b/>
          <w:sz w:val="24"/>
        </w:rPr>
        <w:t>6</w:t>
      </w:r>
      <w:r>
        <w:rPr>
          <w:rFonts w:ascii="Times New Roman" w:eastAsiaTheme="minorEastAsia" w:hAnsi="Times New Roman" w:cs="Times New Roman"/>
          <w:b/>
          <w:sz w:val="24"/>
        </w:rPr>
        <w:t>.</w:t>
      </w:r>
      <w:r>
        <w:rPr>
          <w:rFonts w:ascii="Times New Roman" w:eastAsiaTheme="minorEastAsia" w:hAnsi="Times New Roman" w:cs="Times New Roman"/>
          <w:b/>
          <w:sz w:val="24"/>
        </w:rPr>
        <w:t>确定中标人</w:t>
      </w:r>
      <w:bookmarkEnd w:id="21"/>
    </w:p>
    <w:p w14:paraId="44B9F772"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招标人委托评审小组确定中标人的，排名第一的即为中标人，由</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在指定媒体上予以公告。</w:t>
      </w:r>
    </w:p>
    <w:p w14:paraId="2D56AE3A" w14:textId="77777777" w:rsidR="00282C83" w:rsidRDefault="00000000">
      <w:pPr>
        <w:spacing w:line="360" w:lineRule="auto"/>
        <w:ind w:firstLine="437"/>
        <w:outlineLvl w:val="2"/>
        <w:rPr>
          <w:rFonts w:ascii="Times New Roman" w:eastAsiaTheme="minorEastAsia" w:hAnsi="Times New Roman" w:cs="Times New Roman"/>
          <w:b/>
          <w:sz w:val="24"/>
        </w:rPr>
      </w:pPr>
      <w:bookmarkStart w:id="22" w:name="_Toc11424"/>
      <w:r>
        <w:rPr>
          <w:rFonts w:ascii="Times New Roman" w:eastAsiaTheme="minorEastAsia" w:hAnsi="Times New Roman" w:cs="Times New Roman"/>
          <w:b/>
          <w:sz w:val="24"/>
        </w:rPr>
        <w:t>1</w:t>
      </w:r>
      <w:r>
        <w:rPr>
          <w:rFonts w:ascii="Times New Roman" w:eastAsiaTheme="minorEastAsia" w:hAnsi="Times New Roman" w:cs="Times New Roman" w:hint="eastAsia"/>
          <w:b/>
          <w:sz w:val="24"/>
        </w:rPr>
        <w:t>7</w:t>
      </w:r>
      <w:r>
        <w:rPr>
          <w:rFonts w:ascii="Times New Roman" w:eastAsiaTheme="minorEastAsia" w:hAnsi="Times New Roman" w:cs="Times New Roman"/>
          <w:b/>
          <w:sz w:val="24"/>
        </w:rPr>
        <w:t>.</w:t>
      </w:r>
      <w:r>
        <w:rPr>
          <w:rFonts w:ascii="Times New Roman" w:eastAsiaTheme="minorEastAsia" w:hAnsi="Times New Roman" w:cs="Times New Roman"/>
          <w:b/>
          <w:sz w:val="24"/>
        </w:rPr>
        <w:t>编写评审报告</w:t>
      </w:r>
      <w:bookmarkEnd w:id="22"/>
    </w:p>
    <w:p w14:paraId="7166AA6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0AA5231E" w14:textId="77777777" w:rsidR="00282C83" w:rsidRDefault="00000000">
      <w:pPr>
        <w:spacing w:line="360" w:lineRule="auto"/>
        <w:ind w:firstLine="437"/>
        <w:outlineLvl w:val="2"/>
        <w:rPr>
          <w:rFonts w:ascii="Times New Roman" w:eastAsiaTheme="minorEastAsia" w:hAnsi="Times New Roman" w:cs="Times New Roman"/>
          <w:b/>
          <w:sz w:val="24"/>
        </w:rPr>
      </w:pPr>
      <w:bookmarkStart w:id="23" w:name="_Toc4232"/>
      <w:r>
        <w:rPr>
          <w:rFonts w:ascii="Times New Roman" w:eastAsiaTheme="minorEastAsia" w:hAnsi="Times New Roman" w:cs="Times New Roman"/>
          <w:b/>
          <w:sz w:val="24"/>
        </w:rPr>
        <w:t>1</w:t>
      </w:r>
      <w:r>
        <w:rPr>
          <w:rFonts w:ascii="Times New Roman" w:eastAsiaTheme="minorEastAsia" w:hAnsi="Times New Roman" w:cs="Times New Roman" w:hint="eastAsia"/>
          <w:b/>
          <w:sz w:val="24"/>
        </w:rPr>
        <w:t>8</w:t>
      </w:r>
      <w:r>
        <w:rPr>
          <w:rFonts w:ascii="Times New Roman" w:eastAsiaTheme="minorEastAsia" w:hAnsi="Times New Roman" w:cs="Times New Roman"/>
          <w:b/>
          <w:sz w:val="24"/>
        </w:rPr>
        <w:t>.</w:t>
      </w:r>
      <w:r>
        <w:rPr>
          <w:rFonts w:ascii="Times New Roman" w:eastAsiaTheme="minorEastAsia" w:hAnsi="Times New Roman" w:cs="Times New Roman"/>
          <w:b/>
          <w:sz w:val="24"/>
        </w:rPr>
        <w:t>保密要求</w:t>
      </w:r>
      <w:bookmarkEnd w:id="23"/>
    </w:p>
    <w:p w14:paraId="7C40F1C3"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.1</w:t>
      </w:r>
      <w:r>
        <w:rPr>
          <w:rFonts w:ascii="Times New Roman" w:eastAsiaTheme="minorEastAsia" w:hAnsi="Times New Roman" w:cs="Times New Roman"/>
          <w:bCs/>
          <w:sz w:val="21"/>
        </w:rPr>
        <w:t>评审将在严格保密的情况下进行。</w:t>
      </w:r>
    </w:p>
    <w:p w14:paraId="6287CB10"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8</w:t>
      </w:r>
      <w:r>
        <w:rPr>
          <w:rFonts w:ascii="Times New Roman" w:eastAsiaTheme="minorEastAsia" w:hAnsi="Times New Roman" w:cs="Times New Roman"/>
          <w:bCs/>
          <w:sz w:val="21"/>
        </w:rPr>
        <w:t>.2</w:t>
      </w:r>
      <w:r>
        <w:rPr>
          <w:rFonts w:ascii="Times New Roman" w:eastAsiaTheme="minorEastAsia" w:hAnsi="Times New Roman" w:cs="Times New Roman"/>
          <w:bCs/>
          <w:sz w:val="21"/>
        </w:rPr>
        <w:t>有关人员应当遵守评审工作纪律，不得泄露评审文件、评审情况和评审中获悉的国家秘密、商业秘密等。</w:t>
      </w:r>
    </w:p>
    <w:p w14:paraId="0E85FD28" w14:textId="77777777" w:rsidR="00282C83" w:rsidRDefault="00000000">
      <w:pPr>
        <w:spacing w:line="360" w:lineRule="auto"/>
        <w:ind w:firstLine="437"/>
        <w:outlineLvl w:val="2"/>
        <w:rPr>
          <w:rFonts w:ascii="Times New Roman" w:eastAsiaTheme="minorEastAsia" w:hAnsi="Times New Roman" w:cs="Times New Roman"/>
          <w:b/>
          <w:sz w:val="24"/>
        </w:rPr>
      </w:pPr>
      <w:bookmarkStart w:id="24" w:name="_Toc8227"/>
      <w:r>
        <w:rPr>
          <w:rFonts w:ascii="Times New Roman" w:eastAsiaTheme="minorEastAsia" w:hAnsi="Times New Roman" w:cs="Times New Roman" w:hint="eastAsia"/>
          <w:b/>
          <w:sz w:val="24"/>
        </w:rPr>
        <w:t>19</w:t>
      </w:r>
      <w:r>
        <w:rPr>
          <w:rFonts w:ascii="Times New Roman" w:eastAsiaTheme="minorEastAsia" w:hAnsi="Times New Roman" w:cs="Times New Roman"/>
          <w:b/>
          <w:sz w:val="24"/>
        </w:rPr>
        <w:t>.</w:t>
      </w:r>
      <w:r>
        <w:rPr>
          <w:rFonts w:ascii="Times New Roman" w:eastAsiaTheme="minorEastAsia" w:hAnsi="Times New Roman" w:cs="Times New Roman"/>
          <w:b/>
          <w:sz w:val="24"/>
        </w:rPr>
        <w:t>中标结果公告</w:t>
      </w:r>
      <w:bookmarkEnd w:id="24"/>
    </w:p>
    <w:p w14:paraId="454DA0E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.1</w:t>
      </w:r>
      <w:r>
        <w:rPr>
          <w:rFonts w:ascii="Times New Roman" w:eastAsiaTheme="minorEastAsia" w:hAnsi="Times New Roman" w:cs="Times New Roman"/>
          <w:bCs/>
          <w:sz w:val="21"/>
        </w:rPr>
        <w:t>中标人确定后，</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将在</w:t>
      </w:r>
      <w:r>
        <w:rPr>
          <w:rFonts w:ascii="Times New Roman" w:eastAsiaTheme="minorEastAsia" w:hAnsi="Times New Roman" w:cs="Times New Roman" w:hint="eastAsia"/>
          <w:bCs/>
          <w:sz w:val="21"/>
        </w:rPr>
        <w:t>合肥政文国际会展管理有限公司</w:t>
      </w:r>
      <w:r>
        <w:rPr>
          <w:rFonts w:ascii="Times New Roman" w:eastAsiaTheme="minorEastAsia" w:hAnsi="Times New Roman" w:cs="Times New Roman"/>
          <w:bCs/>
          <w:sz w:val="21"/>
        </w:rPr>
        <w:t>官网发布中标结果公</w:t>
      </w:r>
      <w:r>
        <w:rPr>
          <w:rFonts w:ascii="Times New Roman" w:eastAsiaTheme="minorEastAsia" w:hAnsi="Times New Roman" w:cs="Times New Roman"/>
          <w:bCs/>
          <w:sz w:val="21"/>
        </w:rPr>
        <w:lastRenderedPageBreak/>
        <w:t>告。</w:t>
      </w:r>
    </w:p>
    <w:p w14:paraId="4E23832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hint="eastAsia"/>
          <w:bCs/>
          <w:sz w:val="21"/>
        </w:rPr>
        <w:t>19</w:t>
      </w:r>
      <w:r>
        <w:rPr>
          <w:rFonts w:ascii="Times New Roman" w:eastAsiaTheme="minorEastAsia" w:hAnsi="Times New Roman" w:cs="Times New Roman"/>
          <w:bCs/>
          <w:sz w:val="21"/>
        </w:rPr>
        <w:t>.2</w:t>
      </w:r>
      <w:r>
        <w:rPr>
          <w:rFonts w:ascii="Times New Roman" w:eastAsiaTheme="minorEastAsia" w:hAnsi="Times New Roman" w:cs="Times New Roman"/>
          <w:bCs/>
          <w:sz w:val="21"/>
        </w:rPr>
        <w:t>中标结果公告内容应当包括招标人、项目名称、项目编号、中标人名称、中标金额。</w:t>
      </w:r>
    </w:p>
    <w:p w14:paraId="436C68CF" w14:textId="77777777" w:rsidR="00282C83" w:rsidRDefault="00000000">
      <w:pPr>
        <w:spacing w:line="360" w:lineRule="auto"/>
        <w:ind w:firstLine="437"/>
        <w:outlineLvl w:val="2"/>
        <w:rPr>
          <w:rFonts w:ascii="Times New Roman" w:eastAsiaTheme="minorEastAsia" w:hAnsi="Times New Roman" w:cs="Times New Roman"/>
          <w:b/>
          <w:sz w:val="24"/>
        </w:rPr>
      </w:pPr>
      <w:bookmarkStart w:id="25" w:name="_Toc4556"/>
      <w:r>
        <w:rPr>
          <w:rFonts w:ascii="Times New Roman" w:eastAsiaTheme="minorEastAsia" w:hAnsi="Times New Roman" w:cs="Times New Roman"/>
          <w:b/>
          <w:sz w:val="24"/>
        </w:rPr>
        <w:t>2</w:t>
      </w:r>
      <w:r>
        <w:rPr>
          <w:rFonts w:ascii="Times New Roman" w:eastAsiaTheme="minorEastAsia" w:hAnsi="Times New Roman" w:cs="Times New Roman" w:hint="eastAsia"/>
          <w:b/>
          <w:sz w:val="24"/>
        </w:rPr>
        <w:t>0</w:t>
      </w:r>
      <w:r>
        <w:rPr>
          <w:rFonts w:ascii="Times New Roman" w:eastAsiaTheme="minorEastAsia" w:hAnsi="Times New Roman" w:cs="Times New Roman"/>
          <w:b/>
          <w:sz w:val="24"/>
        </w:rPr>
        <w:t>.</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结果的异议、投诉</w:t>
      </w:r>
      <w:bookmarkEnd w:id="25"/>
    </w:p>
    <w:p w14:paraId="30FD92A9"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.1</w:t>
      </w:r>
      <w:r>
        <w:rPr>
          <w:rFonts w:ascii="Times New Roman" w:eastAsiaTheme="minorEastAsia" w:hAnsi="Times New Roman" w:cs="Times New Roman"/>
          <w:bCs/>
          <w:sz w:val="21"/>
        </w:rPr>
        <w:t>对于</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结果有异议的，应在中标结果公告规定的时间内向招标人提出。</w:t>
      </w:r>
    </w:p>
    <w:p w14:paraId="0AF01F7C"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0</w:t>
      </w:r>
      <w:r>
        <w:rPr>
          <w:rFonts w:ascii="Times New Roman" w:eastAsiaTheme="minorEastAsia" w:hAnsi="Times New Roman" w:cs="Times New Roman"/>
          <w:bCs/>
          <w:sz w:val="21"/>
        </w:rPr>
        <w:t>.2</w:t>
      </w:r>
      <w:r>
        <w:rPr>
          <w:rFonts w:ascii="Times New Roman" w:eastAsiaTheme="minorEastAsia" w:hAnsi="Times New Roman" w:cs="Times New Roman"/>
          <w:bCs/>
          <w:sz w:val="21"/>
        </w:rPr>
        <w:t>对于异议答复不满意的，应在收到异议答复之日起</w:t>
      </w:r>
      <w:r>
        <w:rPr>
          <w:rFonts w:ascii="Times New Roman" w:eastAsiaTheme="minorEastAsia" w:hAnsi="Times New Roman" w:cs="Times New Roman"/>
          <w:bCs/>
          <w:sz w:val="21"/>
        </w:rPr>
        <w:t>3</w:t>
      </w:r>
      <w:r>
        <w:rPr>
          <w:rFonts w:ascii="Times New Roman" w:eastAsiaTheme="minorEastAsia" w:hAnsi="Times New Roman" w:cs="Times New Roman"/>
          <w:bCs/>
          <w:sz w:val="21"/>
        </w:rPr>
        <w:t>日内向</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公告载明的监督管理部门提出。</w:t>
      </w:r>
    </w:p>
    <w:p w14:paraId="38F49377" w14:textId="77777777" w:rsidR="00282C83" w:rsidRDefault="00000000">
      <w:pPr>
        <w:spacing w:line="360" w:lineRule="auto"/>
        <w:ind w:firstLine="437"/>
        <w:outlineLvl w:val="2"/>
        <w:rPr>
          <w:rFonts w:ascii="Times New Roman" w:eastAsiaTheme="minorEastAsia" w:hAnsi="Times New Roman" w:cs="Times New Roman"/>
          <w:b/>
          <w:sz w:val="24"/>
        </w:rPr>
      </w:pPr>
      <w:bookmarkStart w:id="26" w:name="_Toc9234"/>
      <w:r>
        <w:rPr>
          <w:rFonts w:ascii="Times New Roman" w:eastAsiaTheme="minorEastAsia" w:hAnsi="Times New Roman" w:cs="Times New Roman"/>
          <w:b/>
          <w:sz w:val="24"/>
        </w:rPr>
        <w:t>2</w:t>
      </w:r>
      <w:r>
        <w:rPr>
          <w:rFonts w:ascii="Times New Roman" w:eastAsiaTheme="minorEastAsia" w:hAnsi="Times New Roman" w:cs="Times New Roman" w:hint="eastAsia"/>
          <w:b/>
          <w:sz w:val="24"/>
        </w:rPr>
        <w:t>1</w:t>
      </w:r>
      <w:r>
        <w:rPr>
          <w:rFonts w:ascii="Times New Roman" w:eastAsiaTheme="minorEastAsia" w:hAnsi="Times New Roman" w:cs="Times New Roman"/>
          <w:b/>
          <w:sz w:val="24"/>
        </w:rPr>
        <w:t>.</w:t>
      </w:r>
      <w:r>
        <w:rPr>
          <w:rFonts w:ascii="Times New Roman" w:eastAsiaTheme="minorEastAsia" w:hAnsi="Times New Roman" w:cs="Times New Roman"/>
          <w:b/>
          <w:sz w:val="24"/>
        </w:rPr>
        <w:t>中标通知书</w:t>
      </w:r>
      <w:bookmarkEnd w:id="26"/>
    </w:p>
    <w:p w14:paraId="19CA17A5"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.1</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发布中标结果公告的同时以投标人须知前附表规定的形式向中标人发出中标通知书。</w:t>
      </w:r>
    </w:p>
    <w:p w14:paraId="78F9DF7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.2</w:t>
      </w:r>
      <w:r>
        <w:rPr>
          <w:rFonts w:ascii="Times New Roman" w:eastAsiaTheme="minorEastAsia" w:hAnsi="Times New Roman" w:cs="Times New Roman"/>
          <w:bCs/>
          <w:sz w:val="21"/>
        </w:rPr>
        <w:t>中标通知书对招标人和中标人具有同等法律效力。中标通知书发出以后，招标人改变中标结果或者中标人放弃中标资格，应当承担相应的法律责任。</w:t>
      </w:r>
    </w:p>
    <w:p w14:paraId="24FFDAB6"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1</w:t>
      </w:r>
      <w:r>
        <w:rPr>
          <w:rFonts w:ascii="Times New Roman" w:eastAsiaTheme="minorEastAsia" w:hAnsi="Times New Roman" w:cs="Times New Roman"/>
          <w:bCs/>
          <w:sz w:val="21"/>
        </w:rPr>
        <w:t>.3</w:t>
      </w:r>
      <w:r>
        <w:rPr>
          <w:rFonts w:ascii="Times New Roman" w:eastAsiaTheme="minorEastAsia" w:hAnsi="Times New Roman" w:cs="Times New Roman"/>
          <w:bCs/>
          <w:sz w:val="21"/>
        </w:rPr>
        <w:t>中标通知书是合同的组成部分。</w:t>
      </w:r>
    </w:p>
    <w:p w14:paraId="06764E5D" w14:textId="77777777" w:rsidR="00282C83" w:rsidRDefault="00000000">
      <w:pPr>
        <w:spacing w:line="360" w:lineRule="auto"/>
        <w:ind w:firstLine="437"/>
        <w:outlineLvl w:val="2"/>
        <w:rPr>
          <w:rFonts w:ascii="Times New Roman" w:eastAsiaTheme="minorEastAsia" w:hAnsi="Times New Roman" w:cs="Times New Roman"/>
          <w:b/>
          <w:sz w:val="24"/>
        </w:rPr>
      </w:pPr>
      <w:bookmarkStart w:id="27" w:name="_Toc7535"/>
      <w:r>
        <w:rPr>
          <w:rFonts w:ascii="Times New Roman" w:eastAsiaTheme="minorEastAsia" w:hAnsi="Times New Roman" w:cs="Times New Roman"/>
          <w:b/>
          <w:sz w:val="24"/>
        </w:rPr>
        <w:t>2</w:t>
      </w:r>
      <w:r>
        <w:rPr>
          <w:rFonts w:ascii="Times New Roman" w:eastAsiaTheme="minorEastAsia" w:hAnsi="Times New Roman" w:cs="Times New Roman" w:hint="eastAsia"/>
          <w:b/>
          <w:sz w:val="24"/>
        </w:rPr>
        <w:t>2</w:t>
      </w:r>
      <w:r>
        <w:rPr>
          <w:rFonts w:ascii="Times New Roman" w:eastAsiaTheme="minorEastAsia" w:hAnsi="Times New Roman" w:cs="Times New Roman"/>
          <w:b/>
          <w:sz w:val="24"/>
        </w:rPr>
        <w:t>.</w:t>
      </w:r>
      <w:r>
        <w:rPr>
          <w:rFonts w:ascii="Times New Roman" w:eastAsiaTheme="minorEastAsia" w:hAnsi="Times New Roman" w:cs="Times New Roman"/>
          <w:b/>
          <w:sz w:val="24"/>
        </w:rPr>
        <w:t>告知</w:t>
      </w:r>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结果</w:t>
      </w:r>
      <w:bookmarkEnd w:id="27"/>
    </w:p>
    <w:p w14:paraId="03A8FBE3"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.1</w:t>
      </w:r>
      <w:r>
        <w:rPr>
          <w:rFonts w:ascii="Times New Roman" w:eastAsiaTheme="minorEastAsia" w:hAnsi="Times New Roman" w:cs="Times New Roman"/>
          <w:bCs/>
          <w:sz w:val="21"/>
        </w:rPr>
        <w:t>中标结果公告发布后，投标人自行登录</w:t>
      </w:r>
      <w:r>
        <w:rPr>
          <w:rFonts w:ascii="Times New Roman" w:eastAsiaTheme="minorEastAsia" w:hAnsi="Times New Roman" w:cs="Times New Roman" w:hint="eastAsia"/>
          <w:bCs/>
          <w:sz w:val="21"/>
        </w:rPr>
        <w:t>合肥政文国际会展管理有限公司官网查看</w:t>
      </w:r>
      <w:r>
        <w:rPr>
          <w:rFonts w:ascii="Times New Roman" w:eastAsiaTheme="minorEastAsia" w:hAnsi="Times New Roman" w:cs="Times New Roman"/>
          <w:bCs/>
          <w:sz w:val="21"/>
        </w:rPr>
        <w:t>结果信息。</w:t>
      </w:r>
    </w:p>
    <w:p w14:paraId="04D3EC7D"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2</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对未中标的投标人不做未中标原因的解释。</w:t>
      </w:r>
    </w:p>
    <w:p w14:paraId="512433A7" w14:textId="77777777" w:rsidR="00282C83" w:rsidRDefault="00000000">
      <w:pPr>
        <w:spacing w:line="360" w:lineRule="auto"/>
        <w:ind w:firstLine="437"/>
        <w:outlineLvl w:val="2"/>
        <w:rPr>
          <w:rFonts w:ascii="Times New Roman" w:eastAsiaTheme="minorEastAsia" w:hAnsi="Times New Roman" w:cs="Times New Roman"/>
          <w:b/>
          <w:sz w:val="24"/>
        </w:rPr>
      </w:pPr>
      <w:bookmarkStart w:id="28" w:name="_Toc12031"/>
      <w:r>
        <w:rPr>
          <w:rFonts w:ascii="Times New Roman" w:eastAsiaTheme="minorEastAsia" w:hAnsi="Times New Roman" w:cs="Times New Roman"/>
          <w:b/>
          <w:sz w:val="24"/>
        </w:rPr>
        <w:t>2</w:t>
      </w:r>
      <w:r>
        <w:rPr>
          <w:rFonts w:ascii="Times New Roman" w:eastAsiaTheme="minorEastAsia" w:hAnsi="Times New Roman" w:cs="Times New Roman" w:hint="eastAsia"/>
          <w:b/>
          <w:sz w:val="24"/>
        </w:rPr>
        <w:t>3</w:t>
      </w:r>
      <w:r>
        <w:rPr>
          <w:rFonts w:ascii="Times New Roman" w:eastAsiaTheme="minorEastAsia" w:hAnsi="Times New Roman" w:cs="Times New Roman"/>
          <w:b/>
          <w:sz w:val="24"/>
        </w:rPr>
        <w:t>.</w:t>
      </w:r>
      <w:r>
        <w:rPr>
          <w:rFonts w:ascii="Times New Roman" w:eastAsiaTheme="minorEastAsia" w:hAnsi="Times New Roman" w:cs="Times New Roman"/>
          <w:b/>
          <w:sz w:val="24"/>
        </w:rPr>
        <w:t>履约保证金</w:t>
      </w:r>
      <w:bookmarkEnd w:id="28"/>
    </w:p>
    <w:p w14:paraId="74DE6901"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如果中标人没有按照投标人须知前附表中履约保证金的规定执行，将视为放弃中标资格。在此情况下，也可以重新开展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w:t>
      </w:r>
    </w:p>
    <w:p w14:paraId="136F3551" w14:textId="77777777" w:rsidR="00282C83" w:rsidRDefault="00000000">
      <w:pPr>
        <w:spacing w:line="360" w:lineRule="auto"/>
        <w:ind w:firstLine="437"/>
        <w:outlineLvl w:val="2"/>
        <w:rPr>
          <w:rFonts w:ascii="Times New Roman" w:eastAsiaTheme="minorEastAsia" w:hAnsi="Times New Roman" w:cs="Times New Roman"/>
          <w:b/>
          <w:sz w:val="24"/>
        </w:rPr>
      </w:pPr>
      <w:bookmarkStart w:id="29" w:name="_Toc5833"/>
      <w:r>
        <w:rPr>
          <w:rFonts w:ascii="Times New Roman" w:eastAsiaTheme="minorEastAsia" w:hAnsi="Times New Roman" w:cs="Times New Roman"/>
          <w:b/>
          <w:sz w:val="24"/>
        </w:rPr>
        <w:t>2</w:t>
      </w:r>
      <w:r>
        <w:rPr>
          <w:rFonts w:ascii="Times New Roman" w:eastAsiaTheme="minorEastAsia" w:hAnsi="Times New Roman" w:cs="Times New Roman" w:hint="eastAsia"/>
          <w:b/>
          <w:sz w:val="24"/>
        </w:rPr>
        <w:t>4</w:t>
      </w:r>
      <w:r>
        <w:rPr>
          <w:rFonts w:ascii="Times New Roman" w:eastAsiaTheme="minorEastAsia" w:hAnsi="Times New Roman" w:cs="Times New Roman"/>
          <w:b/>
          <w:sz w:val="24"/>
        </w:rPr>
        <w:t>.</w:t>
      </w:r>
      <w:r>
        <w:rPr>
          <w:rFonts w:ascii="Times New Roman" w:eastAsiaTheme="minorEastAsia" w:hAnsi="Times New Roman" w:cs="Times New Roman"/>
          <w:b/>
          <w:sz w:val="24"/>
        </w:rPr>
        <w:t>签订合同</w:t>
      </w:r>
      <w:bookmarkEnd w:id="29"/>
    </w:p>
    <w:p w14:paraId="2C5D11E9"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.1</w:t>
      </w:r>
      <w:r>
        <w:rPr>
          <w:rFonts w:ascii="Times New Roman" w:eastAsiaTheme="minorEastAsia" w:hAnsi="Times New Roman" w:cs="Times New Roman"/>
          <w:bCs/>
          <w:sz w:val="21"/>
        </w:rPr>
        <w:t>招标人与中标人应当在中标通知书发出后及时签订合同。</w:t>
      </w:r>
    </w:p>
    <w:p w14:paraId="0984D4F1"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文件、中标人的投标文件及其澄清文件等，均为签订合同的依据。</w:t>
      </w:r>
    </w:p>
    <w:p w14:paraId="47E9C4FE" w14:textId="77777777" w:rsidR="00282C83" w:rsidRDefault="00000000">
      <w:pPr>
        <w:spacing w:line="360" w:lineRule="auto"/>
        <w:ind w:firstLine="437"/>
        <w:rPr>
          <w:rFonts w:ascii="Times New Roman" w:eastAsiaTheme="minorEastAsia" w:hAnsi="Times New Roman" w:cs="Times New Roman"/>
          <w:bCs/>
          <w:sz w:val="21"/>
        </w:rPr>
      </w:pPr>
      <w:r>
        <w:rPr>
          <w:rFonts w:ascii="Times New Roman" w:eastAsiaTheme="minorEastAsia" w:hAnsi="Times New Roman" w:cs="Times New Roman"/>
          <w:bCs/>
          <w:sz w:val="21"/>
        </w:rPr>
        <w:t>2</w:t>
      </w:r>
      <w:r>
        <w:rPr>
          <w:rFonts w:ascii="Times New Roman" w:eastAsiaTheme="minorEastAsia" w:hAnsi="Times New Roman" w:cs="Times New Roman" w:hint="eastAsia"/>
          <w:bCs/>
          <w:sz w:val="21"/>
        </w:rPr>
        <w:t>4</w:t>
      </w:r>
      <w:r>
        <w:rPr>
          <w:rFonts w:ascii="Times New Roman" w:eastAsiaTheme="minorEastAsia" w:hAnsi="Times New Roman" w:cs="Times New Roman"/>
          <w:bCs/>
          <w:sz w:val="21"/>
        </w:rPr>
        <w:t>.3</w:t>
      </w:r>
      <w:r>
        <w:rPr>
          <w:rFonts w:ascii="Times New Roman" w:eastAsiaTheme="minorEastAsia" w:hAnsi="Times New Roman" w:cs="Times New Roman"/>
          <w:bCs/>
          <w:sz w:val="21"/>
        </w:rPr>
        <w:t>中标人拒绝与招标人签订合同的，</w:t>
      </w:r>
      <w:r>
        <w:rPr>
          <w:rFonts w:ascii="Times New Roman" w:eastAsiaTheme="minorEastAsia" w:hAnsi="Times New Roman" w:cs="Times New Roman" w:hint="eastAsia"/>
          <w:bCs/>
          <w:sz w:val="21"/>
        </w:rPr>
        <w:t>招标人</w:t>
      </w:r>
      <w:r>
        <w:rPr>
          <w:rFonts w:ascii="Times New Roman" w:eastAsiaTheme="minorEastAsia" w:hAnsi="Times New Roman" w:cs="Times New Roman"/>
          <w:bCs/>
          <w:sz w:val="21"/>
        </w:rPr>
        <w:t>可以重新开展</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活动。中标人拒绝签订合同的不得参加对该项目重新开展的</w:t>
      </w:r>
      <w:r>
        <w:rPr>
          <w:rFonts w:ascii="Times New Roman" w:eastAsiaTheme="minorEastAsia" w:hAnsi="Times New Roman" w:cs="Times New Roman" w:hint="eastAsia"/>
          <w:bCs/>
          <w:sz w:val="21"/>
        </w:rPr>
        <w:t>竞价</w:t>
      </w:r>
      <w:r>
        <w:rPr>
          <w:rFonts w:ascii="Times New Roman" w:eastAsiaTheme="minorEastAsia" w:hAnsi="Times New Roman" w:cs="Times New Roman"/>
          <w:bCs/>
          <w:sz w:val="21"/>
        </w:rPr>
        <w:t>活动。</w:t>
      </w:r>
    </w:p>
    <w:p w14:paraId="6E371AE3" w14:textId="77777777" w:rsidR="00282C83" w:rsidRDefault="00000000">
      <w:pPr>
        <w:spacing w:line="360" w:lineRule="auto"/>
        <w:ind w:firstLine="437"/>
        <w:outlineLvl w:val="2"/>
        <w:rPr>
          <w:rFonts w:ascii="Times New Roman" w:eastAsiaTheme="minorEastAsia" w:hAnsi="Times New Roman" w:cs="Times New Roman"/>
          <w:b/>
          <w:sz w:val="24"/>
        </w:rPr>
      </w:pPr>
      <w:bookmarkStart w:id="30" w:name="_Toc2471"/>
      <w:r>
        <w:rPr>
          <w:rFonts w:ascii="Times New Roman" w:eastAsiaTheme="minorEastAsia" w:hAnsi="Times New Roman" w:cs="Times New Roman"/>
          <w:b/>
          <w:sz w:val="24"/>
        </w:rPr>
        <w:t>2</w:t>
      </w:r>
      <w:r>
        <w:rPr>
          <w:rFonts w:ascii="Times New Roman" w:eastAsiaTheme="minorEastAsia" w:hAnsi="Times New Roman" w:cs="Times New Roman" w:hint="eastAsia"/>
          <w:b/>
          <w:sz w:val="24"/>
        </w:rPr>
        <w:t>5</w:t>
      </w:r>
      <w:r>
        <w:rPr>
          <w:rFonts w:ascii="Times New Roman" w:eastAsiaTheme="minorEastAsia" w:hAnsi="Times New Roman" w:cs="Times New Roman"/>
          <w:b/>
          <w:sz w:val="24"/>
        </w:rPr>
        <w:t>.</w:t>
      </w:r>
      <w:r>
        <w:rPr>
          <w:rFonts w:ascii="Times New Roman" w:eastAsiaTheme="minorEastAsia" w:hAnsi="Times New Roman" w:cs="Times New Roman"/>
          <w:b/>
          <w:sz w:val="24"/>
        </w:rPr>
        <w:t>需要补充的其他内容</w:t>
      </w:r>
      <w:bookmarkEnd w:id="30"/>
    </w:p>
    <w:p w14:paraId="530F75C4" w14:textId="77777777" w:rsidR="00282C83" w:rsidRDefault="00000000">
      <w:pPr>
        <w:spacing w:line="360" w:lineRule="auto"/>
        <w:ind w:firstLine="435"/>
        <w:rPr>
          <w:rFonts w:ascii="Times New Roman" w:hAnsi="Times New Roman" w:cs="Times New Roman"/>
          <w:sz w:val="24"/>
        </w:rPr>
      </w:pPr>
      <w:r>
        <w:rPr>
          <w:rFonts w:ascii="Times New Roman" w:eastAsiaTheme="minorEastAsia" w:hAnsi="Times New Roman" w:cs="Times New Roman"/>
          <w:bCs/>
          <w:sz w:val="21"/>
        </w:rPr>
        <w:t>需要补充的其他内容，见投标人须知前附表。</w:t>
      </w:r>
      <w:r>
        <w:rPr>
          <w:rFonts w:ascii="Times New Roman" w:eastAsiaTheme="minorEastAsia" w:hAnsi="Times New Roman" w:cs="Times New Roman"/>
          <w:sz w:val="24"/>
        </w:rPr>
        <w:br w:type="page"/>
      </w:r>
    </w:p>
    <w:p w14:paraId="1325D16C" w14:textId="77777777" w:rsidR="00282C83" w:rsidRDefault="00000000">
      <w:pPr>
        <w:spacing w:line="360" w:lineRule="auto"/>
        <w:jc w:val="center"/>
        <w:outlineLvl w:val="0"/>
        <w:rPr>
          <w:rFonts w:ascii="Times New Roman" w:eastAsiaTheme="minorEastAsia" w:hAnsi="Times New Roman" w:cs="Times New Roman"/>
          <w:b/>
          <w:sz w:val="28"/>
        </w:rPr>
      </w:pPr>
      <w:bookmarkStart w:id="31" w:name="_Toc29516"/>
      <w:r>
        <w:rPr>
          <w:rFonts w:ascii="Times New Roman" w:eastAsiaTheme="minorEastAsia" w:hAnsi="Times New Roman" w:cs="Times New Roman"/>
          <w:b/>
          <w:sz w:val="28"/>
        </w:rPr>
        <w:lastRenderedPageBreak/>
        <w:t>第三章</w:t>
      </w:r>
      <w:r>
        <w:rPr>
          <w:rFonts w:ascii="Times New Roman" w:eastAsiaTheme="minorEastAsia" w:hAnsi="Times New Roman" w:cs="Times New Roman"/>
          <w:b/>
          <w:sz w:val="28"/>
        </w:rPr>
        <w:t xml:space="preserve"> </w:t>
      </w:r>
      <w:r>
        <w:rPr>
          <w:rFonts w:ascii="Times New Roman" w:eastAsiaTheme="minorEastAsia" w:hAnsi="Times New Roman" w:cs="Times New Roman"/>
          <w:b/>
          <w:sz w:val="28"/>
        </w:rPr>
        <w:t>招标人要求</w:t>
      </w:r>
      <w:bookmarkEnd w:id="31"/>
    </w:p>
    <w:p w14:paraId="2CDFE152" w14:textId="77777777" w:rsidR="00282C83" w:rsidRDefault="00000000">
      <w:pPr>
        <w:spacing w:line="500" w:lineRule="exact"/>
        <w:jc w:val="left"/>
        <w:outlineLvl w:val="1"/>
        <w:rPr>
          <w:rFonts w:ascii="Times New Roman" w:eastAsiaTheme="minorEastAsia" w:hAnsi="Times New Roman" w:cs="Times New Roman"/>
          <w:b/>
          <w:sz w:val="24"/>
        </w:rPr>
      </w:pPr>
      <w:bookmarkStart w:id="32" w:name="_Toc501460778"/>
      <w:bookmarkStart w:id="33" w:name="_Toc24421"/>
      <w:bookmarkStart w:id="34" w:name="_Toc27860"/>
      <w:r>
        <w:rPr>
          <w:rFonts w:ascii="Times New Roman" w:eastAsiaTheme="minorEastAsia" w:hAnsi="Times New Roman" w:cs="Times New Roman"/>
          <w:b/>
          <w:sz w:val="24"/>
        </w:rPr>
        <w:t>一、项目概况</w:t>
      </w:r>
      <w:bookmarkEnd w:id="32"/>
      <w:bookmarkEnd w:id="33"/>
      <w:bookmarkEnd w:id="34"/>
    </w:p>
    <w:p w14:paraId="23D3CC66" w14:textId="77777777" w:rsidR="00282C83" w:rsidRDefault="00000000">
      <w:pPr>
        <w:spacing w:line="500" w:lineRule="exact"/>
        <w:ind w:firstLineChars="171" w:firstLine="359"/>
        <w:rPr>
          <w:rFonts w:ascii="Times New Roman" w:hAnsi="Times New Roman" w:cs="Times New Roman"/>
          <w:color w:val="000000"/>
          <w:sz w:val="21"/>
          <w:szCs w:val="21"/>
        </w:rPr>
      </w:pPr>
      <w:r>
        <w:rPr>
          <w:rFonts w:ascii="Times New Roman" w:hAnsi="Times New Roman" w:cs="Times New Roman" w:hint="eastAsia"/>
          <w:color w:val="000000"/>
          <w:sz w:val="21"/>
          <w:szCs w:val="21"/>
        </w:rPr>
        <w:t>现需通过有效最低价方式选出一家供应商提供围栏服务，以便更好的开展展会围栏采购工作。</w:t>
      </w:r>
    </w:p>
    <w:p w14:paraId="0F553515" w14:textId="77777777" w:rsidR="00282C83" w:rsidRDefault="00000000">
      <w:pPr>
        <w:spacing w:line="500" w:lineRule="exact"/>
        <w:jc w:val="left"/>
        <w:outlineLvl w:val="1"/>
        <w:rPr>
          <w:rFonts w:ascii="Times New Roman" w:eastAsiaTheme="minorEastAsia" w:hAnsi="Times New Roman" w:cs="Times New Roman"/>
          <w:b/>
          <w:sz w:val="24"/>
        </w:rPr>
      </w:pPr>
      <w:bookmarkStart w:id="35" w:name="_Toc9542"/>
      <w:bookmarkStart w:id="36" w:name="_Toc501460779"/>
      <w:bookmarkStart w:id="37" w:name="_Toc30199"/>
      <w:r>
        <w:rPr>
          <w:rFonts w:ascii="Times New Roman" w:eastAsiaTheme="minorEastAsia" w:hAnsi="Times New Roman" w:cs="Times New Roman"/>
          <w:b/>
          <w:sz w:val="24"/>
        </w:rPr>
        <w:t>二、货物需求一览表</w:t>
      </w:r>
      <w:bookmarkEnd w:id="35"/>
      <w:bookmarkEnd w:id="36"/>
      <w:bookmarkEnd w:id="37"/>
    </w:p>
    <w:p w14:paraId="52E219CE" w14:textId="77777777" w:rsidR="00282C83" w:rsidRDefault="00000000">
      <w:pPr>
        <w:spacing w:line="500" w:lineRule="exact"/>
        <w:ind w:firstLineChars="171" w:firstLine="359"/>
        <w:rPr>
          <w:rFonts w:ascii="Times New Roman" w:hAnsi="Times New Roman" w:cs="Times New Roman"/>
          <w:color w:val="000000"/>
          <w:sz w:val="21"/>
          <w:szCs w:val="21"/>
        </w:rPr>
      </w:pPr>
      <w:r>
        <w:rPr>
          <w:rFonts w:ascii="Times New Roman" w:hAnsi="Times New Roman" w:cs="Times New Roman"/>
          <w:color w:val="000000"/>
          <w:sz w:val="21"/>
          <w:szCs w:val="21"/>
        </w:rPr>
        <w:t>本次招标范围包括</w:t>
      </w:r>
      <w:r>
        <w:rPr>
          <w:rFonts w:ascii="Times New Roman" w:hAnsi="Times New Roman" w:cs="Times New Roman" w:hint="eastAsia"/>
          <w:color w:val="000000"/>
          <w:sz w:val="21"/>
          <w:szCs w:val="21"/>
        </w:rPr>
        <w:t>但不限于</w:t>
      </w:r>
      <w:r>
        <w:rPr>
          <w:rFonts w:ascii="Times New Roman" w:hAnsi="Times New Roman" w:cs="Times New Roman"/>
          <w:color w:val="000000"/>
          <w:sz w:val="21"/>
          <w:szCs w:val="21"/>
        </w:rPr>
        <w:t>下表所列所有货物的供货、包装运输及保险、装卸、安装、调试、考核验收、培训及</w:t>
      </w:r>
      <w:r>
        <w:rPr>
          <w:rFonts w:ascii="Times New Roman" w:hAnsi="Times New Roman" w:cs="Times New Roman"/>
          <w:bCs/>
          <w:snapToGrid w:val="0"/>
          <w:color w:val="000000"/>
          <w:sz w:val="21"/>
          <w:szCs w:val="21"/>
        </w:rPr>
        <w:t>交付后约定期限内免费维修保养服务</w:t>
      </w:r>
      <w:r>
        <w:rPr>
          <w:rFonts w:ascii="Times New Roman" w:hAnsi="Times New Roman" w:cs="Times New Roman"/>
          <w:color w:val="000000"/>
          <w:sz w:val="21"/>
          <w:szCs w:val="21"/>
        </w:rPr>
        <w:t>等全部内容。</w:t>
      </w:r>
    </w:p>
    <w:tbl>
      <w:tblPr>
        <w:tblW w:w="0" w:type="auto"/>
        <w:tblInd w:w="96" w:type="dxa"/>
        <w:tblLook w:val="04A0" w:firstRow="1" w:lastRow="0" w:firstColumn="1" w:lastColumn="0" w:noHBand="0" w:noVBand="1"/>
      </w:tblPr>
      <w:tblGrid>
        <w:gridCol w:w="648"/>
        <w:gridCol w:w="1167"/>
        <w:gridCol w:w="885"/>
        <w:gridCol w:w="943"/>
        <w:gridCol w:w="929"/>
        <w:gridCol w:w="828"/>
        <w:gridCol w:w="3026"/>
      </w:tblGrid>
      <w:tr w:rsidR="00282C83" w14:paraId="1EAC5383" w14:textId="77777777">
        <w:trPr>
          <w:trHeight w:val="740"/>
        </w:trPr>
        <w:tc>
          <w:tcPr>
            <w:tcW w:w="0" w:type="auto"/>
            <w:gridSpan w:val="7"/>
            <w:tcBorders>
              <w:top w:val="nil"/>
              <w:left w:val="nil"/>
              <w:bottom w:val="nil"/>
              <w:right w:val="nil"/>
            </w:tcBorders>
            <w:shd w:val="clear" w:color="auto" w:fill="auto"/>
            <w:noWrap/>
            <w:vAlign w:val="bottom"/>
          </w:tcPr>
          <w:p w14:paraId="4704CFFF" w14:textId="77777777" w:rsidR="00282C83" w:rsidRDefault="00000000">
            <w:pPr>
              <w:widowControl/>
              <w:jc w:val="center"/>
              <w:textAlignment w:val="bottom"/>
              <w:rPr>
                <w:rFonts w:cs="宋体"/>
                <w:b/>
                <w:bCs/>
                <w:color w:val="000000"/>
                <w:sz w:val="36"/>
                <w:szCs w:val="36"/>
              </w:rPr>
            </w:pPr>
            <w:bookmarkStart w:id="38" w:name="_Toc29570"/>
            <w:bookmarkStart w:id="39" w:name="_Toc21575"/>
            <w:bookmarkStart w:id="40" w:name="_Toc501460780"/>
            <w:r>
              <w:rPr>
                <w:rFonts w:cs="宋体" w:hint="eastAsia"/>
                <w:b/>
                <w:bCs/>
                <w:color w:val="000000"/>
                <w:sz w:val="36"/>
                <w:szCs w:val="36"/>
                <w:lang w:bidi="ar"/>
              </w:rPr>
              <w:t>围栏项目明细</w:t>
            </w:r>
          </w:p>
        </w:tc>
      </w:tr>
      <w:tr w:rsidR="00282C83" w14:paraId="4EA5D883" w14:textId="77777777">
        <w:trPr>
          <w:trHeight w:val="732"/>
        </w:trPr>
        <w:tc>
          <w:tcPr>
            <w:tcW w:w="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C9551" w14:textId="77777777" w:rsidR="00282C83" w:rsidRDefault="00000000">
            <w:pPr>
              <w:spacing w:line="500" w:lineRule="exac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序号</w:t>
            </w:r>
          </w:p>
        </w:tc>
        <w:tc>
          <w:tcPr>
            <w:tcW w:w="1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C91E45" w14:textId="77777777" w:rsidR="00282C83" w:rsidRDefault="00000000">
            <w:pPr>
              <w:spacing w:line="500" w:lineRule="exact"/>
              <w:ind w:firstLineChars="171" w:firstLine="36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项目</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9AE861" w14:textId="77777777" w:rsidR="00282C83" w:rsidRDefault="00000000">
            <w:pPr>
              <w:spacing w:line="500" w:lineRule="exac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数量</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D18445" w14:textId="77777777" w:rsidR="00282C83" w:rsidRDefault="00000000">
            <w:pPr>
              <w:spacing w:line="500" w:lineRule="exact"/>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单位</w:t>
            </w:r>
          </w:p>
        </w:tc>
        <w:tc>
          <w:tcPr>
            <w:tcW w:w="47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0CC09EF" w14:textId="77777777" w:rsidR="00282C83" w:rsidRDefault="00000000">
            <w:pPr>
              <w:spacing w:line="500" w:lineRule="exact"/>
              <w:ind w:firstLineChars="171" w:firstLine="360"/>
              <w:jc w:val="center"/>
              <w:rPr>
                <w:rFonts w:ascii="Times New Roman" w:hAnsi="Times New Roman" w:cs="Times New Roman"/>
                <w:b/>
                <w:bCs/>
                <w:color w:val="000000"/>
                <w:sz w:val="21"/>
                <w:szCs w:val="21"/>
              </w:rPr>
            </w:pPr>
            <w:r>
              <w:rPr>
                <w:rFonts w:ascii="Times New Roman" w:hAnsi="Times New Roman" w:cs="Times New Roman" w:hint="eastAsia"/>
                <w:b/>
                <w:bCs/>
                <w:color w:val="000000"/>
                <w:sz w:val="21"/>
                <w:szCs w:val="21"/>
              </w:rPr>
              <w:t>图例</w:t>
            </w:r>
          </w:p>
        </w:tc>
      </w:tr>
      <w:tr w:rsidR="00282C83" w14:paraId="1807A01F" w14:textId="77777777">
        <w:trPr>
          <w:trHeight w:val="4000"/>
        </w:trPr>
        <w:tc>
          <w:tcPr>
            <w:tcW w:w="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6FE664"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1</w:t>
            </w:r>
          </w:p>
        </w:tc>
        <w:tc>
          <w:tcPr>
            <w:tcW w:w="1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E66B23"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广告围栏（铝合金画面横杆）含定制画面制作</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A8EB45"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560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566977"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套</w:t>
            </w:r>
          </w:p>
        </w:tc>
        <w:tc>
          <w:tcPr>
            <w:tcW w:w="47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518EB4C" w14:textId="77777777" w:rsidR="00282C83" w:rsidRDefault="00000000">
            <w:pPr>
              <w:widowControl/>
              <w:jc w:val="center"/>
              <w:textAlignment w:val="center"/>
              <w:rPr>
                <w:rFonts w:cs="宋体"/>
                <w:color w:val="000000"/>
                <w:sz w:val="28"/>
                <w:szCs w:val="28"/>
              </w:rPr>
            </w:pPr>
            <w:r>
              <w:rPr>
                <w:rFonts w:cs="宋体" w:hint="eastAsia"/>
                <w:noProof/>
                <w:color w:val="000000"/>
                <w:sz w:val="28"/>
                <w:szCs w:val="28"/>
                <w:bdr w:val="single" w:sz="4" w:space="0" w:color="000000"/>
                <w:lang w:bidi="ar"/>
              </w:rPr>
              <w:drawing>
                <wp:anchor distT="0" distB="0" distL="114300" distR="114300" simplePos="0" relativeHeight="251658240" behindDoc="0" locked="0" layoutInCell="1" allowOverlap="1" wp14:anchorId="44E4B960" wp14:editId="15A880B4">
                  <wp:simplePos x="0" y="0"/>
                  <wp:positionH relativeFrom="column">
                    <wp:posOffset>69215</wp:posOffset>
                  </wp:positionH>
                  <wp:positionV relativeFrom="paragraph">
                    <wp:posOffset>143510</wp:posOffset>
                  </wp:positionV>
                  <wp:extent cx="2636520" cy="2064385"/>
                  <wp:effectExtent l="0" t="0" r="11430" b="12065"/>
                  <wp:wrapNone/>
                  <wp:docPr id="5" name="图片_1"/>
                  <wp:cNvGraphicFramePr/>
                  <a:graphic xmlns:a="http://schemas.openxmlformats.org/drawingml/2006/main">
                    <a:graphicData uri="http://schemas.openxmlformats.org/drawingml/2006/picture">
                      <pic:pic xmlns:pic="http://schemas.openxmlformats.org/drawingml/2006/picture">
                        <pic:nvPicPr>
                          <pic:cNvPr id="5" name="图片_1"/>
                          <pic:cNvPicPr/>
                        </pic:nvPicPr>
                        <pic:blipFill>
                          <a:blip r:embed="rId15"/>
                          <a:stretch>
                            <a:fillRect/>
                          </a:stretch>
                        </pic:blipFill>
                        <pic:spPr>
                          <a:xfrm>
                            <a:off x="0" y="0"/>
                            <a:ext cx="2636520" cy="2064385"/>
                          </a:xfrm>
                          <a:prstGeom prst="rect">
                            <a:avLst/>
                          </a:prstGeom>
                          <a:noFill/>
                          <a:ln>
                            <a:noFill/>
                          </a:ln>
                        </pic:spPr>
                      </pic:pic>
                    </a:graphicData>
                  </a:graphic>
                </wp:anchor>
              </w:drawing>
            </w:r>
          </w:p>
        </w:tc>
      </w:tr>
      <w:tr w:rsidR="00282C83" w14:paraId="34FF2773" w14:textId="77777777">
        <w:trPr>
          <w:trHeight w:val="4400"/>
        </w:trPr>
        <w:tc>
          <w:tcPr>
            <w:tcW w:w="64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6931C"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2</w:t>
            </w:r>
          </w:p>
        </w:tc>
        <w:tc>
          <w:tcPr>
            <w:tcW w:w="1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968ECF"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立柱（底座橡胶灌砂，立柱不锈钢）</w:t>
            </w:r>
          </w:p>
        </w:tc>
        <w:tc>
          <w:tcPr>
            <w:tcW w:w="88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F17BEF"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560</w:t>
            </w:r>
          </w:p>
        </w:tc>
        <w:tc>
          <w:tcPr>
            <w:tcW w:w="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2C4669" w14:textId="77777777" w:rsidR="00282C83" w:rsidRDefault="00000000">
            <w:pPr>
              <w:spacing w:line="500" w:lineRule="exact"/>
              <w:rPr>
                <w:rFonts w:ascii="Times New Roman" w:hAnsi="Times New Roman" w:cs="Times New Roman"/>
                <w:color w:val="000000"/>
                <w:sz w:val="21"/>
                <w:szCs w:val="21"/>
              </w:rPr>
            </w:pPr>
            <w:r>
              <w:rPr>
                <w:rFonts w:ascii="Times New Roman" w:hAnsi="Times New Roman" w:cs="Times New Roman" w:hint="eastAsia"/>
                <w:color w:val="000000"/>
                <w:sz w:val="21"/>
                <w:szCs w:val="21"/>
              </w:rPr>
              <w:t>支</w:t>
            </w:r>
          </w:p>
        </w:tc>
        <w:tc>
          <w:tcPr>
            <w:tcW w:w="47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495E1AA" w14:textId="77777777" w:rsidR="00282C83" w:rsidRDefault="00000000">
            <w:pPr>
              <w:widowControl/>
              <w:jc w:val="center"/>
              <w:textAlignment w:val="center"/>
              <w:rPr>
                <w:rFonts w:cs="宋体"/>
                <w:color w:val="000000"/>
                <w:sz w:val="28"/>
                <w:szCs w:val="28"/>
              </w:rPr>
            </w:pPr>
            <w:r>
              <w:rPr>
                <w:rFonts w:cs="宋体" w:hint="eastAsia"/>
                <w:noProof/>
                <w:color w:val="000000"/>
                <w:sz w:val="28"/>
                <w:szCs w:val="28"/>
                <w:bdr w:val="single" w:sz="4" w:space="0" w:color="000000"/>
                <w:lang w:bidi="ar"/>
              </w:rPr>
              <w:drawing>
                <wp:anchor distT="0" distB="0" distL="114300" distR="114300" simplePos="0" relativeHeight="251657216" behindDoc="0" locked="0" layoutInCell="1" allowOverlap="1" wp14:anchorId="7C5E3149" wp14:editId="4495AAB1">
                  <wp:simplePos x="0" y="0"/>
                  <wp:positionH relativeFrom="column">
                    <wp:posOffset>73660</wp:posOffset>
                  </wp:positionH>
                  <wp:positionV relativeFrom="paragraph">
                    <wp:posOffset>193675</wp:posOffset>
                  </wp:positionV>
                  <wp:extent cx="2602230" cy="2396490"/>
                  <wp:effectExtent l="0" t="0" r="7620" b="3810"/>
                  <wp:wrapNone/>
                  <wp:docPr id="2" name="图片_3"/>
                  <wp:cNvGraphicFramePr/>
                  <a:graphic xmlns:a="http://schemas.openxmlformats.org/drawingml/2006/main">
                    <a:graphicData uri="http://schemas.openxmlformats.org/drawingml/2006/picture">
                      <pic:pic xmlns:pic="http://schemas.openxmlformats.org/drawingml/2006/picture">
                        <pic:nvPicPr>
                          <pic:cNvPr id="2" name="图片_3"/>
                          <pic:cNvPicPr/>
                        </pic:nvPicPr>
                        <pic:blipFill>
                          <a:blip r:embed="rId16"/>
                          <a:stretch>
                            <a:fillRect/>
                          </a:stretch>
                        </pic:blipFill>
                        <pic:spPr>
                          <a:xfrm>
                            <a:off x="0" y="0"/>
                            <a:ext cx="2602230" cy="2396490"/>
                          </a:xfrm>
                          <a:prstGeom prst="rect">
                            <a:avLst/>
                          </a:prstGeom>
                          <a:noFill/>
                          <a:ln>
                            <a:noFill/>
                          </a:ln>
                        </pic:spPr>
                      </pic:pic>
                    </a:graphicData>
                  </a:graphic>
                </wp:anchor>
              </w:drawing>
            </w:r>
          </w:p>
        </w:tc>
      </w:tr>
      <w:tr w:rsidR="00282C83" w14:paraId="217F0228" w14:textId="77777777">
        <w:trPr>
          <w:trHeight w:val="760"/>
        </w:trPr>
        <w:tc>
          <w:tcPr>
            <w:tcW w:w="4572"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B9947CF" w14:textId="77777777" w:rsidR="00282C83" w:rsidRDefault="00000000">
            <w:pPr>
              <w:widowControl/>
              <w:jc w:val="center"/>
              <w:textAlignment w:val="center"/>
              <w:rPr>
                <w:rFonts w:cs="宋体"/>
                <w:b/>
                <w:bCs/>
                <w:color w:val="000000"/>
                <w:sz w:val="28"/>
                <w:szCs w:val="28"/>
              </w:rPr>
            </w:pPr>
            <w:r>
              <w:rPr>
                <w:rFonts w:cs="宋体" w:hint="eastAsia"/>
                <w:b/>
                <w:bCs/>
                <w:color w:val="000000"/>
                <w:sz w:val="21"/>
                <w:szCs w:val="21"/>
                <w:lang w:bidi="ar"/>
              </w:rPr>
              <w:lastRenderedPageBreak/>
              <w:t>总计</w:t>
            </w:r>
          </w:p>
        </w:tc>
        <w:tc>
          <w:tcPr>
            <w:tcW w:w="8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64B2A9" w14:textId="77777777" w:rsidR="00282C83" w:rsidRDefault="00282C83">
            <w:pPr>
              <w:jc w:val="center"/>
              <w:rPr>
                <w:rFonts w:cs="宋体"/>
                <w:b/>
                <w:bCs/>
                <w:color w:val="000000"/>
                <w:sz w:val="28"/>
                <w:szCs w:val="28"/>
              </w:rPr>
            </w:pPr>
          </w:p>
        </w:tc>
        <w:tc>
          <w:tcPr>
            <w:tcW w:w="3026" w:type="dxa"/>
            <w:tcBorders>
              <w:top w:val="single" w:sz="4" w:space="0" w:color="000000"/>
              <w:left w:val="single" w:sz="4" w:space="0" w:color="000000"/>
              <w:bottom w:val="single" w:sz="4" w:space="0" w:color="000000"/>
              <w:right w:val="single" w:sz="4" w:space="0" w:color="000000"/>
            </w:tcBorders>
            <w:shd w:val="clear" w:color="auto" w:fill="auto"/>
            <w:noWrap/>
            <w:vAlign w:val="bottom"/>
          </w:tcPr>
          <w:p w14:paraId="6C26A46E" w14:textId="77777777" w:rsidR="00282C83" w:rsidRDefault="00282C83">
            <w:pPr>
              <w:rPr>
                <w:rFonts w:cs="宋体"/>
                <w:color w:val="000000"/>
                <w:sz w:val="24"/>
                <w:szCs w:val="24"/>
              </w:rPr>
            </w:pPr>
          </w:p>
        </w:tc>
      </w:tr>
    </w:tbl>
    <w:p w14:paraId="20827C32" w14:textId="5574CD99" w:rsidR="00282C83" w:rsidRPr="0055084B" w:rsidRDefault="00282C83" w:rsidP="0055084B">
      <w:pPr>
        <w:pStyle w:val="aff2"/>
        <w:spacing w:before="0" w:beforeAutospacing="0" w:after="0" w:afterAutospacing="0" w:line="360" w:lineRule="auto"/>
        <w:jc w:val="both"/>
        <w:rPr>
          <w:rFonts w:asciiTheme="minorEastAsia" w:eastAsiaTheme="minorEastAsia" w:hAnsiTheme="minorEastAsia" w:cstheme="minorEastAsia"/>
          <w:color w:val="000000"/>
          <w:sz w:val="21"/>
          <w:szCs w:val="21"/>
        </w:rPr>
      </w:pPr>
    </w:p>
    <w:p w14:paraId="48E33E77" w14:textId="77777777" w:rsidR="00282C83" w:rsidRDefault="00000000">
      <w:pPr>
        <w:pStyle w:val="aff2"/>
        <w:spacing w:before="0" w:beforeAutospacing="0" w:after="0" w:afterAutospacing="0" w:line="360" w:lineRule="auto"/>
        <w:jc w:val="both"/>
        <w:rPr>
          <w:rFonts w:ascii="Times New Roman" w:eastAsiaTheme="minorEastAsia" w:hAnsi="Times New Roman" w:cs="Times New Roman"/>
          <w:b/>
          <w:color w:val="auto"/>
          <w:szCs w:val="20"/>
        </w:rPr>
      </w:pPr>
      <w:r>
        <w:rPr>
          <w:rFonts w:ascii="Times New Roman" w:eastAsiaTheme="minorEastAsia" w:hAnsi="Times New Roman" w:cs="Times New Roman" w:hint="eastAsia"/>
          <w:b/>
          <w:color w:val="auto"/>
          <w:szCs w:val="20"/>
        </w:rPr>
        <w:t>三、具体尺寸样式（±偏差值不超过规格要求</w:t>
      </w:r>
      <w:r>
        <w:rPr>
          <w:rFonts w:ascii="Times New Roman" w:eastAsiaTheme="minorEastAsia" w:hAnsi="Times New Roman" w:cs="Times New Roman" w:hint="eastAsia"/>
          <w:b/>
          <w:color w:val="auto"/>
          <w:szCs w:val="20"/>
        </w:rPr>
        <w:t>10%</w:t>
      </w:r>
      <w:r>
        <w:rPr>
          <w:rFonts w:ascii="Times New Roman" w:eastAsiaTheme="minorEastAsia" w:hAnsi="Times New Roman" w:cs="Times New Roman" w:hint="eastAsia"/>
          <w:b/>
          <w:color w:val="auto"/>
          <w:szCs w:val="20"/>
        </w:rPr>
        <w:t>）</w:t>
      </w:r>
    </w:p>
    <w:p w14:paraId="50E02CD4" w14:textId="77777777" w:rsidR="00282C83" w:rsidRDefault="00000000">
      <w:pPr>
        <w:pStyle w:val="aff2"/>
        <w:spacing w:before="0" w:beforeAutospacing="0" w:after="0" w:afterAutospacing="0" w:line="360" w:lineRule="auto"/>
        <w:jc w:val="both"/>
        <w:rPr>
          <w:rFonts w:ascii="仿宋" w:eastAsia="仿宋" w:hAnsi="仿宋" w:cs="仿宋"/>
          <w:color w:val="000000" w:themeColor="text1"/>
          <w:sz w:val="28"/>
          <w:szCs w:val="28"/>
        </w:rPr>
      </w:pPr>
      <w:r>
        <w:rPr>
          <w:rFonts w:ascii="仿宋" w:eastAsia="仿宋" w:hAnsi="仿宋" w:cs="仿宋"/>
          <w:noProof/>
          <w:color w:val="000000" w:themeColor="text1"/>
          <w:sz w:val="28"/>
          <w:szCs w:val="28"/>
        </w:rPr>
        <w:drawing>
          <wp:inline distT="0" distB="0" distL="114300" distR="114300" wp14:anchorId="3CC214CE" wp14:editId="7CA4E7C4">
            <wp:extent cx="5270500" cy="3886835"/>
            <wp:effectExtent l="0" t="0" r="6350" b="18415"/>
            <wp:docPr id="15" name="图片 15" descr="微信截图_20240925194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截图_20240925194548"/>
                    <pic:cNvPicPr>
                      <a:picLocks noChangeAspect="1"/>
                    </pic:cNvPicPr>
                  </pic:nvPicPr>
                  <pic:blipFill>
                    <a:blip r:embed="rId17"/>
                    <a:stretch>
                      <a:fillRect/>
                    </a:stretch>
                  </pic:blipFill>
                  <pic:spPr>
                    <a:xfrm>
                      <a:off x="0" y="0"/>
                      <a:ext cx="5270500" cy="3886835"/>
                    </a:xfrm>
                    <a:prstGeom prst="rect">
                      <a:avLst/>
                    </a:prstGeom>
                  </pic:spPr>
                </pic:pic>
              </a:graphicData>
            </a:graphic>
          </wp:inline>
        </w:drawing>
      </w:r>
    </w:p>
    <w:p w14:paraId="6D390208" w14:textId="77777777" w:rsidR="00282C83" w:rsidRDefault="00282C83">
      <w:pPr>
        <w:pStyle w:val="aff2"/>
        <w:spacing w:before="0" w:beforeAutospacing="0" w:after="0" w:afterAutospacing="0" w:line="360" w:lineRule="auto"/>
        <w:jc w:val="both"/>
        <w:rPr>
          <w:rFonts w:ascii="Times New Roman" w:eastAsiaTheme="minorEastAsia" w:hAnsi="Times New Roman" w:cs="Times New Roman"/>
          <w:b/>
          <w:color w:val="auto"/>
          <w:szCs w:val="20"/>
        </w:rPr>
      </w:pPr>
    </w:p>
    <w:p w14:paraId="3F0FDEA6" w14:textId="77777777" w:rsidR="00282C83" w:rsidRDefault="00000000">
      <w:pPr>
        <w:pStyle w:val="aff2"/>
        <w:spacing w:before="0" w:beforeAutospacing="0" w:after="0" w:afterAutospacing="0" w:line="360" w:lineRule="auto"/>
        <w:jc w:val="both"/>
        <w:rPr>
          <w:rFonts w:ascii="仿宋" w:eastAsia="仿宋" w:hAnsi="仿宋" w:cs="仿宋"/>
          <w:color w:val="000000" w:themeColor="text1"/>
          <w:sz w:val="28"/>
          <w:szCs w:val="28"/>
        </w:rPr>
      </w:pPr>
      <w:r>
        <w:rPr>
          <w:rFonts w:ascii="Times New Roman" w:eastAsiaTheme="minorEastAsia" w:hAnsi="Times New Roman" w:cs="Times New Roman" w:hint="eastAsia"/>
          <w:b/>
          <w:color w:val="auto"/>
          <w:szCs w:val="20"/>
        </w:rPr>
        <w:t>四、项目要求</w:t>
      </w:r>
    </w:p>
    <w:p w14:paraId="5EDD55F4" w14:textId="6497D907" w:rsidR="00282C83" w:rsidRDefault="00000000">
      <w:pPr>
        <w:pStyle w:val="aff2"/>
        <w:spacing w:before="0" w:beforeAutospacing="0" w:after="0" w:afterAutospacing="0" w:line="360" w:lineRule="auto"/>
        <w:jc w:val="both"/>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1、该项目预算总价17万元，项目明细已列清需要采购的项目清单明细及规格，请严格按照清单需求进行含税、含运费单价报价；</w:t>
      </w:r>
      <w:bookmarkStart w:id="41" w:name="OLE_LINK1"/>
      <w:r w:rsidR="0055084B" w:rsidRPr="00C32C79">
        <w:rPr>
          <w:rFonts w:asciiTheme="minorEastAsia" w:eastAsiaTheme="minorEastAsia" w:hAnsiTheme="minorEastAsia" w:cstheme="minorEastAsia" w:hint="eastAsia"/>
          <w:color w:val="000000"/>
          <w:sz w:val="21"/>
          <w:szCs w:val="21"/>
          <w:highlight w:val="yellow"/>
        </w:rPr>
        <w:t>此项物料采购包含人工现场安装和拆除工作，同时需要达到业主单位布、撤展要求</w:t>
      </w:r>
      <w:r w:rsidR="000F08E7" w:rsidRPr="00C32C79">
        <w:rPr>
          <w:rFonts w:asciiTheme="minorEastAsia" w:eastAsiaTheme="minorEastAsia" w:hAnsiTheme="minorEastAsia" w:cstheme="minorEastAsia" w:hint="eastAsia"/>
          <w:color w:val="000000"/>
          <w:sz w:val="21"/>
          <w:szCs w:val="21"/>
          <w:highlight w:val="yellow"/>
        </w:rPr>
        <w:t>。</w:t>
      </w:r>
    </w:p>
    <w:bookmarkEnd w:id="41"/>
    <w:p w14:paraId="6C374EB3" w14:textId="77777777" w:rsidR="00282C83" w:rsidRDefault="00000000">
      <w:pPr>
        <w:pStyle w:val="aff2"/>
        <w:spacing w:before="0" w:beforeAutospacing="0" w:after="0" w:afterAutospacing="0" w:line="360" w:lineRule="auto"/>
        <w:jc w:val="both"/>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2、中标单位请在中标后，接招标人通知后在6天内需要把物料送至合肥滨湖国际会展中心，招标人进行验收。</w:t>
      </w:r>
    </w:p>
    <w:p w14:paraId="20D319CC" w14:textId="77777777" w:rsidR="00282C83" w:rsidRDefault="00000000">
      <w:pPr>
        <w:pStyle w:val="aff2"/>
        <w:spacing w:before="0" w:beforeAutospacing="0" w:after="0" w:afterAutospacing="0" w:line="360" w:lineRule="auto"/>
        <w:jc w:val="both"/>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3、投标人须按照规定的时间保质保量的完成工作任务。</w:t>
      </w:r>
    </w:p>
    <w:p w14:paraId="5D9168D2" w14:textId="77777777" w:rsidR="00282C83" w:rsidRDefault="00000000">
      <w:pPr>
        <w:pStyle w:val="aff2"/>
        <w:spacing w:before="0" w:beforeAutospacing="0" w:after="0" w:afterAutospacing="0" w:line="360" w:lineRule="auto"/>
        <w:jc w:val="both"/>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4.如涉及到画面广告收益，所有收益归招标人所有。</w:t>
      </w:r>
    </w:p>
    <w:p w14:paraId="2E6F2598" w14:textId="77777777" w:rsidR="00282C83" w:rsidRDefault="00000000">
      <w:pPr>
        <w:spacing w:line="500" w:lineRule="exact"/>
        <w:jc w:val="left"/>
        <w:outlineLvl w:val="1"/>
        <w:rPr>
          <w:rFonts w:ascii="Times New Roman" w:eastAsiaTheme="minorEastAsia" w:hAnsi="Times New Roman" w:cs="Times New Roman"/>
          <w:b/>
          <w:sz w:val="24"/>
        </w:rPr>
      </w:pPr>
      <w:bookmarkStart w:id="42" w:name="_Toc4751"/>
      <w:bookmarkStart w:id="43" w:name="_Toc5940"/>
      <w:bookmarkEnd w:id="38"/>
      <w:bookmarkEnd w:id="39"/>
      <w:bookmarkEnd w:id="40"/>
      <w:r>
        <w:rPr>
          <w:rFonts w:ascii="Times New Roman" w:eastAsiaTheme="minorEastAsia" w:hAnsi="Times New Roman" w:cs="Times New Roman" w:hint="eastAsia"/>
          <w:b/>
          <w:sz w:val="24"/>
        </w:rPr>
        <w:t>五</w:t>
      </w:r>
      <w:r>
        <w:rPr>
          <w:rFonts w:ascii="Times New Roman" w:eastAsiaTheme="minorEastAsia" w:hAnsi="Times New Roman" w:cs="Times New Roman"/>
          <w:b/>
          <w:sz w:val="24"/>
        </w:rPr>
        <w:t>、报价要求</w:t>
      </w:r>
      <w:bookmarkEnd w:id="42"/>
      <w:bookmarkEnd w:id="43"/>
    </w:p>
    <w:p w14:paraId="790201DF" w14:textId="77777777" w:rsidR="00282C83" w:rsidRDefault="00000000">
      <w:pPr>
        <w:pStyle w:val="HTML"/>
        <w:spacing w:line="500" w:lineRule="exact"/>
        <w:ind w:firstLineChars="200" w:firstLine="420"/>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1.投标人需自行勘探，根据招标人提供的样品进行报价；投标人需提供与样品质量相符</w:t>
      </w:r>
      <w:r>
        <w:rPr>
          <w:rFonts w:asciiTheme="minorEastAsia" w:eastAsiaTheme="minorEastAsia" w:hAnsiTheme="minorEastAsia" w:cstheme="minorEastAsia" w:hint="eastAsia"/>
          <w:color w:val="000000"/>
          <w:sz w:val="21"/>
          <w:szCs w:val="21"/>
        </w:rPr>
        <w:lastRenderedPageBreak/>
        <w:t>的产品。</w:t>
      </w:r>
    </w:p>
    <w:p w14:paraId="5D0EB70E" w14:textId="1715D391" w:rsidR="00282C83" w:rsidRDefault="00000000">
      <w:pPr>
        <w:spacing w:line="500" w:lineRule="exact"/>
        <w:ind w:firstLineChars="196" w:firstLine="41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w:t>
      </w:r>
      <w:r>
        <w:rPr>
          <w:rFonts w:ascii="Times New Roman" w:hAnsi="Times New Roman" w:cs="Times New Roman" w:hint="eastAsia"/>
          <w:color w:val="000000"/>
          <w:sz w:val="21"/>
          <w:szCs w:val="21"/>
        </w:rPr>
        <w:t>投标人</w:t>
      </w:r>
      <w:r w:rsidR="000F08E7">
        <w:rPr>
          <w:rFonts w:ascii="Times New Roman" w:hAnsi="Times New Roman" w:cs="Times New Roman" w:hint="eastAsia"/>
          <w:color w:val="000000"/>
          <w:sz w:val="21"/>
          <w:szCs w:val="21"/>
        </w:rPr>
        <w:t>须按此数量报投标总价并在投标分项报价表中列明每种货物的综合单价，投标总价作为定标的依据。</w:t>
      </w:r>
      <w:r>
        <w:rPr>
          <w:rFonts w:asciiTheme="minorEastAsia" w:eastAsiaTheme="minorEastAsia" w:hAnsiTheme="minorEastAsia" w:cstheme="minorEastAsia" w:hint="eastAsia"/>
          <w:sz w:val="21"/>
          <w:szCs w:val="21"/>
        </w:rPr>
        <w:t>成交后，最终数量按实结算，允许多退少补，综合单价不变。。</w:t>
      </w:r>
    </w:p>
    <w:p w14:paraId="1891756C" w14:textId="77777777" w:rsidR="00282C83" w:rsidRDefault="00000000">
      <w:pPr>
        <w:spacing w:line="50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综合单价是指完成招标需求全部内容的单位综合价格。包括材料的生产、包装、运输、装卸、加工（含加工过程中的主要及辅助材料损耗）、安装、验收、维保、培训、利润、税金等全部费用，并作为项目结算依据。投标报价总价不得高于项目概算。</w:t>
      </w:r>
    </w:p>
    <w:p w14:paraId="1F5261D7" w14:textId="77777777" w:rsidR="00282C83" w:rsidRDefault="00000000">
      <w:pPr>
        <w:spacing w:line="500" w:lineRule="exact"/>
        <w:ind w:firstLineChars="196" w:firstLine="412"/>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4.供货范围中必须全部在投标文件中报价，不得有漏项，否则为无效投标。</w:t>
      </w:r>
    </w:p>
    <w:p w14:paraId="36803206" w14:textId="77777777" w:rsidR="00282C83" w:rsidRDefault="00000000">
      <w:pPr>
        <w:spacing w:line="500" w:lineRule="exact"/>
        <w:jc w:val="left"/>
        <w:outlineLvl w:val="1"/>
        <w:rPr>
          <w:rFonts w:ascii="Times New Roman" w:eastAsiaTheme="minorEastAsia" w:hAnsi="Times New Roman" w:cs="Times New Roman"/>
          <w:b/>
          <w:sz w:val="24"/>
        </w:rPr>
      </w:pPr>
      <w:bookmarkStart w:id="44" w:name="_Toc19612"/>
      <w:r>
        <w:rPr>
          <w:rFonts w:ascii="Times New Roman" w:eastAsiaTheme="minorEastAsia" w:hAnsi="Times New Roman" w:cs="Times New Roman" w:hint="eastAsia"/>
          <w:b/>
          <w:sz w:val="24"/>
        </w:rPr>
        <w:t>六</w:t>
      </w:r>
      <w:r>
        <w:rPr>
          <w:rFonts w:ascii="Times New Roman" w:eastAsiaTheme="minorEastAsia" w:hAnsi="Times New Roman" w:cs="Times New Roman"/>
          <w:b/>
          <w:sz w:val="24"/>
        </w:rPr>
        <w:t>、付款方式</w:t>
      </w:r>
      <w:bookmarkEnd w:id="44"/>
    </w:p>
    <w:p w14:paraId="6F0BDD81" w14:textId="77777777" w:rsidR="00282C83" w:rsidRDefault="00000000">
      <w:pPr>
        <w:spacing w:line="500" w:lineRule="exact"/>
        <w:jc w:val="left"/>
        <w:rPr>
          <w:rFonts w:ascii="Times New Roman" w:hAnsi="Times New Roman" w:cs="Times New Roman"/>
          <w:b/>
          <w:bCs/>
          <w:i/>
          <w:iCs/>
          <w:color w:val="FF0000"/>
          <w:sz w:val="21"/>
          <w:szCs w:val="21"/>
        </w:rPr>
      </w:pPr>
      <w:r>
        <w:rPr>
          <w:rFonts w:asciiTheme="minorEastAsia" w:eastAsiaTheme="minorEastAsia" w:hAnsiTheme="minorEastAsia" w:cstheme="minorEastAsia" w:hint="eastAsia"/>
          <w:bCs/>
          <w:sz w:val="21"/>
          <w:szCs w:val="21"/>
        </w:rPr>
        <w:t>项目验收结束后，于30个工作日内根据实际制作数量一次性支付</w:t>
      </w:r>
    </w:p>
    <w:p w14:paraId="353D8916" w14:textId="77777777" w:rsidR="00282C83" w:rsidRDefault="00000000">
      <w:pPr>
        <w:pStyle w:val="xl31"/>
        <w:widowControl w:val="0"/>
        <w:spacing w:before="0" w:beforeAutospacing="0" w:after="0" w:afterAutospacing="0" w:line="440" w:lineRule="exact"/>
        <w:jc w:val="both"/>
        <w:rPr>
          <w:rFonts w:ascii="Times New Roman" w:hAnsi="Times New Roman"/>
          <w:sz w:val="21"/>
          <w:szCs w:val="22"/>
          <w:u w:val="single"/>
        </w:rPr>
      </w:pPr>
      <w:bookmarkStart w:id="45" w:name="_Toc27891"/>
      <w:r>
        <w:rPr>
          <w:rFonts w:ascii="Times New Roman" w:hAnsi="Times New Roman" w:hint="eastAsia"/>
          <w:sz w:val="21"/>
          <w:szCs w:val="22"/>
          <w:u w:val="single"/>
        </w:rPr>
        <w:t>在招标人付款前，中标人需向招标人交付等额的增值税专用发票，否则招标人有权拒绝或者延迟付款，且不承担违约责任。</w:t>
      </w:r>
    </w:p>
    <w:p w14:paraId="14C0E823" w14:textId="77777777" w:rsidR="00282C83" w:rsidRDefault="00000000">
      <w:pPr>
        <w:spacing w:line="500" w:lineRule="exact"/>
        <w:rPr>
          <w:rFonts w:ascii="Times New Roman" w:eastAsiaTheme="minorEastAsia" w:hAnsi="Times New Roman" w:cs="Times New Roman"/>
          <w:b/>
          <w:sz w:val="24"/>
        </w:rPr>
      </w:pPr>
      <w:r>
        <w:rPr>
          <w:b/>
          <w:bCs/>
        </w:rPr>
        <w:t>投标人提交的投标文件中如有关于付款条件的表述与</w:t>
      </w:r>
      <w:r>
        <w:rPr>
          <w:rFonts w:hint="eastAsia"/>
          <w:b/>
          <w:bCs/>
        </w:rPr>
        <w:t>竞价</w:t>
      </w:r>
      <w:r>
        <w:rPr>
          <w:b/>
          <w:bCs/>
        </w:rPr>
        <w:t>文件规定不符，投标无效。</w:t>
      </w:r>
      <w:bookmarkEnd w:id="45"/>
    </w:p>
    <w:p w14:paraId="479643B5" w14:textId="77777777" w:rsidR="00282C83" w:rsidRDefault="00000000">
      <w:r>
        <w:br w:type="page"/>
      </w:r>
    </w:p>
    <w:p w14:paraId="6AB04B0C" w14:textId="77777777" w:rsidR="00282C83" w:rsidRDefault="00000000">
      <w:pPr>
        <w:spacing w:line="360" w:lineRule="auto"/>
        <w:jc w:val="center"/>
        <w:outlineLvl w:val="0"/>
        <w:rPr>
          <w:rFonts w:ascii="Times New Roman" w:eastAsiaTheme="minorEastAsia" w:hAnsi="Times New Roman" w:cs="Times New Roman"/>
          <w:b/>
          <w:sz w:val="28"/>
        </w:rPr>
      </w:pPr>
      <w:bookmarkStart w:id="46" w:name="_Toc6418"/>
      <w:r>
        <w:rPr>
          <w:rFonts w:ascii="Times New Roman" w:eastAsiaTheme="minorEastAsia" w:hAnsi="Times New Roman" w:cs="Times New Roman"/>
          <w:b/>
          <w:sz w:val="28"/>
        </w:rPr>
        <w:lastRenderedPageBreak/>
        <w:t>第四章</w:t>
      </w:r>
      <w:r>
        <w:rPr>
          <w:rFonts w:ascii="Times New Roman" w:eastAsiaTheme="minorEastAsia" w:hAnsi="Times New Roman" w:cs="Times New Roman"/>
          <w:b/>
          <w:sz w:val="28"/>
        </w:rPr>
        <w:t xml:space="preserve">  </w:t>
      </w:r>
      <w:r>
        <w:rPr>
          <w:rFonts w:ascii="Times New Roman" w:eastAsiaTheme="minorEastAsia" w:hAnsi="Times New Roman" w:cs="Times New Roman"/>
          <w:b/>
          <w:sz w:val="28"/>
        </w:rPr>
        <w:t>评审方法和标准</w:t>
      </w:r>
      <w:bookmarkEnd w:id="46"/>
    </w:p>
    <w:p w14:paraId="083BF277" w14:textId="77777777" w:rsidR="00282C83" w:rsidRDefault="00000000">
      <w:pPr>
        <w:spacing w:line="360" w:lineRule="auto"/>
        <w:ind w:firstLine="437"/>
        <w:outlineLvl w:val="1"/>
        <w:rPr>
          <w:rFonts w:ascii="Times New Roman" w:eastAsiaTheme="minorEastAsia" w:hAnsi="Times New Roman" w:cs="Times New Roman"/>
          <w:b/>
          <w:sz w:val="24"/>
        </w:rPr>
      </w:pPr>
      <w:bookmarkStart w:id="47" w:name="_Toc32420"/>
      <w:r>
        <w:rPr>
          <w:rFonts w:ascii="Times New Roman" w:eastAsiaTheme="minorEastAsia" w:hAnsi="Times New Roman" w:cs="Times New Roman"/>
          <w:b/>
          <w:sz w:val="24"/>
        </w:rPr>
        <w:t>一、总则</w:t>
      </w:r>
      <w:bookmarkEnd w:id="47"/>
    </w:p>
    <w:p w14:paraId="7ED1704E" w14:textId="77777777" w:rsidR="00282C83" w:rsidRDefault="00000000">
      <w:pPr>
        <w:spacing w:line="360" w:lineRule="auto"/>
        <w:ind w:firstLine="435"/>
        <w:rPr>
          <w:rFonts w:ascii="Times New Roman" w:eastAsiaTheme="minorEastAsia" w:hAnsi="Times New Roman" w:cs="Times New Roman"/>
          <w:sz w:val="21"/>
          <w:szCs w:val="16"/>
        </w:rPr>
      </w:pPr>
      <w:r>
        <w:rPr>
          <w:rFonts w:ascii="Times New Roman" w:eastAsiaTheme="minorEastAsia" w:hAnsi="Times New Roman" w:cs="Times New Roman"/>
          <w:sz w:val="21"/>
          <w:szCs w:val="16"/>
        </w:rPr>
        <w:t>本项目采用</w:t>
      </w:r>
      <w:r>
        <w:rPr>
          <w:rFonts w:ascii="Times New Roman" w:eastAsiaTheme="minorEastAsia" w:hAnsi="Times New Roman" w:cs="Times New Roman"/>
          <w:b/>
          <w:bCs/>
          <w:sz w:val="21"/>
          <w:szCs w:val="16"/>
        </w:rPr>
        <w:t>最低</w:t>
      </w:r>
      <w:r>
        <w:rPr>
          <w:rFonts w:ascii="Times New Roman" w:eastAsiaTheme="minorEastAsia" w:hAnsi="Times New Roman" w:cs="Times New Roman" w:hint="eastAsia"/>
          <w:b/>
          <w:bCs/>
          <w:sz w:val="21"/>
          <w:szCs w:val="16"/>
        </w:rPr>
        <w:t>投</w:t>
      </w:r>
      <w:r>
        <w:rPr>
          <w:rFonts w:ascii="Times New Roman" w:eastAsiaTheme="minorEastAsia" w:hAnsi="Times New Roman" w:cs="Times New Roman"/>
          <w:b/>
          <w:bCs/>
          <w:sz w:val="21"/>
          <w:szCs w:val="16"/>
        </w:rPr>
        <w:t>标价法</w:t>
      </w:r>
      <w:r>
        <w:rPr>
          <w:rFonts w:ascii="Times New Roman" w:eastAsiaTheme="minorEastAsia" w:hAnsi="Times New Roman" w:cs="Times New Roman"/>
          <w:sz w:val="21"/>
          <w:szCs w:val="16"/>
        </w:rPr>
        <w:t>评审，投标文件满足</w:t>
      </w:r>
      <w:r>
        <w:rPr>
          <w:rFonts w:ascii="Times New Roman" w:eastAsiaTheme="minorEastAsia" w:hAnsi="Times New Roman" w:cs="Times New Roman" w:hint="eastAsia"/>
          <w:sz w:val="21"/>
          <w:szCs w:val="16"/>
        </w:rPr>
        <w:t>竞价</w:t>
      </w:r>
      <w:r>
        <w:rPr>
          <w:rFonts w:ascii="Times New Roman" w:eastAsiaTheme="minorEastAsia" w:hAnsi="Times New Roman" w:cs="Times New Roman"/>
          <w:sz w:val="21"/>
          <w:szCs w:val="16"/>
        </w:rPr>
        <w:t>文件全部实质性要求且</w:t>
      </w:r>
      <w:r>
        <w:rPr>
          <w:rFonts w:ascii="Times New Roman" w:eastAsiaTheme="minorEastAsia" w:hAnsi="Times New Roman" w:cs="Times New Roman"/>
          <w:b/>
          <w:bCs/>
          <w:sz w:val="21"/>
          <w:szCs w:val="16"/>
        </w:rPr>
        <w:t>最终投标报价</w:t>
      </w:r>
      <w:r>
        <w:rPr>
          <w:rFonts w:ascii="Times New Roman" w:eastAsiaTheme="minorEastAsia" w:hAnsi="Times New Roman" w:cs="Times New Roman"/>
          <w:b/>
          <w:sz w:val="21"/>
          <w:szCs w:val="16"/>
        </w:rPr>
        <w:t>最低</w:t>
      </w:r>
      <w:r>
        <w:rPr>
          <w:rFonts w:ascii="Times New Roman" w:eastAsiaTheme="minorEastAsia" w:hAnsi="Times New Roman" w:cs="Times New Roman"/>
          <w:sz w:val="21"/>
          <w:szCs w:val="16"/>
        </w:rPr>
        <w:t>的投标人为中标人的评审方法。</w:t>
      </w:r>
    </w:p>
    <w:p w14:paraId="43CE5F90" w14:textId="77777777" w:rsidR="00282C83" w:rsidRDefault="00000000">
      <w:pPr>
        <w:spacing w:line="360" w:lineRule="auto"/>
        <w:ind w:firstLine="437"/>
        <w:outlineLvl w:val="1"/>
        <w:rPr>
          <w:rFonts w:ascii="Times New Roman" w:eastAsiaTheme="minorEastAsia" w:hAnsi="Times New Roman" w:cs="Times New Roman"/>
          <w:b/>
          <w:sz w:val="24"/>
        </w:rPr>
      </w:pPr>
      <w:bookmarkStart w:id="48" w:name="_Toc4219"/>
      <w:r>
        <w:rPr>
          <w:rFonts w:ascii="Times New Roman" w:eastAsiaTheme="minorEastAsia" w:hAnsi="Times New Roman" w:cs="Times New Roman"/>
          <w:b/>
          <w:sz w:val="24"/>
        </w:rPr>
        <w:t>二、评审方法</w:t>
      </w:r>
      <w:bookmarkEnd w:id="48"/>
    </w:p>
    <w:p w14:paraId="5F3501A2" w14:textId="77777777" w:rsidR="00282C83" w:rsidRDefault="00000000">
      <w:pPr>
        <w:spacing w:line="360" w:lineRule="auto"/>
        <w:ind w:firstLine="435"/>
        <w:rPr>
          <w:rFonts w:ascii="Times New Roman" w:eastAsiaTheme="minorEastAsia" w:hAnsi="Times New Roman" w:cs="Times New Roman"/>
          <w:sz w:val="21"/>
          <w:szCs w:val="16"/>
        </w:rPr>
      </w:pPr>
      <w:r>
        <w:rPr>
          <w:rFonts w:ascii="Times New Roman" w:eastAsiaTheme="minorEastAsia" w:hAnsi="Times New Roman" w:cs="Times New Roman"/>
          <w:sz w:val="21"/>
          <w:szCs w:val="16"/>
        </w:rPr>
        <w:t>评审小组对投标人的投标文件进行初审，以确定其是否满足</w:t>
      </w:r>
      <w:r>
        <w:rPr>
          <w:rFonts w:ascii="Times New Roman" w:eastAsiaTheme="minorEastAsia" w:hAnsi="Times New Roman" w:cs="Times New Roman" w:hint="eastAsia"/>
          <w:sz w:val="21"/>
          <w:szCs w:val="16"/>
        </w:rPr>
        <w:t>竞价</w:t>
      </w:r>
      <w:r>
        <w:rPr>
          <w:rFonts w:ascii="Times New Roman" w:eastAsiaTheme="minorEastAsia" w:hAnsi="Times New Roman" w:cs="Times New Roman"/>
          <w:sz w:val="21"/>
          <w:szCs w:val="16"/>
        </w:rPr>
        <w:t>文件的实质性要求。初审表如下：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2223"/>
        <w:gridCol w:w="5606"/>
      </w:tblGrid>
      <w:tr w:rsidR="00282C83" w14:paraId="200BAF71" w14:textId="77777777">
        <w:trPr>
          <w:trHeight w:val="521"/>
          <w:jc w:val="center"/>
        </w:trPr>
        <w:tc>
          <w:tcPr>
            <w:tcW w:w="5000" w:type="pct"/>
            <w:gridSpan w:val="3"/>
            <w:tcBorders>
              <w:bottom w:val="single" w:sz="4" w:space="0" w:color="auto"/>
            </w:tcBorders>
            <w:vAlign w:val="center"/>
          </w:tcPr>
          <w:p w14:paraId="0F8C9A64" w14:textId="77777777" w:rsidR="00282C83" w:rsidRDefault="00000000">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初审表</w:t>
            </w:r>
          </w:p>
        </w:tc>
      </w:tr>
      <w:tr w:rsidR="00282C83" w14:paraId="1F0946E8" w14:textId="77777777">
        <w:trPr>
          <w:trHeight w:val="497"/>
          <w:jc w:val="center"/>
        </w:trPr>
        <w:tc>
          <w:tcPr>
            <w:tcW w:w="407" w:type="pct"/>
            <w:tcBorders>
              <w:bottom w:val="single" w:sz="4" w:space="0" w:color="auto"/>
            </w:tcBorders>
            <w:vAlign w:val="center"/>
          </w:tcPr>
          <w:p w14:paraId="7B5655F8" w14:textId="77777777" w:rsidR="00282C83" w:rsidRDefault="00000000">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序号</w:t>
            </w:r>
          </w:p>
        </w:tc>
        <w:tc>
          <w:tcPr>
            <w:tcW w:w="1304" w:type="pct"/>
            <w:tcBorders>
              <w:bottom w:val="single" w:sz="4" w:space="0" w:color="auto"/>
            </w:tcBorders>
            <w:vAlign w:val="center"/>
          </w:tcPr>
          <w:p w14:paraId="3A2CF5B8" w14:textId="77777777" w:rsidR="00282C83" w:rsidRDefault="00000000">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评审指标</w:t>
            </w:r>
          </w:p>
        </w:tc>
        <w:tc>
          <w:tcPr>
            <w:tcW w:w="3287" w:type="pct"/>
            <w:tcBorders>
              <w:bottom w:val="single" w:sz="4" w:space="0" w:color="auto"/>
            </w:tcBorders>
            <w:vAlign w:val="center"/>
          </w:tcPr>
          <w:p w14:paraId="69DB599A" w14:textId="77777777" w:rsidR="00282C83" w:rsidRDefault="00000000">
            <w:pPr>
              <w:adjustRightInd w:val="0"/>
              <w:snapToGrid w:val="0"/>
              <w:ind w:right="-10"/>
              <w:jc w:val="center"/>
              <w:rPr>
                <w:rFonts w:ascii="Times New Roman" w:hAnsi="Times New Roman" w:cs="Times New Roman"/>
                <w:b/>
                <w:kern w:val="2"/>
                <w:sz w:val="21"/>
                <w:szCs w:val="21"/>
              </w:rPr>
            </w:pPr>
            <w:r>
              <w:rPr>
                <w:rFonts w:ascii="Times New Roman" w:hAnsi="Times New Roman" w:cs="Times New Roman"/>
                <w:b/>
                <w:kern w:val="2"/>
                <w:sz w:val="21"/>
                <w:szCs w:val="21"/>
              </w:rPr>
              <w:t>合格条件</w:t>
            </w:r>
          </w:p>
        </w:tc>
      </w:tr>
      <w:tr w:rsidR="00282C83" w14:paraId="32F0F92B" w14:textId="77777777">
        <w:trPr>
          <w:trHeight w:val="510"/>
          <w:jc w:val="center"/>
        </w:trPr>
        <w:tc>
          <w:tcPr>
            <w:tcW w:w="407" w:type="pct"/>
            <w:tcBorders>
              <w:bottom w:val="single" w:sz="4" w:space="0" w:color="auto"/>
            </w:tcBorders>
            <w:vAlign w:val="center"/>
          </w:tcPr>
          <w:p w14:paraId="41F20394"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1304" w:type="pct"/>
            <w:tcBorders>
              <w:bottom w:val="single" w:sz="4" w:space="0" w:color="auto"/>
            </w:tcBorders>
            <w:vAlign w:val="center"/>
          </w:tcPr>
          <w:p w14:paraId="7C8021AC"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营业执照</w:t>
            </w:r>
          </w:p>
        </w:tc>
        <w:tc>
          <w:tcPr>
            <w:tcW w:w="3287" w:type="pct"/>
            <w:tcBorders>
              <w:bottom w:val="single" w:sz="4" w:space="0" w:color="auto"/>
            </w:tcBorders>
            <w:vAlign w:val="center"/>
          </w:tcPr>
          <w:p w14:paraId="5A98CCAD" w14:textId="77777777" w:rsidR="00282C83" w:rsidRDefault="00000000">
            <w:pPr>
              <w:adjustRightInd w:val="0"/>
              <w:snapToGrid w:val="0"/>
              <w:ind w:right="-10"/>
              <w:rPr>
                <w:rFonts w:ascii="Times New Roman" w:hAnsi="Times New Roman" w:cs="Times New Roman"/>
                <w:kern w:val="2"/>
                <w:sz w:val="21"/>
                <w:szCs w:val="21"/>
              </w:rPr>
            </w:pPr>
            <w:r>
              <w:rPr>
                <w:rFonts w:ascii="Times New Roman" w:hAnsi="Times New Roman" w:cs="Times New Roman"/>
                <w:kern w:val="2"/>
                <w:sz w:val="21"/>
                <w:szCs w:val="21"/>
              </w:rPr>
              <w:t>提供有效的营业执照扫描件，应完整地体现出营业执照的全部内容。联合体</w:t>
            </w:r>
            <w:r>
              <w:rPr>
                <w:rFonts w:ascii="Times New Roman" w:hAnsi="Times New Roman" w:cs="Times New Roman" w:hint="eastAsia"/>
                <w:kern w:val="2"/>
                <w:sz w:val="21"/>
                <w:szCs w:val="21"/>
              </w:rPr>
              <w:t>竞价</w:t>
            </w:r>
            <w:r>
              <w:rPr>
                <w:rFonts w:ascii="Times New Roman" w:hAnsi="Times New Roman" w:cs="Times New Roman"/>
                <w:kern w:val="2"/>
                <w:sz w:val="21"/>
                <w:szCs w:val="21"/>
              </w:rPr>
              <w:t>的联合体各方均须提供。</w:t>
            </w:r>
          </w:p>
        </w:tc>
      </w:tr>
      <w:tr w:rsidR="00282C83" w14:paraId="14AE9316" w14:textId="77777777">
        <w:trPr>
          <w:trHeight w:val="510"/>
          <w:jc w:val="center"/>
        </w:trPr>
        <w:tc>
          <w:tcPr>
            <w:tcW w:w="407" w:type="pct"/>
            <w:vAlign w:val="center"/>
          </w:tcPr>
          <w:p w14:paraId="6193A4CF"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hint="eastAsia"/>
                <w:kern w:val="2"/>
                <w:sz w:val="21"/>
                <w:szCs w:val="21"/>
              </w:rPr>
              <w:t>2</w:t>
            </w:r>
          </w:p>
        </w:tc>
        <w:tc>
          <w:tcPr>
            <w:tcW w:w="1304" w:type="pct"/>
            <w:vAlign w:val="center"/>
          </w:tcPr>
          <w:p w14:paraId="78269042"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投标函</w:t>
            </w:r>
          </w:p>
        </w:tc>
        <w:tc>
          <w:tcPr>
            <w:tcW w:w="3287" w:type="pct"/>
            <w:vAlign w:val="center"/>
          </w:tcPr>
          <w:p w14:paraId="7A7925DD" w14:textId="77777777" w:rsidR="00282C83" w:rsidRDefault="00000000">
            <w:pPr>
              <w:adjustRightInd w:val="0"/>
              <w:snapToGrid w:val="0"/>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ascii="Times New Roman" w:eastAsiaTheme="minorEastAsia" w:hAnsi="Times New Roman" w:cs="Times New Roman" w:hint="eastAsia"/>
                <w:sz w:val="21"/>
                <w:szCs w:val="21"/>
              </w:rPr>
              <w:t>竞价</w:t>
            </w:r>
            <w:r>
              <w:rPr>
                <w:rFonts w:ascii="Times New Roman" w:hAnsi="Times New Roman" w:cs="Times New Roman"/>
                <w:kern w:val="2"/>
                <w:sz w:val="21"/>
                <w:szCs w:val="21"/>
              </w:rPr>
              <w:t>文件要求。</w:t>
            </w:r>
          </w:p>
        </w:tc>
      </w:tr>
      <w:tr w:rsidR="00282C83" w14:paraId="662770A9" w14:textId="77777777">
        <w:trPr>
          <w:trHeight w:val="510"/>
          <w:jc w:val="center"/>
        </w:trPr>
        <w:tc>
          <w:tcPr>
            <w:tcW w:w="407" w:type="pct"/>
            <w:vAlign w:val="center"/>
          </w:tcPr>
          <w:p w14:paraId="084D79F4"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hint="eastAsia"/>
                <w:kern w:val="2"/>
                <w:sz w:val="21"/>
                <w:szCs w:val="21"/>
              </w:rPr>
              <w:t>3</w:t>
            </w:r>
          </w:p>
        </w:tc>
        <w:tc>
          <w:tcPr>
            <w:tcW w:w="1304" w:type="pct"/>
            <w:vAlign w:val="center"/>
          </w:tcPr>
          <w:p w14:paraId="1F4C39A5"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hint="eastAsia"/>
                <w:kern w:val="2"/>
                <w:sz w:val="21"/>
                <w:szCs w:val="21"/>
              </w:rPr>
              <w:t>竞价</w:t>
            </w:r>
            <w:r>
              <w:rPr>
                <w:rFonts w:ascii="Times New Roman" w:hAnsi="Times New Roman" w:cs="Times New Roman"/>
                <w:kern w:val="2"/>
                <w:sz w:val="21"/>
                <w:szCs w:val="21"/>
              </w:rPr>
              <w:t>文件获取情况</w:t>
            </w:r>
          </w:p>
        </w:tc>
        <w:tc>
          <w:tcPr>
            <w:tcW w:w="3287" w:type="pct"/>
            <w:vAlign w:val="center"/>
          </w:tcPr>
          <w:p w14:paraId="4A4C24AA" w14:textId="77777777" w:rsidR="00282C83" w:rsidRDefault="00000000">
            <w:pPr>
              <w:adjustRightInd w:val="0"/>
              <w:snapToGrid w:val="0"/>
              <w:ind w:right="-10"/>
              <w:rPr>
                <w:rFonts w:ascii="Times New Roman" w:hAnsi="Times New Roman" w:cs="Times New Roman"/>
                <w:kern w:val="2"/>
                <w:sz w:val="21"/>
                <w:szCs w:val="21"/>
              </w:rPr>
            </w:pPr>
            <w:r>
              <w:rPr>
                <w:rFonts w:ascii="Times New Roman" w:eastAsiaTheme="minorEastAsia" w:hAnsi="Times New Roman" w:cs="Times New Roman"/>
                <w:sz w:val="21"/>
                <w:szCs w:val="21"/>
              </w:rPr>
              <w:t>在</w:t>
            </w:r>
            <w:r>
              <w:rPr>
                <w:rFonts w:ascii="Times New Roman" w:eastAsiaTheme="minorEastAsia" w:hAnsi="Times New Roman" w:cs="Times New Roman" w:hint="eastAsia"/>
                <w:sz w:val="21"/>
                <w:szCs w:val="21"/>
              </w:rPr>
              <w:t>竞价</w:t>
            </w:r>
            <w:r>
              <w:rPr>
                <w:rFonts w:ascii="Times New Roman" w:eastAsiaTheme="minorEastAsia" w:hAnsi="Times New Roman" w:cs="Times New Roman"/>
                <w:sz w:val="21"/>
                <w:szCs w:val="21"/>
              </w:rPr>
              <w:t>文件获取截止时间前完成</w:t>
            </w:r>
            <w:r>
              <w:rPr>
                <w:rFonts w:ascii="Times New Roman" w:eastAsiaTheme="minorEastAsia" w:hAnsi="Times New Roman" w:cs="Times New Roman" w:hint="eastAsia"/>
                <w:sz w:val="21"/>
                <w:szCs w:val="21"/>
              </w:rPr>
              <w:t>竞价</w:t>
            </w:r>
            <w:r>
              <w:rPr>
                <w:rFonts w:ascii="Times New Roman" w:eastAsiaTheme="minorEastAsia" w:hAnsi="Times New Roman" w:cs="Times New Roman"/>
                <w:sz w:val="21"/>
                <w:szCs w:val="21"/>
              </w:rPr>
              <w:t>文件获取</w:t>
            </w:r>
            <w:r>
              <w:rPr>
                <w:rFonts w:ascii="Times New Roman" w:hAnsi="Times New Roman" w:cs="Times New Roman"/>
                <w:kern w:val="2"/>
                <w:sz w:val="21"/>
                <w:szCs w:val="21"/>
              </w:rPr>
              <w:t>。</w:t>
            </w:r>
          </w:p>
        </w:tc>
      </w:tr>
      <w:tr w:rsidR="00282C83" w14:paraId="1AD43D42" w14:textId="77777777">
        <w:trPr>
          <w:trHeight w:val="510"/>
          <w:jc w:val="center"/>
        </w:trPr>
        <w:tc>
          <w:tcPr>
            <w:tcW w:w="407" w:type="pct"/>
            <w:vAlign w:val="center"/>
          </w:tcPr>
          <w:p w14:paraId="1219FA9C"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hint="eastAsia"/>
                <w:kern w:val="2"/>
                <w:sz w:val="21"/>
                <w:szCs w:val="21"/>
              </w:rPr>
              <w:t>4</w:t>
            </w:r>
          </w:p>
        </w:tc>
        <w:tc>
          <w:tcPr>
            <w:tcW w:w="1304" w:type="pct"/>
            <w:vAlign w:val="center"/>
          </w:tcPr>
          <w:p w14:paraId="09AFE5C7"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授权书</w:t>
            </w:r>
          </w:p>
        </w:tc>
        <w:tc>
          <w:tcPr>
            <w:tcW w:w="3287" w:type="pct"/>
            <w:vAlign w:val="center"/>
          </w:tcPr>
          <w:p w14:paraId="3C0EB220" w14:textId="77777777" w:rsidR="00282C83" w:rsidRDefault="00000000">
            <w:pPr>
              <w:adjustRightInd w:val="0"/>
              <w:snapToGrid w:val="0"/>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ascii="Times New Roman" w:eastAsiaTheme="minorEastAsia" w:hAnsi="Times New Roman" w:cs="Times New Roman" w:hint="eastAsia"/>
                <w:sz w:val="21"/>
                <w:szCs w:val="21"/>
              </w:rPr>
              <w:t>竞价</w:t>
            </w:r>
            <w:r>
              <w:rPr>
                <w:rFonts w:ascii="Times New Roman" w:hAnsi="Times New Roman" w:cs="Times New Roman"/>
                <w:kern w:val="2"/>
                <w:sz w:val="21"/>
                <w:szCs w:val="21"/>
              </w:rPr>
              <w:t>文件要求。</w:t>
            </w:r>
          </w:p>
        </w:tc>
      </w:tr>
      <w:tr w:rsidR="00282C83" w14:paraId="7B55A12E" w14:textId="77777777">
        <w:trPr>
          <w:trHeight w:val="510"/>
          <w:jc w:val="center"/>
        </w:trPr>
        <w:tc>
          <w:tcPr>
            <w:tcW w:w="407" w:type="pct"/>
            <w:vAlign w:val="center"/>
          </w:tcPr>
          <w:p w14:paraId="5B3ED954"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hint="eastAsia"/>
                <w:kern w:val="2"/>
                <w:sz w:val="21"/>
                <w:szCs w:val="21"/>
              </w:rPr>
              <w:t>5</w:t>
            </w:r>
          </w:p>
        </w:tc>
        <w:tc>
          <w:tcPr>
            <w:tcW w:w="1304" w:type="pct"/>
            <w:vAlign w:val="center"/>
          </w:tcPr>
          <w:p w14:paraId="152448E1"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hint="eastAsia"/>
                <w:kern w:val="2"/>
                <w:sz w:val="21"/>
                <w:szCs w:val="21"/>
              </w:rPr>
              <w:t>投标</w:t>
            </w:r>
            <w:r>
              <w:rPr>
                <w:rFonts w:ascii="Times New Roman" w:hAnsi="Times New Roman" w:cs="Times New Roman"/>
                <w:kern w:val="2"/>
                <w:sz w:val="21"/>
                <w:szCs w:val="21"/>
              </w:rPr>
              <w:t>报价</w:t>
            </w:r>
          </w:p>
        </w:tc>
        <w:tc>
          <w:tcPr>
            <w:tcW w:w="3287" w:type="pct"/>
            <w:vAlign w:val="center"/>
          </w:tcPr>
          <w:p w14:paraId="2C0C9FA7" w14:textId="77777777" w:rsidR="00282C83" w:rsidRDefault="00000000">
            <w:pPr>
              <w:adjustRightInd w:val="0"/>
              <w:snapToGrid w:val="0"/>
              <w:ind w:right="-10"/>
              <w:rPr>
                <w:rFonts w:ascii="Times New Roman" w:hAnsi="Times New Roman" w:cs="Times New Roman"/>
                <w:kern w:val="2"/>
                <w:sz w:val="21"/>
                <w:szCs w:val="21"/>
              </w:rPr>
            </w:pPr>
            <w:r>
              <w:rPr>
                <w:rFonts w:ascii="Times New Roman" w:hAnsi="Times New Roman" w:cs="Times New Roman"/>
                <w:kern w:val="2"/>
                <w:sz w:val="21"/>
                <w:szCs w:val="21"/>
              </w:rPr>
              <w:t>符合</w:t>
            </w:r>
            <w:r>
              <w:rPr>
                <w:rFonts w:ascii="Times New Roman" w:eastAsiaTheme="minorEastAsia" w:hAnsi="Times New Roman" w:cs="Times New Roman" w:hint="eastAsia"/>
                <w:sz w:val="21"/>
                <w:szCs w:val="21"/>
              </w:rPr>
              <w:t>竞价</w:t>
            </w:r>
            <w:r>
              <w:rPr>
                <w:rFonts w:ascii="Times New Roman" w:hAnsi="Times New Roman" w:cs="Times New Roman"/>
                <w:kern w:val="2"/>
                <w:sz w:val="21"/>
                <w:szCs w:val="21"/>
              </w:rPr>
              <w:t>文件要求。</w:t>
            </w:r>
          </w:p>
        </w:tc>
      </w:tr>
      <w:tr w:rsidR="00282C83" w14:paraId="48146F48" w14:textId="77777777">
        <w:trPr>
          <w:trHeight w:val="510"/>
          <w:jc w:val="center"/>
        </w:trPr>
        <w:tc>
          <w:tcPr>
            <w:tcW w:w="407" w:type="pct"/>
            <w:vAlign w:val="center"/>
          </w:tcPr>
          <w:p w14:paraId="1F1567E9" w14:textId="77777777" w:rsidR="00282C83" w:rsidRDefault="00000000">
            <w:pPr>
              <w:adjustRightInd w:val="0"/>
              <w:snapToGrid w:val="0"/>
              <w:ind w:right="-10"/>
              <w:jc w:val="center"/>
              <w:rPr>
                <w:rFonts w:ascii="Times New Roman" w:hAnsi="Times New Roman" w:cs="Times New Roman"/>
                <w:kern w:val="2"/>
                <w:sz w:val="21"/>
                <w:szCs w:val="21"/>
              </w:rPr>
            </w:pPr>
            <w:r>
              <w:rPr>
                <w:rFonts w:ascii="Times New Roman" w:hAnsi="Times New Roman" w:cs="Times New Roman" w:hint="eastAsia"/>
                <w:kern w:val="2"/>
                <w:sz w:val="21"/>
                <w:szCs w:val="21"/>
              </w:rPr>
              <w:t>6</w:t>
            </w:r>
          </w:p>
        </w:tc>
        <w:tc>
          <w:tcPr>
            <w:tcW w:w="1304" w:type="pct"/>
            <w:vAlign w:val="center"/>
          </w:tcPr>
          <w:p w14:paraId="13401569"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其他要求</w:t>
            </w:r>
          </w:p>
        </w:tc>
        <w:tc>
          <w:tcPr>
            <w:tcW w:w="3287" w:type="pct"/>
            <w:vAlign w:val="center"/>
          </w:tcPr>
          <w:p w14:paraId="1C8226BA" w14:textId="77777777" w:rsidR="00282C83" w:rsidRDefault="00000000">
            <w:pPr>
              <w:adjustRightInd w:val="0"/>
              <w:snapToGrid w:val="0"/>
              <w:ind w:right="-10"/>
              <w:rPr>
                <w:rFonts w:ascii="Times New Roman" w:hAnsi="Times New Roman" w:cs="Times New Roman"/>
                <w:kern w:val="2"/>
                <w:sz w:val="21"/>
                <w:szCs w:val="21"/>
              </w:rPr>
            </w:pPr>
            <w:r>
              <w:rPr>
                <w:rFonts w:ascii="Times New Roman" w:hAnsi="Times New Roman" w:cs="Times New Roman"/>
                <w:kern w:val="2"/>
                <w:sz w:val="21"/>
                <w:szCs w:val="21"/>
              </w:rPr>
              <w:t>……</w:t>
            </w:r>
          </w:p>
        </w:tc>
      </w:tr>
      <w:tr w:rsidR="00282C83" w14:paraId="75B13285" w14:textId="77777777">
        <w:trPr>
          <w:trHeight w:val="515"/>
          <w:jc w:val="center"/>
        </w:trPr>
        <w:tc>
          <w:tcPr>
            <w:tcW w:w="5000" w:type="pct"/>
            <w:gridSpan w:val="3"/>
            <w:tcBorders>
              <w:bottom w:val="single" w:sz="4" w:space="0" w:color="auto"/>
            </w:tcBorders>
            <w:vAlign w:val="center"/>
          </w:tcPr>
          <w:p w14:paraId="52FE0275" w14:textId="77777777" w:rsidR="00282C83" w:rsidRDefault="00000000">
            <w:pPr>
              <w:adjustRightInd w:val="0"/>
              <w:snapToGrid w:val="0"/>
              <w:ind w:right="-10"/>
              <w:jc w:val="left"/>
              <w:rPr>
                <w:rFonts w:ascii="Times New Roman" w:hAnsi="Times New Roman" w:cs="Times New Roman"/>
                <w:kern w:val="2"/>
                <w:sz w:val="21"/>
                <w:szCs w:val="21"/>
              </w:rPr>
            </w:pPr>
            <w:r>
              <w:rPr>
                <w:rFonts w:ascii="Times New Roman" w:hAnsi="Times New Roman" w:cs="Times New Roman"/>
                <w:kern w:val="2"/>
                <w:sz w:val="21"/>
                <w:szCs w:val="21"/>
              </w:rPr>
              <w:t>评审指标通过标准：投标人必须通过上述全部指标。</w:t>
            </w:r>
          </w:p>
        </w:tc>
      </w:tr>
    </w:tbl>
    <w:p w14:paraId="29EC075D" w14:textId="77777777" w:rsidR="00282C83" w:rsidRDefault="00000000">
      <w:pPr>
        <w:spacing w:line="360" w:lineRule="auto"/>
        <w:ind w:firstLine="435"/>
        <w:rPr>
          <w:rFonts w:ascii="Times New Roman" w:eastAsiaTheme="minorEastAsia" w:hAnsi="Times New Roman" w:cs="Times New Roman"/>
          <w:sz w:val="21"/>
          <w:szCs w:val="16"/>
        </w:rPr>
      </w:pPr>
      <w:r>
        <w:rPr>
          <w:rFonts w:ascii="Times New Roman" w:eastAsiaTheme="minorEastAsia" w:hAnsi="Times New Roman" w:cs="Times New Roman"/>
          <w:b/>
          <w:bCs/>
          <w:sz w:val="21"/>
          <w:szCs w:val="16"/>
        </w:rPr>
        <w:t>初审指标通过标准：</w:t>
      </w:r>
      <w:r>
        <w:rPr>
          <w:rFonts w:ascii="Times New Roman" w:eastAsiaTheme="minorEastAsia" w:hAnsi="Times New Roman" w:cs="Times New Roman"/>
          <w:sz w:val="21"/>
          <w:szCs w:val="16"/>
        </w:rPr>
        <w:t>投标人必须通过初审表中的全部评审指标。</w:t>
      </w:r>
    </w:p>
    <w:p w14:paraId="5EE335C1" w14:textId="77777777" w:rsidR="00282C83" w:rsidRDefault="00000000">
      <w:pPr>
        <w:spacing w:line="360" w:lineRule="auto"/>
        <w:ind w:firstLine="437"/>
        <w:outlineLvl w:val="1"/>
        <w:rPr>
          <w:rFonts w:ascii="Times New Roman" w:eastAsiaTheme="minorEastAsia" w:hAnsi="Times New Roman" w:cs="Times New Roman"/>
          <w:b/>
          <w:sz w:val="24"/>
        </w:rPr>
      </w:pPr>
      <w:bookmarkStart w:id="49" w:name="_Toc4545"/>
      <w:r>
        <w:rPr>
          <w:rFonts w:ascii="Times New Roman" w:eastAsiaTheme="minorEastAsia" w:hAnsi="Times New Roman" w:cs="Times New Roman"/>
          <w:b/>
          <w:sz w:val="24"/>
        </w:rPr>
        <w:t>三、评审程序</w:t>
      </w:r>
      <w:bookmarkEnd w:id="49"/>
    </w:p>
    <w:p w14:paraId="4D920514" w14:textId="77777777" w:rsidR="00282C83" w:rsidRDefault="00000000">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bCs/>
          <w:sz w:val="21"/>
          <w:szCs w:val="16"/>
        </w:rPr>
        <w:t>1.</w:t>
      </w:r>
      <w:r>
        <w:rPr>
          <w:rFonts w:ascii="Times New Roman" w:eastAsiaTheme="minorEastAsia" w:hAnsi="Times New Roman" w:cs="Times New Roman"/>
          <w:bCs/>
          <w:sz w:val="21"/>
          <w:szCs w:val="16"/>
        </w:rPr>
        <w:t>初审。评审小组对投标文件按照初审表进行评审，投标人未实质性响应</w:t>
      </w:r>
      <w:r>
        <w:rPr>
          <w:rFonts w:ascii="Times New Roman" w:eastAsiaTheme="minorEastAsia" w:hAnsi="Times New Roman" w:cs="Times New Roman" w:hint="eastAsia"/>
          <w:bCs/>
          <w:sz w:val="21"/>
          <w:szCs w:val="16"/>
        </w:rPr>
        <w:t>竞价</w:t>
      </w:r>
      <w:r>
        <w:rPr>
          <w:rFonts w:ascii="Times New Roman" w:eastAsiaTheme="minorEastAsia" w:hAnsi="Times New Roman" w:cs="Times New Roman"/>
          <w:bCs/>
          <w:sz w:val="21"/>
          <w:szCs w:val="16"/>
        </w:rPr>
        <w:t>文件要求导致投标无效的，评审小组将以询标的方式告知有关投标人。</w:t>
      </w:r>
    </w:p>
    <w:p w14:paraId="75D9B38B" w14:textId="5A656055" w:rsidR="00282C83" w:rsidRDefault="00000000" w:rsidP="007F4352">
      <w:pPr>
        <w:pStyle w:val="HTML"/>
        <w:spacing w:line="360" w:lineRule="auto"/>
        <w:ind w:firstLineChars="200" w:firstLine="420"/>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2</w:t>
      </w:r>
      <w:r w:rsidR="007F4352">
        <w:rPr>
          <w:rFonts w:ascii="Times New Roman" w:eastAsiaTheme="minorEastAsia" w:hAnsi="Times New Roman" w:cs="Times New Roman" w:hint="eastAsia"/>
          <w:bCs/>
          <w:sz w:val="21"/>
          <w:szCs w:val="16"/>
        </w:rPr>
        <w:t>二次报价。初审结束后，评审小组应当要求所有实质性响应的投标人在规定时间内提交最终投标报价</w:t>
      </w:r>
      <w:r w:rsidR="007F4352">
        <w:rPr>
          <w:rFonts w:ascii="Times New Roman" w:hAnsi="Times New Roman" w:cs="Times New Roman" w:hint="eastAsia"/>
          <w:bCs/>
          <w:sz w:val="21"/>
          <w:szCs w:val="16"/>
        </w:rPr>
        <w:t>。如投标人未</w:t>
      </w:r>
      <w:r w:rsidR="007F4352">
        <w:rPr>
          <w:rFonts w:ascii="Times New Roman" w:eastAsiaTheme="minorEastAsia" w:hAnsi="Times New Roman" w:cs="Times New Roman" w:hint="eastAsia"/>
          <w:bCs/>
          <w:sz w:val="21"/>
          <w:szCs w:val="16"/>
        </w:rPr>
        <w:t>在规定时间内提交对应轮次的报价，则按上一轮次报价为准。</w:t>
      </w:r>
    </w:p>
    <w:p w14:paraId="3BC9CF30" w14:textId="77777777" w:rsidR="00282C83" w:rsidRDefault="00000000">
      <w:pPr>
        <w:spacing w:line="360" w:lineRule="auto"/>
        <w:ind w:firstLine="437"/>
        <w:outlineLvl w:val="1"/>
        <w:rPr>
          <w:rFonts w:ascii="Times New Roman" w:eastAsiaTheme="minorEastAsia" w:hAnsi="Times New Roman" w:cs="Times New Roman"/>
          <w:b/>
          <w:sz w:val="24"/>
        </w:rPr>
      </w:pPr>
      <w:bookmarkStart w:id="50" w:name="_Toc11842"/>
      <w:r>
        <w:rPr>
          <w:rFonts w:ascii="Times New Roman" w:eastAsiaTheme="minorEastAsia" w:hAnsi="Times New Roman" w:cs="Times New Roman"/>
          <w:b/>
          <w:sz w:val="24"/>
        </w:rPr>
        <w:t>四、相关说明。</w:t>
      </w:r>
      <w:bookmarkEnd w:id="50"/>
    </w:p>
    <w:p w14:paraId="481E294C" w14:textId="77777777" w:rsidR="00282C83" w:rsidRDefault="00000000">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t>1</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48231FAD" w14:textId="77777777" w:rsidR="00282C83" w:rsidRDefault="00000000">
      <w:pPr>
        <w:spacing w:line="360" w:lineRule="auto"/>
        <w:ind w:firstLine="435"/>
        <w:rPr>
          <w:rFonts w:ascii="Times New Roman" w:eastAsiaTheme="minorEastAsia" w:hAnsi="Times New Roman" w:cs="Times New Roman"/>
          <w:bCs/>
          <w:sz w:val="21"/>
          <w:szCs w:val="16"/>
        </w:rPr>
      </w:pPr>
      <w:r>
        <w:rPr>
          <w:rFonts w:ascii="Times New Roman" w:eastAsiaTheme="minorEastAsia" w:hAnsi="Times New Roman" w:cs="Times New Roman" w:hint="eastAsia"/>
          <w:bCs/>
          <w:sz w:val="21"/>
          <w:szCs w:val="16"/>
        </w:rPr>
        <w:lastRenderedPageBreak/>
        <w:t>2</w:t>
      </w:r>
      <w:r>
        <w:rPr>
          <w:rFonts w:ascii="Times New Roman" w:eastAsiaTheme="minorEastAsia" w:hAnsi="Times New Roman" w:cs="Times New Roman"/>
          <w:bCs/>
          <w:sz w:val="21"/>
          <w:szCs w:val="16"/>
        </w:rPr>
        <w:t>.</w:t>
      </w:r>
      <w:r>
        <w:rPr>
          <w:rFonts w:ascii="Times New Roman" w:eastAsiaTheme="minorEastAsia" w:hAnsi="Times New Roman" w:cs="Times New Roman"/>
          <w:bCs/>
          <w:sz w:val="21"/>
          <w:szCs w:val="16"/>
        </w:rPr>
        <w:t>无论何种原因，即使投标人</w:t>
      </w:r>
      <w:r>
        <w:rPr>
          <w:rFonts w:ascii="Times New Roman" w:eastAsiaTheme="minorEastAsia" w:hAnsi="Times New Roman" w:cs="Times New Roman" w:hint="eastAsia"/>
          <w:bCs/>
          <w:sz w:val="21"/>
          <w:szCs w:val="16"/>
        </w:rPr>
        <w:t>开标</w:t>
      </w:r>
      <w:r>
        <w:rPr>
          <w:rFonts w:ascii="Times New Roman" w:eastAsiaTheme="minorEastAsia" w:hAnsi="Times New Roman" w:cs="Times New Roman"/>
          <w:bCs/>
          <w:sz w:val="21"/>
          <w:szCs w:val="16"/>
        </w:rPr>
        <w:t>时携带了证书材料的原件，但投标文件中未提供与之内容完全一致的扫描件的，评审小组可以视同其未提供。</w:t>
      </w:r>
    </w:p>
    <w:p w14:paraId="6C793236" w14:textId="4BCA8E13" w:rsidR="00282C83" w:rsidRPr="004414F7" w:rsidRDefault="00000000" w:rsidP="004414F7">
      <w:pPr>
        <w:widowControl/>
        <w:jc w:val="center"/>
        <w:rPr>
          <w:rFonts w:ascii="Times New Roman" w:eastAsiaTheme="minorEastAsia" w:hAnsi="Times New Roman" w:cs="Times New Roman"/>
          <w:sz w:val="21"/>
          <w:szCs w:val="16"/>
        </w:rPr>
      </w:pPr>
      <w:r>
        <w:rPr>
          <w:rFonts w:ascii="Times New Roman" w:eastAsiaTheme="minorEastAsia" w:hAnsi="Times New Roman" w:cs="Times New Roman"/>
          <w:sz w:val="21"/>
          <w:szCs w:val="16"/>
        </w:rPr>
        <w:br w:type="page"/>
      </w:r>
      <w:bookmarkStart w:id="51" w:name="_Toc15153"/>
      <w:r>
        <w:rPr>
          <w:rFonts w:ascii="Times New Roman" w:eastAsiaTheme="minorEastAsia" w:hAnsi="Times New Roman" w:cs="Times New Roman" w:hint="eastAsia"/>
          <w:b/>
          <w:sz w:val="28"/>
        </w:rPr>
        <w:lastRenderedPageBreak/>
        <w:t>第五章</w:t>
      </w:r>
      <w:r>
        <w:rPr>
          <w:rFonts w:ascii="Times New Roman" w:eastAsiaTheme="minorEastAsia" w:hAnsi="Times New Roman" w:cs="Times New Roman"/>
          <w:b/>
          <w:sz w:val="28"/>
        </w:rPr>
        <w:t xml:space="preserve"> </w:t>
      </w:r>
      <w:bookmarkStart w:id="52" w:name="_Toc27059"/>
      <w:r>
        <w:rPr>
          <w:rFonts w:ascii="Times New Roman" w:eastAsiaTheme="minorEastAsia" w:hAnsi="Times New Roman" w:cs="Times New Roman"/>
          <w:b/>
          <w:sz w:val="28"/>
        </w:rPr>
        <w:t>合同</w:t>
      </w:r>
      <w:bookmarkEnd w:id="52"/>
    </w:p>
    <w:p w14:paraId="00882859" w14:textId="77777777" w:rsidR="00282C83" w:rsidRDefault="00000000">
      <w:pPr>
        <w:spacing w:line="360" w:lineRule="auto"/>
        <w:rPr>
          <w:rFonts w:asciiTheme="minorEastAsia" w:eastAsiaTheme="minorEastAsia" w:hAnsiTheme="minorEastAsia" w:cstheme="minorEastAsia"/>
          <w:sz w:val="21"/>
          <w:szCs w:val="21"/>
        </w:rPr>
      </w:pPr>
      <w:bookmarkStart w:id="53" w:name="_Toc2404"/>
      <w:bookmarkStart w:id="54" w:name="_Toc13124"/>
      <w:bookmarkStart w:id="55" w:name="_Toc13610"/>
      <w:r>
        <w:rPr>
          <w:rFonts w:asciiTheme="minorEastAsia" w:eastAsiaTheme="minorEastAsia" w:hAnsiTheme="minorEastAsia" w:cstheme="minorEastAsia" w:hint="eastAsia"/>
          <w:sz w:val="21"/>
          <w:szCs w:val="21"/>
        </w:rPr>
        <w:t>委托人（甲方）：</w:t>
      </w:r>
      <w:r>
        <w:rPr>
          <w:rFonts w:asciiTheme="minorEastAsia" w:eastAsiaTheme="minorEastAsia" w:hAnsiTheme="minorEastAsia" w:cstheme="minorEastAsia" w:hint="eastAsia"/>
          <w:sz w:val="21"/>
          <w:szCs w:val="21"/>
          <w:u w:val="single"/>
        </w:rPr>
        <w:t>合肥政文国际会展管理有限公司</w:t>
      </w:r>
    </w:p>
    <w:p w14:paraId="02809303"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服务人（乙方）：</w:t>
      </w:r>
    </w:p>
    <w:p w14:paraId="199481CE"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为进一步明确双方的责任，确保合同的顺利履行，根据《中华人民共和国民法典》及相关法律法规规定，经甲乙双方充分协商，特订立本合同，以便共同遵守。</w:t>
      </w:r>
    </w:p>
    <w:p w14:paraId="71448526" w14:textId="77777777" w:rsidR="00282C83" w:rsidRDefault="00000000">
      <w:pPr>
        <w:spacing w:line="36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一、合同内容</w:t>
      </w:r>
    </w:p>
    <w:p w14:paraId="6CB4F508"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 展会名称：</w:t>
      </w:r>
    </w:p>
    <w:p w14:paraId="75291DA1"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 工程地点：</w:t>
      </w:r>
    </w:p>
    <w:p w14:paraId="45628EB7"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 项目：</w:t>
      </w:r>
    </w:p>
    <w:p w14:paraId="7109EB9A" w14:textId="77777777" w:rsidR="00282C83" w:rsidRDefault="00000000">
      <w:pPr>
        <w:spacing w:line="360" w:lineRule="auto"/>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4. 安装时间:</w:t>
      </w:r>
    </w:p>
    <w:p w14:paraId="24A06D15" w14:textId="77777777" w:rsidR="00282C83" w:rsidRDefault="00000000">
      <w:pPr>
        <w:spacing w:line="360" w:lineRule="auto"/>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5.展览时间:</w:t>
      </w:r>
    </w:p>
    <w:p w14:paraId="3985751A"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6. 撤展时间：</w:t>
      </w:r>
    </w:p>
    <w:p w14:paraId="4FEA424F" w14:textId="77777777" w:rsidR="00282C83" w:rsidRDefault="00282C83">
      <w:pPr>
        <w:spacing w:line="360" w:lineRule="auto"/>
        <w:rPr>
          <w:rFonts w:asciiTheme="minorEastAsia" w:eastAsiaTheme="minorEastAsia" w:hAnsiTheme="minorEastAsia" w:cstheme="minorEastAsia"/>
          <w:b/>
          <w:bCs/>
          <w:sz w:val="21"/>
          <w:szCs w:val="21"/>
        </w:rPr>
      </w:pPr>
    </w:p>
    <w:p w14:paraId="68FE9EB3" w14:textId="77777777" w:rsidR="00282C83" w:rsidRDefault="00000000">
      <w:pPr>
        <w:spacing w:line="36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二、合同金额、付款方式</w:t>
      </w:r>
    </w:p>
    <w:p w14:paraId="0B1B163E"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本项目合同的总金额为： 元（含税，大写：）。</w:t>
      </w:r>
    </w:p>
    <w:p w14:paraId="2930FA81" w14:textId="281695FD"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项目合同签订后，围栏、画面货物送到现场后，且经甲方验收合格后，甲方向乙方一次性支付前述价款。甲方付款前乙方需向甲方开具合法有效的增值税专用发票</w:t>
      </w:r>
      <w:r w:rsidR="00325DE3" w:rsidRPr="00325DE3">
        <w:rPr>
          <w:rFonts w:asciiTheme="minorEastAsia" w:eastAsiaTheme="minorEastAsia" w:hAnsiTheme="minorEastAsia" w:cstheme="minorEastAsia" w:hint="eastAsia"/>
          <w:sz w:val="21"/>
          <w:szCs w:val="21"/>
          <w:highlight w:val="yellow"/>
        </w:rPr>
        <w:t>（税率不得低于3%，否则以扣除差额税额后结算）</w:t>
      </w:r>
      <w:r>
        <w:rPr>
          <w:rFonts w:asciiTheme="minorEastAsia" w:eastAsiaTheme="minorEastAsia" w:hAnsiTheme="minorEastAsia" w:cstheme="minorEastAsia" w:hint="eastAsia"/>
          <w:sz w:val="21"/>
          <w:szCs w:val="21"/>
        </w:rPr>
        <w:t>，否则甲方有权不支付价款并不视为违约。</w:t>
      </w:r>
    </w:p>
    <w:p w14:paraId="5706E042"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 乙方收款信息</w:t>
      </w:r>
    </w:p>
    <w:p w14:paraId="3DD62310"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户 名：</w:t>
      </w:r>
    </w:p>
    <w:p w14:paraId="5B0BE38B"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账 号：</w:t>
      </w:r>
    </w:p>
    <w:p w14:paraId="72253751"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开户行：</w:t>
      </w:r>
    </w:p>
    <w:p w14:paraId="18C806E1"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地址：</w:t>
      </w:r>
    </w:p>
    <w:p w14:paraId="4CBCA14E"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w:t>
      </w:r>
    </w:p>
    <w:p w14:paraId="7B8516AF"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甲方向以上账户付款，即完成本合同项下对乙方付款义务。乙方对上述账户信息的准确性和可用性承担全部责任，若上述账户信息发生任何变化，乙方应提前 5 个工作日书面通知甲方，否则甲方不对乙方未能收到或迟延收到任何款项承担责任。</w:t>
      </w:r>
    </w:p>
    <w:p w14:paraId="3BC42040" w14:textId="77777777" w:rsidR="00282C83" w:rsidRDefault="00282C83">
      <w:pPr>
        <w:spacing w:line="360" w:lineRule="auto"/>
        <w:ind w:firstLineChars="200" w:firstLine="420"/>
        <w:rPr>
          <w:rFonts w:asciiTheme="minorEastAsia" w:eastAsiaTheme="minorEastAsia" w:hAnsiTheme="minorEastAsia" w:cstheme="minorEastAsia"/>
          <w:sz w:val="21"/>
          <w:szCs w:val="21"/>
        </w:rPr>
      </w:pPr>
    </w:p>
    <w:p w14:paraId="6E1607A5"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5.甲方开票信息：</w:t>
      </w:r>
    </w:p>
    <w:p w14:paraId="5E304152"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户 名：合肥政文国际会展管理有限公司</w:t>
      </w:r>
    </w:p>
    <w:p w14:paraId="7C46D4B5"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账 号：76690188000476007</w:t>
      </w:r>
    </w:p>
    <w:p w14:paraId="445B0F80"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开户行：光大银行合肥分行营业部</w:t>
      </w:r>
    </w:p>
    <w:p w14:paraId="746E8321"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地址：合肥市包河区锦绣大道3899号合肥滨湖国际会展中心</w:t>
      </w:r>
    </w:p>
    <w:p w14:paraId="4EA97CD4"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电话：0551-65790119</w:t>
      </w:r>
    </w:p>
    <w:p w14:paraId="5726A3F6" w14:textId="77777777" w:rsidR="00282C83" w:rsidRDefault="00282C83">
      <w:pPr>
        <w:spacing w:line="360" w:lineRule="auto"/>
        <w:rPr>
          <w:rFonts w:asciiTheme="minorEastAsia" w:eastAsiaTheme="minorEastAsia" w:hAnsiTheme="minorEastAsia" w:cstheme="minorEastAsia"/>
          <w:b/>
          <w:bCs/>
          <w:sz w:val="21"/>
          <w:szCs w:val="21"/>
        </w:rPr>
      </w:pPr>
    </w:p>
    <w:p w14:paraId="006CF122" w14:textId="77777777" w:rsidR="00282C83" w:rsidRDefault="00000000">
      <w:pPr>
        <w:spacing w:line="36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三、双方权利和义务</w:t>
      </w:r>
    </w:p>
    <w:p w14:paraId="6E6B53E1"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（一）甲方权利和义务</w:t>
      </w:r>
    </w:p>
    <w:p w14:paraId="267DD73A"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1、甲方须为乙方提供准确、具体的各种项目制作相关信息和资料，以协助乙方正常开展工作；</w:t>
      </w:r>
    </w:p>
    <w:p w14:paraId="44B68E15"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2、甲方须及时向乙方反馈对设计图纸、制作方案的意见及要求；</w:t>
      </w:r>
    </w:p>
    <w:p w14:paraId="2A759672"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3、如因甲方原因影响工程进度，经甲方确认后工期相应顺延；</w:t>
      </w:r>
    </w:p>
    <w:p w14:paraId="7C194C95"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4、对双方商定的设计、制作范围，甲方须保证乙方为唯一合作方；</w:t>
      </w:r>
    </w:p>
    <w:p w14:paraId="719BE0AB"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5、甲方须按合同约定的时间向乙方支付合同款项；</w:t>
      </w:r>
    </w:p>
    <w:p w14:paraId="0406F9BC"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6、甲方不因签署、执行本合同及对乙方进行审核、监督、检查等而与乙方人员建立劳动或劳务关系，也不因此代乙方对其人员承担任何责任。乙方与其人员之间的争议均由乙方自行解决，如因此给甲方造成损失或增加费用的，乙方应负赔偿责任。</w:t>
      </w:r>
    </w:p>
    <w:p w14:paraId="1AA74D48"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（二）乙方权利和义务</w:t>
      </w:r>
    </w:p>
    <w:p w14:paraId="1F4C8E89"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1、双方签订合同及收到相关资料后按照招标要求开始进行物料准备工作；</w:t>
      </w:r>
    </w:p>
    <w:p w14:paraId="5704ED44"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乙方根据甲方提供的各种资料及要求，准时进行送货。乙方应严格按照甲方确认的要求进行发货，确保按照合同约定的时间保质保量地履行货物的交付义务。乙方不得以甲方已经审核、监督、检查为由，免除自身的安全保证义务。</w:t>
      </w:r>
    </w:p>
    <w:p w14:paraId="730F3F30"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应严格按照招标需求数量和材质进行供货，未经甲方书面同意，乙方不得擅自更改设计、制作方案和货物所用标准材质，随时接受甲方的验收；甲方如发现产品与合同约定不符，或因包装不当造成货物质量下降或破损、缺件等，乙方应及时按甲方要求处理。</w:t>
      </w:r>
    </w:p>
    <w:p w14:paraId="2AF80D73"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4、如因乙方交付的物品涉及知识产权侵权问题，导致甲方被诉，乙方应赔偿该侵权行为给甲方造成的一切直接和间接损失，并向甲方承担违约责任。</w:t>
      </w:r>
    </w:p>
    <w:p w14:paraId="0928B5BE" w14:textId="77777777" w:rsidR="00282C83" w:rsidRDefault="00000000">
      <w:pPr>
        <w:spacing w:line="36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四、质量验收</w:t>
      </w:r>
    </w:p>
    <w:p w14:paraId="79D10001"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lastRenderedPageBreak/>
        <w:t>甲方根据招标约定的质量要求以及图纸进行验收，验收发现尚需整改部分，乙方应及时整改，直至达到合同约定及甲方的要求；其所发生的一切费用以期逾期完工的由责任由乙方承担。</w:t>
      </w:r>
    </w:p>
    <w:p w14:paraId="61FA193A"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乙方施工应按本合同约定及甲方提出的施工工艺要求进行，并保证施工质量达到本合同约定标准及甲方的要求，未达到以上标准或要求的，由乙方负责返工，费用由乙方承担、工期不予顺延。</w:t>
      </w:r>
    </w:p>
    <w:p w14:paraId="52A6B171" w14:textId="77777777" w:rsidR="00282C83" w:rsidRDefault="00000000">
      <w:pPr>
        <w:spacing w:line="360" w:lineRule="auto"/>
        <w:ind w:firstLineChars="200" w:firstLine="420"/>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z w:val="21"/>
          <w:szCs w:val="21"/>
        </w:rPr>
        <w:t>货物运现场后，乙方应组织甲方验收，甲方自接到乙方验收通知后及时参加验收。如验收过程中存在质量等问题，乙方应及时整改，并在整改完毕后再次组织甲方验收，直至经过甲方验收合格并甲方书面确认为止，并办理移交甲方、配合甲方完成相关部门备案（如需）等手续。现场检验未发现问题或乙方已按甲方要求予以修理、更换，或补齐短缺部件，均不减轻或免除乙方按合同约定所应承担的保修责任。</w:t>
      </w:r>
    </w:p>
    <w:p w14:paraId="5FF2210D" w14:textId="77777777" w:rsidR="00282C83" w:rsidRDefault="00000000">
      <w:pPr>
        <w:spacing w:line="36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五、违约责任及不可抗力</w:t>
      </w:r>
    </w:p>
    <w:p w14:paraId="66EAEA3A"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如因双方任何一方的工作失误使本合同未能正常履行，给另一方造成损失，责任方需赔偿对方因此而造成的相关损失；如遇战争、地震、洪水、台风等不可抗力的因素双方均不视对方违约。</w:t>
      </w:r>
    </w:p>
    <w:p w14:paraId="5D28B299"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（一）不可抗力</w:t>
      </w:r>
    </w:p>
    <w:p w14:paraId="7D587743"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1、本合同任何一方因受不可抗力事件影响而未能履行其在本合同项下的全部或部分义务，该义务的履行在不可抗力事件妨碍其履行期间应予中止。</w:t>
      </w:r>
    </w:p>
    <w:p w14:paraId="45E443D2"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2、声称受到不可抗力事件影响的一方应尽可能在最短的时间内通过书面形式将不可抗力事件的发生通知另一方，并在该不可抗力事件结束后 10 日内向另一方提供关于此种不可抗力事件及其持续时间的适当证据及合同不能履行或者需要延期履行的书面资料。声称不可抗力事件导致其对本合同的履行在客观上成为不可能或不实际的一方，有责任尽一切合理的努力消除或减轻此等不可抗力事件的影响。</w:t>
      </w:r>
    </w:p>
    <w:p w14:paraId="610A9A24"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不可抗力事件发生时，双方应立即通过友好协商决定如何执行本合同。不可抗力事件或其影响终止或消除后，双方须立即恢复履行各自在本合同项下的各项义务。如不可抗力及其影响无法终止或消除而致使合同任何一方丧失继续履行合同的能力，则双方可协商解除合同或暂时延迟合同的履行，且遭遇不可抗力一方无须为此承担责任。当事人迟延履行后发生不可抗力的，不能免除责任。</w:t>
      </w:r>
    </w:p>
    <w:p w14:paraId="6EC84286"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4、本合同所称“不可抗力”是指受影响一方不能合理控制的，无法预料或即使可预料</w:t>
      </w:r>
      <w:r>
        <w:rPr>
          <w:rFonts w:asciiTheme="minorEastAsia" w:eastAsiaTheme="minorEastAsia" w:hAnsiTheme="minorEastAsia" w:cstheme="minorEastAsia" w:hint="eastAsia"/>
          <w:sz w:val="21"/>
          <w:szCs w:val="21"/>
        </w:rPr>
        <w:lastRenderedPageBreak/>
        <w:t>到也不可避免且无法克服，并于本合同签订日之后出现的，使该方对本合同全部或部分的履行在客观上成为不可能或不实际的任何事件。此等事件包括但不限于自然灾害如水灾、火灾、旱灾、台风、地震，以及社会事件如战争（不论曾否宣战）、动乱、罢工，政府行为或法律规定等。</w:t>
      </w:r>
    </w:p>
    <w:p w14:paraId="13ACFAA8"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（二）甲方违约</w:t>
      </w:r>
    </w:p>
    <w:p w14:paraId="6E18A8C4"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1、因甲方原因未能或未能及时向乙方提供准确的设计要素，由甲方自行承担。</w:t>
      </w:r>
    </w:p>
    <w:p w14:paraId="430F47B6"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2、在乙方完全履行本合同项下义务的情况下，甲方逾期付款且乙方发出书面催款通知后 7 日仍未付款的，每逾期一日，应按全国银行间同业拆借中心公布的贷款市场报价利率支付应付未付款的违约金，除此之外不承担其他责任，工期不顺延。</w:t>
      </w:r>
    </w:p>
    <w:p w14:paraId="3C3EE929"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（三）乙方违约</w:t>
      </w:r>
    </w:p>
    <w:p w14:paraId="54838DC7"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1、因乙方原因未能及时提供货物的，责任由乙方承担。</w:t>
      </w:r>
    </w:p>
    <w:p w14:paraId="55E2FADC"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2、因乙方原因导致本合同提前解除或终止的（包括甲方行使合同解除权的情况），乙方应赔偿甲方因此造成的全部经济损失，并应向甲方支付工程总价【20】%的违约金.</w:t>
      </w:r>
    </w:p>
    <w:p w14:paraId="7FBEB584"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3、乙方未按本合同约定日期按时供货，每延期一天，向甲方支付该批货物合同价款的万分之五的违约金，延期超10天的，甲方有权解除本合同，乙方应退还甲方相应货款并按合同价款的20％支付违约金。</w:t>
      </w:r>
    </w:p>
    <w:p w14:paraId="524682DC"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4、因乙方违约造成甲方损失的，乙方还应赔偿甲方为维护自身合法权益而支出的包括但不限于诉讼费、律师费、差旅费、文印费、诉讼保全费、保险费等一切支出。</w:t>
      </w:r>
    </w:p>
    <w:p w14:paraId="76172023" w14:textId="77777777" w:rsidR="00282C83" w:rsidRDefault="00282C83">
      <w:pPr>
        <w:spacing w:line="360" w:lineRule="auto"/>
        <w:rPr>
          <w:rFonts w:asciiTheme="minorEastAsia" w:eastAsiaTheme="minorEastAsia" w:hAnsiTheme="minorEastAsia" w:cstheme="minorEastAsia"/>
          <w:sz w:val="21"/>
          <w:szCs w:val="21"/>
        </w:rPr>
      </w:pPr>
    </w:p>
    <w:p w14:paraId="7038E655" w14:textId="77777777" w:rsidR="00282C83" w:rsidRDefault="00000000">
      <w:pPr>
        <w:spacing w:line="360" w:lineRule="auto"/>
        <w:ind w:firstLineChars="200" w:firstLine="422"/>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六、争议解决</w:t>
      </w:r>
    </w:p>
    <w:p w14:paraId="51E94264"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在合同的执行过程中如发生纠纷，经双方协商无效、需通过诉讼解决的，应向甲方所在地有管辖权的法院起诉，并适用于中华人民共和国法律。本合同中任何条款的无效不应影响本合同其他条款的效力，在解决争议的过程中，各方应按本合同所有其他有效条款的约定继续履行本合同。</w:t>
      </w:r>
    </w:p>
    <w:p w14:paraId="7CA4C560" w14:textId="77777777" w:rsidR="00282C83" w:rsidRDefault="00000000">
      <w:pPr>
        <w:spacing w:line="360" w:lineRule="auto"/>
        <w:ind w:firstLineChars="200" w:firstLine="422"/>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七、其他</w:t>
      </w:r>
    </w:p>
    <w:p w14:paraId="5834E5EA"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1、本合同壹式肆份，甲方执贰份，乙方执贰份，具有同等法律效力。本合同经甲、乙双方签字盖章后生效。</w:t>
      </w:r>
    </w:p>
    <w:p w14:paraId="00652D89" w14:textId="77777777" w:rsidR="00282C83" w:rsidRDefault="00000000">
      <w:pPr>
        <w:spacing w:line="360" w:lineRule="auto"/>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2、甲乙双方同意，本协议载明的地址和双方工商登记注册的地址均为双方约定的法律文书及往来函件的送达地址，寄往该地址的各类法律文书、往来函件，自交邮之日起第 3 日</w:t>
      </w:r>
      <w:r>
        <w:rPr>
          <w:rFonts w:asciiTheme="minorEastAsia" w:eastAsiaTheme="minorEastAsia" w:hAnsiTheme="minorEastAsia" w:cstheme="minorEastAsia" w:hint="eastAsia"/>
          <w:sz w:val="21"/>
          <w:szCs w:val="21"/>
        </w:rPr>
        <w:lastRenderedPageBreak/>
        <w:t>视为送达之日。任何一方地址有变动的，应提前 15 日以书面形式通知另一方，否则视为地址未变动。</w:t>
      </w:r>
    </w:p>
    <w:p w14:paraId="449086FC" w14:textId="77777777" w:rsidR="00282C83" w:rsidRDefault="00282C83">
      <w:pPr>
        <w:spacing w:line="360" w:lineRule="auto"/>
        <w:ind w:firstLineChars="200" w:firstLine="420"/>
        <w:rPr>
          <w:rFonts w:asciiTheme="minorEastAsia" w:eastAsiaTheme="minorEastAsia" w:hAnsiTheme="minorEastAsia" w:cstheme="minorEastAsia"/>
          <w:sz w:val="21"/>
          <w:szCs w:val="21"/>
        </w:rPr>
      </w:pPr>
    </w:p>
    <w:p w14:paraId="77973D73" w14:textId="77777777" w:rsidR="00282C83" w:rsidRDefault="00000000">
      <w:pPr>
        <w:spacing w:line="60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甲方（盖章）：</w:t>
      </w:r>
      <w:r>
        <w:rPr>
          <w:rFonts w:asciiTheme="minorEastAsia" w:eastAsiaTheme="minorEastAsia" w:hAnsiTheme="minorEastAsia" w:cstheme="minorEastAsia" w:hint="eastAsia"/>
          <w:sz w:val="21"/>
          <w:szCs w:val="21"/>
        </w:rPr>
        <w:t xml:space="preserve">合肥政文国际会展管理有限公司     </w:t>
      </w:r>
      <w:r>
        <w:rPr>
          <w:rFonts w:asciiTheme="minorEastAsia" w:eastAsiaTheme="minorEastAsia" w:hAnsiTheme="minorEastAsia" w:cstheme="minorEastAsia" w:hint="eastAsia"/>
          <w:b/>
          <w:bCs/>
          <w:sz w:val="21"/>
          <w:szCs w:val="21"/>
        </w:rPr>
        <w:t>乙方（盖章）：</w:t>
      </w:r>
    </w:p>
    <w:p w14:paraId="001D4D15" w14:textId="77777777" w:rsidR="00282C83" w:rsidRDefault="00000000">
      <w:pPr>
        <w:spacing w:line="60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法定代表人（签字）：</w:t>
      </w:r>
      <w:r>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b/>
          <w:bCs/>
          <w:sz w:val="21"/>
          <w:szCs w:val="21"/>
        </w:rPr>
        <w:t xml:space="preserve">       法定代表人（签字）：</w:t>
      </w:r>
    </w:p>
    <w:p w14:paraId="7F22CC1B" w14:textId="77777777" w:rsidR="00282C83" w:rsidRDefault="00000000">
      <w:pPr>
        <w:spacing w:line="600" w:lineRule="auto"/>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经办人（签字）：                                 经办人（签字）：</w:t>
      </w:r>
    </w:p>
    <w:p w14:paraId="74FD31D3" w14:textId="77777777" w:rsidR="00282C83" w:rsidRDefault="00000000">
      <w:pPr>
        <w:spacing w:line="600" w:lineRule="auto"/>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 xml:space="preserve">日期：   </w:t>
      </w:r>
      <w:r>
        <w:rPr>
          <w:rFonts w:asciiTheme="minorEastAsia" w:eastAsiaTheme="minorEastAsia" w:hAnsiTheme="minorEastAsia" w:cstheme="minorEastAsia" w:hint="eastAsia"/>
          <w:sz w:val="21"/>
          <w:szCs w:val="21"/>
        </w:rPr>
        <w:t xml:space="preserve">                                        </w:t>
      </w:r>
      <w:r>
        <w:rPr>
          <w:rFonts w:asciiTheme="minorEastAsia" w:eastAsiaTheme="minorEastAsia" w:hAnsiTheme="minorEastAsia" w:cstheme="minorEastAsia" w:hint="eastAsia"/>
          <w:b/>
          <w:bCs/>
          <w:sz w:val="21"/>
          <w:szCs w:val="21"/>
        </w:rPr>
        <w:t>日期：</w:t>
      </w:r>
    </w:p>
    <w:p w14:paraId="306D6A35" w14:textId="77777777" w:rsidR="00282C83" w:rsidRDefault="00282C83">
      <w:pPr>
        <w:spacing w:line="480" w:lineRule="auto"/>
        <w:rPr>
          <w:rFonts w:cs="宋体"/>
          <w:sz w:val="22"/>
          <w:szCs w:val="22"/>
        </w:rPr>
      </w:pPr>
    </w:p>
    <w:p w14:paraId="70904526" w14:textId="77777777" w:rsidR="00282C83" w:rsidRDefault="00282C83">
      <w:pPr>
        <w:rPr>
          <w:rFonts w:ascii="Times New Roman" w:eastAsia="方正小标宋简体" w:hAnsi="Times New Roman" w:cs="Times New Roman"/>
          <w:bCs/>
          <w:sz w:val="32"/>
          <w:szCs w:val="32"/>
        </w:rPr>
      </w:pPr>
    </w:p>
    <w:p w14:paraId="69B9B119" w14:textId="77777777" w:rsidR="00282C83" w:rsidRDefault="00282C83">
      <w:pPr>
        <w:spacing w:line="540" w:lineRule="exact"/>
        <w:jc w:val="center"/>
        <w:rPr>
          <w:rFonts w:ascii="Times New Roman" w:eastAsia="方正小标宋简体" w:hAnsi="Times New Roman" w:cs="Times New Roman"/>
          <w:bCs/>
          <w:sz w:val="32"/>
          <w:szCs w:val="32"/>
        </w:rPr>
      </w:pPr>
    </w:p>
    <w:p w14:paraId="13CBF44F" w14:textId="77777777" w:rsidR="00282C83" w:rsidRDefault="00282C83">
      <w:pPr>
        <w:spacing w:line="540" w:lineRule="exact"/>
        <w:jc w:val="center"/>
        <w:rPr>
          <w:rFonts w:ascii="Times New Roman" w:eastAsia="方正小标宋简体" w:hAnsi="Times New Roman" w:cs="Times New Roman"/>
          <w:bCs/>
          <w:sz w:val="32"/>
          <w:szCs w:val="32"/>
        </w:rPr>
      </w:pPr>
    </w:p>
    <w:p w14:paraId="12684794" w14:textId="77777777" w:rsidR="00282C83" w:rsidRDefault="00282C83">
      <w:pPr>
        <w:spacing w:line="540" w:lineRule="exact"/>
        <w:jc w:val="center"/>
        <w:rPr>
          <w:rFonts w:ascii="Times New Roman" w:eastAsia="方正小标宋简体" w:hAnsi="Times New Roman" w:cs="Times New Roman"/>
          <w:bCs/>
          <w:sz w:val="32"/>
          <w:szCs w:val="32"/>
        </w:rPr>
      </w:pPr>
    </w:p>
    <w:p w14:paraId="458EBA2E" w14:textId="77777777" w:rsidR="00282C83" w:rsidRDefault="00282C83">
      <w:pPr>
        <w:spacing w:line="540" w:lineRule="exact"/>
        <w:jc w:val="center"/>
        <w:rPr>
          <w:rFonts w:ascii="Times New Roman" w:eastAsia="方正小标宋简体" w:hAnsi="Times New Roman" w:cs="Times New Roman"/>
          <w:bCs/>
          <w:sz w:val="32"/>
          <w:szCs w:val="32"/>
        </w:rPr>
      </w:pPr>
    </w:p>
    <w:p w14:paraId="0F894025" w14:textId="77777777" w:rsidR="00282C83" w:rsidRDefault="00282C83">
      <w:pPr>
        <w:spacing w:line="540" w:lineRule="exact"/>
        <w:jc w:val="center"/>
        <w:rPr>
          <w:rFonts w:ascii="Times New Roman" w:eastAsia="方正小标宋简体" w:hAnsi="Times New Roman" w:cs="Times New Roman"/>
          <w:bCs/>
          <w:sz w:val="32"/>
          <w:szCs w:val="32"/>
        </w:rPr>
      </w:pPr>
    </w:p>
    <w:p w14:paraId="1F6E7F38" w14:textId="77777777" w:rsidR="00282C83" w:rsidRDefault="00282C83">
      <w:pPr>
        <w:spacing w:line="540" w:lineRule="exact"/>
        <w:jc w:val="center"/>
        <w:rPr>
          <w:rFonts w:ascii="Times New Roman" w:eastAsia="方正小标宋简体" w:hAnsi="Times New Roman" w:cs="Times New Roman"/>
          <w:bCs/>
          <w:sz w:val="32"/>
          <w:szCs w:val="32"/>
        </w:rPr>
      </w:pPr>
    </w:p>
    <w:p w14:paraId="6D134E86" w14:textId="77777777" w:rsidR="00282C83" w:rsidRDefault="00282C83">
      <w:pPr>
        <w:spacing w:line="540" w:lineRule="exact"/>
        <w:jc w:val="center"/>
        <w:rPr>
          <w:rFonts w:ascii="Times New Roman" w:eastAsia="方正小标宋简体" w:hAnsi="Times New Roman" w:cs="Times New Roman"/>
          <w:bCs/>
          <w:sz w:val="32"/>
          <w:szCs w:val="32"/>
        </w:rPr>
      </w:pPr>
    </w:p>
    <w:p w14:paraId="18B859F3" w14:textId="77777777" w:rsidR="00282C83" w:rsidRDefault="00282C83">
      <w:pPr>
        <w:spacing w:line="540" w:lineRule="exact"/>
        <w:jc w:val="center"/>
        <w:rPr>
          <w:rFonts w:ascii="Times New Roman" w:eastAsia="方正小标宋简体" w:hAnsi="Times New Roman" w:cs="Times New Roman"/>
          <w:bCs/>
          <w:sz w:val="32"/>
          <w:szCs w:val="32"/>
        </w:rPr>
      </w:pPr>
    </w:p>
    <w:p w14:paraId="735F8F13" w14:textId="77777777" w:rsidR="00282C83" w:rsidRDefault="00282C83">
      <w:pPr>
        <w:spacing w:line="540" w:lineRule="exact"/>
        <w:jc w:val="center"/>
        <w:rPr>
          <w:rFonts w:ascii="Times New Roman" w:eastAsia="方正小标宋简体" w:hAnsi="Times New Roman" w:cs="Times New Roman"/>
          <w:bCs/>
          <w:sz w:val="32"/>
          <w:szCs w:val="32"/>
        </w:rPr>
      </w:pPr>
    </w:p>
    <w:p w14:paraId="3400B6E7" w14:textId="77777777" w:rsidR="00282C83" w:rsidRDefault="00282C83">
      <w:pPr>
        <w:spacing w:line="540" w:lineRule="exact"/>
        <w:jc w:val="center"/>
        <w:rPr>
          <w:rFonts w:ascii="Times New Roman" w:eastAsia="方正小标宋简体" w:hAnsi="Times New Roman" w:cs="Times New Roman"/>
          <w:bCs/>
          <w:sz w:val="32"/>
          <w:szCs w:val="32"/>
        </w:rPr>
      </w:pPr>
    </w:p>
    <w:p w14:paraId="1A757E15" w14:textId="77777777" w:rsidR="00282C83" w:rsidRDefault="00282C83">
      <w:pPr>
        <w:spacing w:line="540" w:lineRule="exact"/>
        <w:jc w:val="center"/>
        <w:rPr>
          <w:rFonts w:ascii="Times New Roman" w:eastAsia="方正小标宋简体" w:hAnsi="Times New Roman" w:cs="Times New Roman"/>
          <w:bCs/>
          <w:sz w:val="32"/>
          <w:szCs w:val="32"/>
        </w:rPr>
      </w:pPr>
    </w:p>
    <w:p w14:paraId="2872AE04" w14:textId="77777777" w:rsidR="00282C83" w:rsidRDefault="00282C83">
      <w:pPr>
        <w:spacing w:line="540" w:lineRule="exact"/>
        <w:jc w:val="center"/>
        <w:rPr>
          <w:rFonts w:ascii="Times New Roman" w:eastAsia="方正小标宋简体" w:hAnsi="Times New Roman" w:cs="Times New Roman"/>
          <w:bCs/>
          <w:sz w:val="32"/>
          <w:szCs w:val="32"/>
        </w:rPr>
      </w:pPr>
    </w:p>
    <w:p w14:paraId="528AA6BE" w14:textId="77777777" w:rsidR="00282C83" w:rsidRDefault="00282C83">
      <w:pPr>
        <w:spacing w:line="540" w:lineRule="exact"/>
        <w:jc w:val="center"/>
        <w:rPr>
          <w:rFonts w:ascii="Times New Roman" w:eastAsia="方正小标宋简体" w:hAnsi="Times New Roman" w:cs="Times New Roman"/>
          <w:bCs/>
          <w:sz w:val="32"/>
          <w:szCs w:val="32"/>
        </w:rPr>
      </w:pPr>
    </w:p>
    <w:p w14:paraId="43291762" w14:textId="77777777" w:rsidR="00282C83" w:rsidRDefault="00282C83" w:rsidP="00407A6A">
      <w:pPr>
        <w:spacing w:line="540" w:lineRule="exact"/>
        <w:rPr>
          <w:rFonts w:ascii="Times New Roman" w:eastAsia="方正小标宋简体" w:hAnsi="Times New Roman" w:cs="Times New Roman"/>
          <w:bCs/>
          <w:sz w:val="32"/>
          <w:szCs w:val="32"/>
        </w:rPr>
      </w:pPr>
    </w:p>
    <w:p w14:paraId="1A72E09F" w14:textId="77777777" w:rsidR="00282C83" w:rsidRDefault="00000000">
      <w:pPr>
        <w:spacing w:line="540" w:lineRule="exact"/>
        <w:jc w:val="center"/>
        <w:rPr>
          <w:rFonts w:ascii="Times New Roman" w:eastAsia="方正小标宋简体" w:hAnsi="Times New Roman" w:cs="Times New Roman"/>
          <w:bCs/>
          <w:sz w:val="32"/>
          <w:szCs w:val="32"/>
        </w:rPr>
      </w:pPr>
      <w:r>
        <w:rPr>
          <w:rFonts w:ascii="Times New Roman" w:eastAsia="方正小标宋简体" w:hAnsi="Times New Roman" w:cs="Times New Roman"/>
          <w:bCs/>
          <w:sz w:val="32"/>
          <w:szCs w:val="32"/>
        </w:rPr>
        <w:lastRenderedPageBreak/>
        <w:t>廉政协议</w:t>
      </w:r>
      <w:bookmarkEnd w:id="53"/>
      <w:bookmarkEnd w:id="54"/>
      <w:bookmarkEnd w:id="55"/>
    </w:p>
    <w:p w14:paraId="441FFB51" w14:textId="77777777" w:rsidR="00282C83" w:rsidRDefault="00000000">
      <w:pPr>
        <w:spacing w:line="460" w:lineRule="exact"/>
        <w:ind w:firstLineChars="200" w:firstLine="42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w:t>
      </w:r>
      <w:r>
        <w:rPr>
          <w:rFonts w:asciiTheme="minorEastAsia" w:eastAsiaTheme="minorEastAsia" w:hAnsiTheme="minorEastAsia" w:cstheme="minorEastAsia" w:hint="eastAsia"/>
          <w:sz w:val="21"/>
          <w:szCs w:val="21"/>
          <w:u w:val="single"/>
        </w:rPr>
        <w:t xml:space="preserve">                                 </w:t>
      </w:r>
    </w:p>
    <w:p w14:paraId="19F93E2D" w14:textId="77777777" w:rsidR="00282C83" w:rsidRDefault="00000000">
      <w:pPr>
        <w:spacing w:line="46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rPr>
        <w:t>乙方：</w:t>
      </w:r>
      <w:r>
        <w:rPr>
          <w:rFonts w:asciiTheme="minorEastAsia" w:eastAsiaTheme="minorEastAsia" w:hAnsiTheme="minorEastAsia" w:cstheme="minorEastAsia" w:hint="eastAsia"/>
          <w:sz w:val="21"/>
          <w:szCs w:val="21"/>
          <w:u w:val="single"/>
        </w:rPr>
        <w:t xml:space="preserve">                                 </w:t>
      </w:r>
    </w:p>
    <w:p w14:paraId="09D2FF78"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rPr>
        <w:t>为进一步落实生产经营活动廉政要求，维护双方合法权益，有效防止发生商业贿赂、谋取不正当利益和不正当竞争等违法违规违纪行为和经济犯罪，共同维护经济秩序，确保生产经营活动廉洁有序和双方工作人员廉洁自律、诚实守信，努力在生产经营活动中形成清正廉洁的价值取向，双方根据</w:t>
      </w:r>
      <w:r>
        <w:rPr>
          <w:rFonts w:asciiTheme="minorEastAsia" w:eastAsiaTheme="minorEastAsia" w:hAnsiTheme="minorEastAsia" w:cstheme="minorEastAsia" w:hint="eastAsia"/>
          <w:color w:val="auto"/>
          <w:sz w:val="21"/>
          <w:szCs w:val="21"/>
        </w:rPr>
        <w:t>《中华人民共和国反不正当竞争法》等</w:t>
      </w:r>
      <w:r>
        <w:rPr>
          <w:rFonts w:asciiTheme="minorEastAsia" w:eastAsiaTheme="minorEastAsia" w:hAnsiTheme="minorEastAsia" w:cstheme="minorEastAsia" w:hint="eastAsia"/>
          <w:color w:val="auto"/>
          <w:spacing w:val="7"/>
          <w:sz w:val="21"/>
          <w:szCs w:val="21"/>
          <w:shd w:val="clear" w:color="auto" w:fill="FFFFFF"/>
          <w:lang w:bidi="ar"/>
        </w:rPr>
        <w:t>相关法律法规和廉政建设的有关规定，签订本协议。</w:t>
      </w:r>
    </w:p>
    <w:p w14:paraId="7E9F5E21" w14:textId="77777777" w:rsidR="00282C83" w:rsidRDefault="00000000">
      <w:pPr>
        <w:pStyle w:val="aff2"/>
        <w:widowControl w:val="0"/>
        <w:shd w:val="clear" w:color="auto" w:fill="FFFFFF"/>
        <w:spacing w:before="0" w:beforeAutospacing="0" w:after="0" w:afterAutospacing="0" w:line="460" w:lineRule="exact"/>
        <w:ind w:firstLineChars="200" w:firstLine="510"/>
        <w:jc w:val="both"/>
        <w:rPr>
          <w:rFonts w:asciiTheme="minorEastAsia" w:eastAsiaTheme="minorEastAsia" w:hAnsiTheme="minorEastAsia" w:cstheme="minorEastAsia"/>
          <w:color w:val="auto"/>
          <w:spacing w:val="7"/>
          <w:shd w:val="clear" w:color="auto" w:fill="FFFFFF"/>
          <w:lang w:bidi="ar"/>
        </w:rPr>
      </w:pPr>
      <w:r>
        <w:rPr>
          <w:rFonts w:asciiTheme="minorEastAsia" w:eastAsiaTheme="minorEastAsia" w:hAnsiTheme="minorEastAsia" w:cstheme="minorEastAsia" w:hint="eastAsia"/>
          <w:b/>
          <w:bCs/>
          <w:color w:val="auto"/>
          <w:spacing w:val="7"/>
          <w:shd w:val="clear" w:color="auto" w:fill="FFFFFF"/>
          <w:lang w:bidi="ar"/>
        </w:rPr>
        <w:t>第一条 甲方和乙方责任</w:t>
      </w:r>
    </w:p>
    <w:p w14:paraId="42EB1964"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（一）双方及工作人员应当严格遵守法律法规和廉政建设的有关规定。</w:t>
      </w:r>
    </w:p>
    <w:p w14:paraId="5039DF7A"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（二）双方及工作人员均应在生产经营活动中全面履行合同内容及廉政协议各项规定，自觉按合同办事。</w:t>
      </w:r>
    </w:p>
    <w:p w14:paraId="573F3677"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（三）双方业务活动应当坚持公开、公正、诚信、透明原则（法律法规另有规定的除外），严禁损害国家、集体和对方利益，不得进行不正当交易活动。</w:t>
      </w:r>
    </w:p>
    <w:p w14:paraId="2F1969B2"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（四）双方在业务活动中发现对方有违规、违纪、违法行为的，应及时提醒对方，并向本单位和对方单位领导报告；情节严重的，应向其上级主管部门、监督部门或纪检监察部门举报。</w:t>
      </w:r>
    </w:p>
    <w:p w14:paraId="7CF88BCE"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五）双方履行廉政协议中要相互监督、自查自纠，加强廉政教育，监督工作人员落实廉洁自律规定，执行廉政协议规定内容，定期或不定期检查本单位廉政建设情况，对发现的问题及时纠正和严肃处理，并将相关情况通报给对方。</w:t>
      </w:r>
    </w:p>
    <w:p w14:paraId="66185C3D"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 </w:t>
      </w:r>
      <w:r>
        <w:rPr>
          <w:rFonts w:asciiTheme="minorEastAsia" w:eastAsiaTheme="minorEastAsia" w:hAnsiTheme="minorEastAsia" w:cstheme="minorEastAsia" w:hint="eastAsia"/>
          <w:b/>
          <w:bCs/>
          <w:color w:val="auto"/>
          <w:spacing w:val="7"/>
          <w:shd w:val="clear" w:color="auto" w:fill="FFFFFF"/>
          <w:lang w:bidi="ar"/>
        </w:rPr>
        <w:t>第二条 甲方责任</w:t>
      </w:r>
    </w:p>
    <w:p w14:paraId="4F977A7C"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（一）甲方有责任向乙方介绍本单位有关廉政建设的各项制度和规定。</w:t>
      </w:r>
    </w:p>
    <w:p w14:paraId="0142B739" w14:textId="77777777" w:rsidR="00282C83" w:rsidRDefault="00000000">
      <w:pPr>
        <w:spacing w:line="460" w:lineRule="exact"/>
        <w:ind w:firstLineChars="200" w:firstLine="448"/>
        <w:rPr>
          <w:rFonts w:asciiTheme="minorEastAsia" w:eastAsiaTheme="minorEastAsia" w:hAnsiTheme="minorEastAsia" w:cstheme="minorEastAsia"/>
          <w:spacing w:val="7"/>
          <w:sz w:val="21"/>
          <w:szCs w:val="21"/>
          <w:shd w:val="clear" w:color="auto" w:fill="FFFFFF"/>
          <w:lang w:bidi="ar"/>
        </w:rPr>
      </w:pPr>
      <w:r>
        <w:rPr>
          <w:rFonts w:asciiTheme="minorEastAsia" w:eastAsiaTheme="minorEastAsia" w:hAnsiTheme="minorEastAsia" w:cstheme="minorEastAsia" w:hint="eastAsia"/>
          <w:spacing w:val="7"/>
          <w:sz w:val="21"/>
          <w:szCs w:val="21"/>
          <w:shd w:val="clear" w:color="auto" w:fill="FFFFFF"/>
          <w:lang w:bidi="ar"/>
        </w:rPr>
        <w:t>（二）甲方及工作人员要严格遵守廉洁从业各项规定，不准以任何形式向乙方索要财物；不得接受乙方可能影响公正执行公务的宴请、娱乐、健身等活动；不得接受乙方赠送的礼品礼金、贵重物品、各种有价证券、信用卡、购物卡及其它支付凭证；不得接受乙方任何形式的好处费（包括但不限于</w:t>
      </w:r>
      <w:r>
        <w:rPr>
          <w:rFonts w:asciiTheme="minorEastAsia" w:eastAsiaTheme="minorEastAsia" w:hAnsiTheme="minorEastAsia" w:cstheme="minorEastAsia" w:hint="eastAsia"/>
          <w:sz w:val="21"/>
          <w:szCs w:val="21"/>
        </w:rPr>
        <w:t>手续费、加班费、咨询费、劳务费、协调费</w:t>
      </w:r>
      <w:r>
        <w:rPr>
          <w:rFonts w:asciiTheme="minorEastAsia" w:eastAsiaTheme="minorEastAsia" w:hAnsiTheme="minorEastAsia" w:cstheme="minorEastAsia" w:hint="eastAsia"/>
          <w:spacing w:val="7"/>
          <w:sz w:val="21"/>
          <w:szCs w:val="21"/>
          <w:shd w:val="clear" w:color="auto" w:fill="FFFFFF"/>
          <w:lang w:bidi="ar"/>
        </w:rPr>
        <w:t>）及回扣；不得向乙方报销任何应由甲方或个人支付的费用；不得借用、租用乙方的交通、通信工具等物品；不得参加乙方举办的与正常工作无关的任何祝贺庆典活动。</w:t>
      </w:r>
    </w:p>
    <w:p w14:paraId="777BC6D1"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lastRenderedPageBreak/>
        <w:t>（三）甲方工作人员不得推荐配偶、子女、亲属承包或从事与业务有关的</w:t>
      </w:r>
      <w:r>
        <w:rPr>
          <w:rFonts w:asciiTheme="minorEastAsia" w:eastAsiaTheme="minorEastAsia" w:hAnsiTheme="minorEastAsia" w:cstheme="minorEastAsia" w:hint="eastAsia"/>
          <w:color w:val="auto"/>
          <w:sz w:val="21"/>
          <w:szCs w:val="21"/>
        </w:rPr>
        <w:t>经济活动（如</w:t>
      </w:r>
      <w:r>
        <w:rPr>
          <w:rFonts w:asciiTheme="minorEastAsia" w:eastAsiaTheme="minorEastAsia" w:hAnsiTheme="minorEastAsia" w:cstheme="minorEastAsia" w:hint="eastAsia"/>
          <w:color w:val="auto"/>
          <w:spacing w:val="7"/>
          <w:sz w:val="21"/>
          <w:szCs w:val="21"/>
          <w:shd w:val="clear" w:color="auto" w:fill="FFFFFF"/>
          <w:lang w:bidi="ar"/>
        </w:rPr>
        <w:t>工程分包、材料供应、设备租赁、咨询服务、组织劳务等）；不得向乙方推荐分包单位；不得要求乙方购买规定外的材料和设备。</w:t>
      </w:r>
    </w:p>
    <w:p w14:paraId="62873A35"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（四）甲方工作人员不准要求、暗示或接受乙方和相关单位为其装修住房、婚丧嫁娶、配偶子女工作安排以及出国（境）、旅游等提供方便；不得以挂职兼职名义在乙方和相关单位领取工资津贴。</w:t>
      </w:r>
    </w:p>
    <w:p w14:paraId="78D0F96A"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（五）甲方不得明示或暗示乙方转包、分包、肢解项目和购置材料设备等形式谋取利益；不准就项目承包、设备材料供应、项目费用、工作量变动、项目验收、质量安全问题处理等进行私下商谈或达成默契。</w:t>
      </w:r>
    </w:p>
    <w:p w14:paraId="03FD4282"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（六）甲方委托全过程咨询、代建等单位进行项目管理的，项目管理单位也要落实廉政协议中明确的甲方责任，甲方有责任加强对项目管理单位的廉政教育和监督管理，不因委托管理免除甲方廉政责任。</w:t>
      </w:r>
    </w:p>
    <w:p w14:paraId="25ED3764"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（七）甲方不得进行违反廉政规定的任何其他活动。</w:t>
      </w:r>
    </w:p>
    <w:p w14:paraId="1872B9B8" w14:textId="77777777" w:rsidR="00282C83" w:rsidRDefault="00000000">
      <w:pPr>
        <w:pStyle w:val="aff2"/>
        <w:widowControl w:val="0"/>
        <w:shd w:val="clear" w:color="auto" w:fill="FFFFFF"/>
        <w:spacing w:before="0" w:beforeAutospacing="0" w:after="0" w:afterAutospacing="0" w:line="460" w:lineRule="exact"/>
        <w:ind w:firstLineChars="200" w:firstLine="450"/>
        <w:jc w:val="both"/>
        <w:rPr>
          <w:rFonts w:asciiTheme="minorEastAsia" w:eastAsiaTheme="minorEastAsia" w:hAnsiTheme="minorEastAsia" w:cstheme="minorEastAsia"/>
          <w:b/>
          <w:bCs/>
          <w:color w:val="auto"/>
          <w:spacing w:val="7"/>
          <w:sz w:val="21"/>
          <w:szCs w:val="21"/>
          <w:shd w:val="clear" w:color="auto" w:fill="FFFFFF"/>
          <w:lang w:bidi="ar"/>
        </w:rPr>
      </w:pPr>
      <w:r>
        <w:rPr>
          <w:rFonts w:asciiTheme="minorEastAsia" w:eastAsiaTheme="minorEastAsia" w:hAnsiTheme="minorEastAsia" w:cstheme="minorEastAsia" w:hint="eastAsia"/>
          <w:b/>
          <w:bCs/>
          <w:color w:val="auto"/>
          <w:spacing w:val="7"/>
          <w:sz w:val="21"/>
          <w:szCs w:val="21"/>
          <w:shd w:val="clear" w:color="auto" w:fill="FFFFFF"/>
          <w:lang w:bidi="ar"/>
        </w:rPr>
        <w:t> </w:t>
      </w:r>
      <w:r>
        <w:rPr>
          <w:rFonts w:asciiTheme="minorEastAsia" w:eastAsiaTheme="minorEastAsia" w:hAnsiTheme="minorEastAsia" w:cstheme="minorEastAsia" w:hint="eastAsia"/>
          <w:b/>
          <w:bCs/>
          <w:color w:val="auto"/>
          <w:spacing w:val="7"/>
          <w:shd w:val="clear" w:color="auto" w:fill="FFFFFF"/>
          <w:lang w:bidi="ar"/>
        </w:rPr>
        <w:t>第三条 乙方责任</w:t>
      </w:r>
    </w:p>
    <w:p w14:paraId="044B78C7"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（一）乙方有权了解甲方有关廉政建设的各项制度和规定，支持甲方执行有关规定和制度。</w:t>
      </w:r>
    </w:p>
    <w:p w14:paraId="5E650EDB"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（二）乙方应与甲方保持正常的业务关系，按照有关法律法规和程序开展业务工作，严格执行严格遵守法律法规和廉政建设的有关规定。</w:t>
      </w:r>
    </w:p>
    <w:p w14:paraId="65F7D9F9"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三）乙方不得以任何形式邀请甲方及其工作人员参加有可能影响其公正执行公务的宴请、娱乐、健身等活动；不准以任何理由向甲方及其工作人员行贿或赠送礼品礼金、贵重物品、回扣、好处费、有价证券、信用卡、购物卡及其它支付凭证；不准以任何理由为甲方及其工作人员报销应由对方或个人支付的费用；不得向甲方及其工作人员安排和提供交通、通信工具等物品；不得邀请甲方及其工作人员参加由乙方举办的与正常工作无关的任何祝贺庆典活动。</w:t>
      </w:r>
    </w:p>
    <w:p w14:paraId="70720D4E"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（四）乙方不准为甲方或个人装修住房、婚丧嫁娶、配偶子女工作安排以及出国（境）、旅游等提供方便；不得在乙方相关单位以挂职兼职名义安排甲方相关人员领取工资津贴。</w:t>
      </w:r>
    </w:p>
    <w:p w14:paraId="62756018"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（五）乙方不准以转包、分包、肢解项目和购置材料设备等形式为甲方或个人谋取利益；不准与甲方就项目承包、设备材料供应、项目费用、工作量变动、项目验收、</w:t>
      </w:r>
      <w:r>
        <w:rPr>
          <w:rFonts w:asciiTheme="minorEastAsia" w:eastAsiaTheme="minorEastAsia" w:hAnsiTheme="minorEastAsia" w:cstheme="minorEastAsia" w:hint="eastAsia"/>
          <w:color w:val="auto"/>
          <w:spacing w:val="7"/>
          <w:sz w:val="21"/>
          <w:szCs w:val="21"/>
          <w:shd w:val="clear" w:color="auto" w:fill="FFFFFF"/>
          <w:lang w:bidi="ar"/>
        </w:rPr>
        <w:lastRenderedPageBreak/>
        <w:t>质量安全问题处理等进行私下商谈或达成默契。</w:t>
      </w:r>
    </w:p>
    <w:p w14:paraId="4BF4752D"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（六）乙方不得与甲方聘请的第三方串通损害甲方利益。未经甲方书面同意，乙方不得为甲方聘请的第三方提供合同约定以外的通讯设备、交通工具及其他任何形式的利益，不得向甲方聘请的第三方支付报酬。</w:t>
      </w:r>
    </w:p>
    <w:p w14:paraId="7C400DDF"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（七）乙方不得进行违反廉政规定的任何其他活动。</w:t>
      </w:r>
    </w:p>
    <w:p w14:paraId="40610BA3" w14:textId="77777777" w:rsidR="00282C83" w:rsidRDefault="00000000">
      <w:pPr>
        <w:pStyle w:val="aff2"/>
        <w:widowControl w:val="0"/>
        <w:shd w:val="clear" w:color="auto" w:fill="FFFFFF"/>
        <w:spacing w:before="0" w:beforeAutospacing="0" w:after="0" w:afterAutospacing="0" w:line="460" w:lineRule="exact"/>
        <w:ind w:firstLineChars="200" w:firstLine="510"/>
        <w:jc w:val="both"/>
        <w:rPr>
          <w:rFonts w:asciiTheme="minorEastAsia" w:eastAsiaTheme="minorEastAsia" w:hAnsiTheme="minorEastAsia" w:cstheme="minorEastAsia"/>
          <w:b/>
          <w:bCs/>
          <w:color w:val="auto"/>
          <w:spacing w:val="7"/>
          <w:shd w:val="clear" w:color="auto" w:fill="FFFFFF"/>
          <w:lang w:bidi="ar"/>
        </w:rPr>
      </w:pPr>
      <w:r>
        <w:rPr>
          <w:rFonts w:asciiTheme="minorEastAsia" w:eastAsiaTheme="minorEastAsia" w:hAnsiTheme="minorEastAsia" w:cstheme="minorEastAsia"/>
          <w:b/>
          <w:bCs/>
          <w:color w:val="auto"/>
          <w:spacing w:val="7"/>
          <w:shd w:val="clear" w:color="auto" w:fill="FFFFFF"/>
          <w:lang w:bidi="ar"/>
        </w:rPr>
        <w:t>第四条 违约责任</w:t>
      </w:r>
    </w:p>
    <w:p w14:paraId="66084E25"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（一）乙方发现甲方工作人员违反本协议第一条、第二条规定的，应立即向甲方通报相关情况，责令停止相关行为，同时向纪检监察机关举报，追究相关人员责任。给乙方造成的损失，应按有关规定予以赔偿。</w:t>
      </w:r>
    </w:p>
    <w:p w14:paraId="67AACACA"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（二）甲方发现乙方工作人员有违反本合同第一条、第三条规定的，应立即向乙方通报相关情况，责令停止相关行为，同时向纪检监察机关举报，追究相关人员责任。给甲方造成的损失，应按有关规定予以赔偿。</w:t>
      </w:r>
    </w:p>
    <w:p w14:paraId="1E32900F" w14:textId="77777777" w:rsidR="00282C83" w:rsidRDefault="00000000">
      <w:pPr>
        <w:pStyle w:val="aff2"/>
        <w:widowControl w:val="0"/>
        <w:shd w:val="clear" w:color="auto" w:fill="FFFFFF"/>
        <w:spacing w:before="0" w:beforeAutospacing="0" w:after="0" w:afterAutospacing="0" w:line="460" w:lineRule="exact"/>
        <w:ind w:firstLineChars="200" w:firstLine="448"/>
        <w:jc w:val="both"/>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三）双方对发现的违法违规违纪人员，有权要求对违反廉政规定的相关工作人员进行撤换，情节严重的，有权要求解除合同，对撤换人员和解除合同的均按违约要求对方按照合同规定支付违约金，造成守约方损失的，还应当赔偿守约方的损失。</w:t>
      </w:r>
    </w:p>
    <w:p w14:paraId="14CD5FC6" w14:textId="77777777" w:rsidR="00282C83" w:rsidRDefault="00000000">
      <w:pPr>
        <w:pStyle w:val="aff2"/>
        <w:widowControl w:val="0"/>
        <w:shd w:val="clear" w:color="auto" w:fill="FFFFFF"/>
        <w:spacing w:before="0" w:beforeAutospacing="0" w:after="0" w:afterAutospacing="0" w:line="460" w:lineRule="exact"/>
        <w:ind w:firstLineChars="200" w:firstLine="510"/>
        <w:jc w:val="both"/>
        <w:rPr>
          <w:rFonts w:asciiTheme="minorEastAsia" w:eastAsiaTheme="minorEastAsia" w:hAnsiTheme="minorEastAsia" w:cstheme="minorEastAsia"/>
          <w:b/>
          <w:bCs/>
          <w:color w:val="auto"/>
          <w:spacing w:val="7"/>
          <w:shd w:val="clear" w:color="auto" w:fill="FFFFFF"/>
          <w:lang w:bidi="ar"/>
        </w:rPr>
      </w:pPr>
      <w:r>
        <w:rPr>
          <w:rFonts w:asciiTheme="minorEastAsia" w:eastAsiaTheme="minorEastAsia" w:hAnsiTheme="minorEastAsia" w:cstheme="minorEastAsia" w:hint="eastAsia"/>
          <w:b/>
          <w:bCs/>
          <w:color w:val="auto"/>
          <w:spacing w:val="7"/>
          <w:shd w:val="clear" w:color="auto" w:fill="FFFFFF"/>
          <w:lang w:bidi="ar"/>
        </w:rPr>
        <w:t>第五条 其它</w:t>
      </w:r>
    </w:p>
    <w:p w14:paraId="25DFFDFB" w14:textId="77777777" w:rsidR="00282C83" w:rsidRDefault="00000000">
      <w:pPr>
        <w:pStyle w:val="aff2"/>
        <w:widowControl w:val="0"/>
        <w:shd w:val="clear" w:color="auto" w:fill="FFFFFF"/>
        <w:spacing w:before="0" w:beforeAutospacing="0" w:after="0" w:afterAutospacing="0" w:line="460" w:lineRule="exact"/>
        <w:ind w:firstLineChars="200" w:firstLine="448"/>
        <w:rPr>
          <w:rFonts w:asciiTheme="minorEastAsia" w:eastAsiaTheme="minorEastAsia" w:hAnsiTheme="minorEastAsia" w:cstheme="minorEastAsia"/>
          <w:color w:val="auto"/>
          <w:spacing w:val="7"/>
          <w:sz w:val="21"/>
          <w:szCs w:val="21"/>
          <w:shd w:val="clear" w:color="auto" w:fill="FFFFFF"/>
          <w:lang w:bidi="ar"/>
        </w:rPr>
      </w:pPr>
      <w:r>
        <w:rPr>
          <w:rFonts w:asciiTheme="minorEastAsia" w:eastAsiaTheme="minorEastAsia" w:hAnsiTheme="minorEastAsia" w:cstheme="minorEastAsia" w:hint="eastAsia"/>
          <w:color w:val="auto"/>
          <w:spacing w:val="7"/>
          <w:sz w:val="21"/>
          <w:szCs w:val="21"/>
          <w:shd w:val="clear" w:color="auto" w:fill="FFFFFF"/>
          <w:lang w:bidi="ar"/>
        </w:rPr>
        <w:t>（一）本协议作为</w:t>
      </w:r>
      <w:r>
        <w:rPr>
          <w:rFonts w:asciiTheme="minorEastAsia" w:eastAsiaTheme="minorEastAsia" w:hAnsiTheme="minorEastAsia" w:cstheme="minorEastAsia" w:hint="eastAsia"/>
          <w:color w:val="auto"/>
          <w:spacing w:val="7"/>
          <w:sz w:val="21"/>
          <w:szCs w:val="21"/>
          <w:u w:val="single"/>
          <w:shd w:val="clear" w:color="auto" w:fill="FFFFFF"/>
          <w:lang w:bidi="ar"/>
        </w:rPr>
        <w:t xml:space="preserve">                                  </w:t>
      </w:r>
      <w:r>
        <w:rPr>
          <w:rFonts w:asciiTheme="minorEastAsia" w:eastAsiaTheme="minorEastAsia" w:hAnsiTheme="minorEastAsia" w:cstheme="minorEastAsia" w:hint="eastAsia"/>
          <w:color w:val="auto"/>
          <w:spacing w:val="7"/>
          <w:sz w:val="21"/>
          <w:szCs w:val="21"/>
          <w:shd w:val="clear" w:color="auto" w:fill="FFFFFF"/>
          <w:lang w:bidi="ar"/>
        </w:rPr>
        <w:t>合同的附件应一并签订、保管，与该合同具有同等法律效力。经双方签署后即生效。</w:t>
      </w:r>
    </w:p>
    <w:p w14:paraId="1D1F51DD"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（二）本协议未尽事宜，双方可以增补条款，增补内容如下：</w:t>
      </w:r>
    </w:p>
    <w:p w14:paraId="5594504B"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u w:val="single"/>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1.</w:t>
      </w:r>
      <w:r>
        <w:rPr>
          <w:rFonts w:asciiTheme="minorEastAsia" w:eastAsiaTheme="minorEastAsia" w:hAnsiTheme="minorEastAsia" w:cstheme="minorEastAsia" w:hint="eastAsia"/>
          <w:b w:val="0"/>
          <w:bCs w:val="0"/>
          <w:spacing w:val="7"/>
          <w:kern w:val="0"/>
          <w:sz w:val="21"/>
          <w:szCs w:val="21"/>
          <w:u w:val="single"/>
          <w:shd w:val="clear" w:color="auto" w:fill="FFFFFF"/>
          <w:lang w:bidi="ar"/>
        </w:rPr>
        <w:t>                   </w:t>
      </w:r>
    </w:p>
    <w:p w14:paraId="35D93240"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u w:val="single"/>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2.</w:t>
      </w:r>
      <w:r>
        <w:rPr>
          <w:rFonts w:asciiTheme="minorEastAsia" w:eastAsiaTheme="minorEastAsia" w:hAnsiTheme="minorEastAsia" w:cstheme="minorEastAsia" w:hint="eastAsia"/>
          <w:b w:val="0"/>
          <w:bCs w:val="0"/>
          <w:spacing w:val="7"/>
          <w:kern w:val="0"/>
          <w:sz w:val="21"/>
          <w:szCs w:val="21"/>
          <w:u w:val="single"/>
          <w:shd w:val="clear" w:color="auto" w:fill="FFFFFF"/>
          <w:lang w:bidi="ar"/>
        </w:rPr>
        <w:t>                   </w:t>
      </w:r>
    </w:p>
    <w:p w14:paraId="68699564"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u w:val="single"/>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3.</w:t>
      </w:r>
      <w:r>
        <w:rPr>
          <w:rFonts w:asciiTheme="minorEastAsia" w:eastAsiaTheme="minorEastAsia" w:hAnsiTheme="minorEastAsia" w:cstheme="minorEastAsia" w:hint="eastAsia"/>
          <w:b w:val="0"/>
          <w:bCs w:val="0"/>
          <w:spacing w:val="7"/>
          <w:kern w:val="0"/>
          <w:sz w:val="21"/>
          <w:szCs w:val="21"/>
          <w:u w:val="single"/>
          <w:shd w:val="clear" w:color="auto" w:fill="FFFFFF"/>
          <w:lang w:bidi="ar"/>
        </w:rPr>
        <w:t>                   </w:t>
      </w:r>
    </w:p>
    <w:p w14:paraId="35951CDB"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（三）本协议的有效期为双方签字盖章之日起至合同履行完成时止。但对隐蔽性强，后期发现属于该项目双方违法违纪违规行为的，应当按照此合同约定的相关规定执行。</w:t>
      </w:r>
    </w:p>
    <w:p w14:paraId="3480DD3E"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（四）双方监督联系方式</w:t>
      </w:r>
    </w:p>
    <w:p w14:paraId="4EB46BA3"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1. 合肥政文国际会展管理有限公司及安徽国科农展会展有限公司</w:t>
      </w:r>
    </w:p>
    <w:p w14:paraId="7A923D6E"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方式一、合肥政文国际会展管理有限公司督查室，联系电话：0551-65790135。举报邮箱：</w:t>
      </w:r>
      <w:hyperlink r:id="rId18" w:history="1">
        <w:r>
          <w:rPr>
            <w:rFonts w:asciiTheme="minorEastAsia" w:eastAsiaTheme="minorEastAsia" w:hAnsiTheme="minorEastAsia" w:cstheme="minorEastAsia" w:hint="eastAsia"/>
            <w:b w:val="0"/>
            <w:bCs w:val="0"/>
            <w:spacing w:val="7"/>
            <w:kern w:val="0"/>
            <w:sz w:val="21"/>
            <w:szCs w:val="21"/>
            <w:shd w:val="clear" w:color="auto" w:fill="FFFFFF"/>
            <w:lang w:bidi="ar"/>
          </w:rPr>
          <w:t>zwecc_DCS@163.com</w:t>
        </w:r>
      </w:hyperlink>
      <w:r>
        <w:rPr>
          <w:rFonts w:asciiTheme="minorEastAsia" w:eastAsiaTheme="minorEastAsia" w:hAnsiTheme="minorEastAsia" w:cstheme="minorEastAsia" w:hint="eastAsia"/>
          <w:b w:val="0"/>
          <w:bCs w:val="0"/>
          <w:spacing w:val="7"/>
          <w:kern w:val="0"/>
          <w:sz w:val="21"/>
          <w:szCs w:val="21"/>
          <w:shd w:val="clear" w:color="auto" w:fill="FFFFFF"/>
          <w:lang w:bidi="ar"/>
        </w:rPr>
        <w:t>。</w:t>
      </w:r>
    </w:p>
    <w:p w14:paraId="574B9068"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lastRenderedPageBreak/>
        <w:t>方式二、合肥文旅博览集团有限公司纪委纪检监察室，联系电话：0551-63539209，举报邮箱：</w:t>
      </w:r>
      <w:hyperlink r:id="rId19" w:history="1">
        <w:r>
          <w:rPr>
            <w:rFonts w:asciiTheme="minorEastAsia" w:eastAsiaTheme="minorEastAsia" w:hAnsiTheme="minorEastAsia" w:cstheme="minorEastAsia" w:hint="eastAsia"/>
            <w:b w:val="0"/>
            <w:bCs w:val="0"/>
            <w:spacing w:val="7"/>
            <w:kern w:val="0"/>
            <w:sz w:val="21"/>
            <w:szCs w:val="21"/>
            <w:shd w:val="clear" w:color="auto" w:fill="FFFFFF"/>
            <w:lang w:bidi="ar"/>
          </w:rPr>
          <w:t>zt_jcsjb@163.com</w:t>
        </w:r>
      </w:hyperlink>
      <w:r>
        <w:rPr>
          <w:rFonts w:asciiTheme="minorEastAsia" w:eastAsiaTheme="minorEastAsia" w:hAnsiTheme="minorEastAsia" w:cstheme="minorEastAsia" w:hint="eastAsia"/>
          <w:b w:val="0"/>
          <w:bCs w:val="0"/>
          <w:spacing w:val="7"/>
          <w:kern w:val="0"/>
          <w:sz w:val="21"/>
          <w:szCs w:val="21"/>
          <w:shd w:val="clear" w:color="auto" w:fill="FFFFFF"/>
          <w:lang w:bidi="ar"/>
        </w:rPr>
        <w:t>。</w:t>
      </w:r>
    </w:p>
    <w:p w14:paraId="08EFD1E8" w14:textId="77777777" w:rsidR="00282C83" w:rsidRDefault="00000000">
      <w:pPr>
        <w:numPr>
          <w:ilvl w:val="0"/>
          <w:numId w:val="3"/>
        </w:numPr>
        <w:spacing w:line="460" w:lineRule="exact"/>
        <w:ind w:firstLineChars="200" w:firstLine="420"/>
        <w:rPr>
          <w:rFonts w:asciiTheme="minorEastAsia" w:eastAsiaTheme="minorEastAsia" w:hAnsiTheme="minorEastAsia" w:cstheme="minorEastAsia"/>
          <w:sz w:val="21"/>
          <w:szCs w:val="21"/>
          <w:u w:val="single"/>
        </w:rPr>
      </w:pPr>
      <w:r>
        <w:rPr>
          <w:rFonts w:asciiTheme="minorEastAsia" w:eastAsiaTheme="minorEastAsia" w:hAnsiTheme="minorEastAsia" w:cstheme="minorEastAsia" w:hint="eastAsia"/>
          <w:sz w:val="21"/>
          <w:szCs w:val="21"/>
          <w:u w:val="single"/>
        </w:rPr>
        <w:t xml:space="preserve">                                 </w:t>
      </w:r>
    </w:p>
    <w:p w14:paraId="735468E0"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监督部门（名称）：</w:t>
      </w:r>
    </w:p>
    <w:p w14:paraId="0848510A"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联系电话：</w:t>
      </w:r>
    </w:p>
    <w:p w14:paraId="5959A341" w14:textId="77777777" w:rsidR="00282C83" w:rsidRDefault="00000000">
      <w:pPr>
        <w:pStyle w:val="1"/>
        <w:keepNext w:val="0"/>
        <w:keepLines w:val="0"/>
        <w:shd w:val="clear" w:color="auto" w:fill="FFFFFF"/>
        <w:spacing w:before="0" w:after="0" w:line="460" w:lineRule="exact"/>
        <w:ind w:firstLine="640"/>
        <w:rPr>
          <w:rFonts w:asciiTheme="minorEastAsia" w:eastAsiaTheme="minorEastAsia" w:hAnsiTheme="minorEastAsia" w:cstheme="minorEastAsia"/>
          <w:b w:val="0"/>
          <w:bCs w:val="0"/>
          <w:spacing w:val="7"/>
          <w:kern w:val="0"/>
          <w:sz w:val="21"/>
          <w:szCs w:val="21"/>
          <w:shd w:val="clear" w:color="auto" w:fill="FFFFFF"/>
          <w:lang w:bidi="ar"/>
        </w:rPr>
      </w:pPr>
      <w:r>
        <w:rPr>
          <w:rFonts w:asciiTheme="minorEastAsia" w:eastAsiaTheme="minorEastAsia" w:hAnsiTheme="minorEastAsia" w:cstheme="minorEastAsia" w:hint="eastAsia"/>
          <w:b w:val="0"/>
          <w:bCs w:val="0"/>
          <w:spacing w:val="7"/>
          <w:kern w:val="0"/>
          <w:sz w:val="21"/>
          <w:szCs w:val="21"/>
          <w:shd w:val="clear" w:color="auto" w:fill="FFFFFF"/>
          <w:lang w:bidi="ar"/>
        </w:rPr>
        <w:t>（五）本协议双方至少各执一份。</w:t>
      </w:r>
    </w:p>
    <w:p w14:paraId="5ED8DE69" w14:textId="77777777" w:rsidR="00282C83" w:rsidRDefault="00282C83">
      <w:pPr>
        <w:pStyle w:val="aff2"/>
        <w:widowControl w:val="0"/>
        <w:shd w:val="clear" w:color="auto" w:fill="FFFFFF"/>
        <w:spacing w:before="0" w:beforeAutospacing="0" w:after="0" w:afterAutospacing="0" w:line="460" w:lineRule="exact"/>
        <w:jc w:val="right"/>
        <w:rPr>
          <w:rFonts w:asciiTheme="minorEastAsia" w:eastAsiaTheme="minorEastAsia" w:hAnsiTheme="minorEastAsia" w:cstheme="minorEastAsia"/>
          <w:color w:val="auto"/>
          <w:spacing w:val="7"/>
          <w:sz w:val="21"/>
          <w:szCs w:val="21"/>
        </w:rPr>
      </w:pPr>
    </w:p>
    <w:p w14:paraId="40D94E44" w14:textId="77777777" w:rsidR="00282C83" w:rsidRDefault="00000000">
      <w:pPr>
        <w:spacing w:line="46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甲方（盖章）：</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乙方（盖章）：</w:t>
      </w:r>
    </w:p>
    <w:p w14:paraId="6B9C64A9" w14:textId="77777777" w:rsidR="00282C83" w:rsidRDefault="00282C83">
      <w:pPr>
        <w:spacing w:line="460" w:lineRule="exact"/>
        <w:rPr>
          <w:rFonts w:asciiTheme="minorEastAsia" w:eastAsiaTheme="minorEastAsia" w:hAnsiTheme="minorEastAsia" w:cstheme="minorEastAsia"/>
          <w:sz w:val="21"/>
          <w:szCs w:val="21"/>
        </w:rPr>
      </w:pPr>
    </w:p>
    <w:p w14:paraId="69CE9F0E" w14:textId="77777777" w:rsidR="00282C83" w:rsidRDefault="00000000">
      <w:pPr>
        <w:spacing w:line="46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法定代表人或授权代表：</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法定代表人或授权代表：</w:t>
      </w:r>
    </w:p>
    <w:p w14:paraId="36B8B913" w14:textId="77777777" w:rsidR="00282C83" w:rsidRDefault="00000000">
      <w:pPr>
        <w:spacing w:line="460" w:lineRule="exact"/>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 xml:space="preserve">（签字）        </w:t>
      </w:r>
    </w:p>
    <w:p w14:paraId="67A0D156" w14:textId="77777777" w:rsidR="00282C83" w:rsidRDefault="00282C83">
      <w:pPr>
        <w:spacing w:line="460" w:lineRule="exact"/>
        <w:rPr>
          <w:rFonts w:asciiTheme="minorEastAsia" w:eastAsiaTheme="minorEastAsia" w:hAnsiTheme="minorEastAsia" w:cstheme="minorEastAsia"/>
          <w:sz w:val="21"/>
          <w:szCs w:val="21"/>
        </w:rPr>
      </w:pPr>
    </w:p>
    <w:p w14:paraId="1F8BBC5E" w14:textId="77777777" w:rsidR="00282C83" w:rsidRDefault="00000000">
      <w:pPr>
        <w:spacing w:line="46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廉政监督联系人：</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廉政监督联系人：</w:t>
      </w:r>
    </w:p>
    <w:p w14:paraId="4EC619BF" w14:textId="77777777" w:rsidR="00282C83" w:rsidRDefault="00000000">
      <w:pPr>
        <w:spacing w:line="460" w:lineRule="exact"/>
        <w:jc w:val="lef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（签字）</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 xml:space="preserve">（签字）        </w:t>
      </w:r>
    </w:p>
    <w:p w14:paraId="20D685B0" w14:textId="77777777" w:rsidR="00282C83" w:rsidRDefault="00000000">
      <w:pPr>
        <w:spacing w:line="460" w:lineRule="exact"/>
        <w:ind w:firstLineChars="100" w:firstLine="210"/>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电话：</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 xml:space="preserve">  电话：</w:t>
      </w:r>
    </w:p>
    <w:p w14:paraId="60D3677C" w14:textId="77777777" w:rsidR="00282C83" w:rsidRDefault="00000000">
      <w:pPr>
        <w:spacing w:line="460" w:lineRule="exact"/>
        <w:ind w:firstLineChars="100" w:firstLine="210"/>
        <w:rPr>
          <w:rFonts w:asciiTheme="minorEastAsia" w:eastAsiaTheme="minorEastAsia" w:hAnsiTheme="minorEastAsia" w:cstheme="minorEastAsia"/>
          <w:spacing w:val="7"/>
          <w:sz w:val="21"/>
          <w:szCs w:val="21"/>
        </w:rPr>
      </w:pPr>
      <w:r>
        <w:rPr>
          <w:rFonts w:asciiTheme="minorEastAsia" w:eastAsiaTheme="minorEastAsia" w:hAnsiTheme="minorEastAsia" w:cstheme="minorEastAsia" w:hint="eastAsia"/>
          <w:sz w:val="21"/>
          <w:szCs w:val="21"/>
        </w:rPr>
        <w:t>日期：</w:t>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r>
      <w:r>
        <w:rPr>
          <w:rFonts w:asciiTheme="minorEastAsia" w:eastAsiaTheme="minorEastAsia" w:hAnsiTheme="minorEastAsia" w:cstheme="minorEastAsia" w:hint="eastAsia"/>
          <w:sz w:val="21"/>
          <w:szCs w:val="21"/>
        </w:rPr>
        <w:tab/>
        <w:t xml:space="preserve">  日期：</w:t>
      </w:r>
    </w:p>
    <w:p w14:paraId="2935E2E1" w14:textId="77777777" w:rsidR="00282C83" w:rsidRDefault="00000000">
      <w:pPr>
        <w:pageBreakBefore/>
        <w:spacing w:line="360" w:lineRule="auto"/>
        <w:jc w:val="center"/>
        <w:outlineLvl w:val="0"/>
        <w:rPr>
          <w:rFonts w:ascii="Times New Roman" w:eastAsiaTheme="minorEastAsia" w:hAnsi="Times New Roman" w:cs="Times New Roman"/>
          <w:b/>
          <w:sz w:val="28"/>
        </w:rPr>
      </w:pPr>
      <w:r>
        <w:rPr>
          <w:rFonts w:ascii="Times New Roman" w:eastAsiaTheme="minorEastAsia" w:hAnsi="Times New Roman" w:cs="Times New Roman"/>
          <w:b/>
          <w:sz w:val="28"/>
        </w:rPr>
        <w:lastRenderedPageBreak/>
        <w:t>第六章</w:t>
      </w:r>
      <w:r>
        <w:rPr>
          <w:rFonts w:ascii="Times New Roman" w:eastAsiaTheme="minorEastAsia" w:hAnsi="Times New Roman" w:cs="Times New Roman"/>
          <w:b/>
          <w:sz w:val="28"/>
        </w:rPr>
        <w:t xml:space="preserve">  </w:t>
      </w:r>
      <w:r>
        <w:rPr>
          <w:rFonts w:ascii="Times New Roman" w:eastAsiaTheme="minorEastAsia" w:hAnsi="Times New Roman" w:cs="Times New Roman"/>
          <w:b/>
          <w:sz w:val="28"/>
        </w:rPr>
        <w:t>投标文件格式</w:t>
      </w:r>
      <w:bookmarkEnd w:id="51"/>
    </w:p>
    <w:p w14:paraId="134D9B9F" w14:textId="77777777" w:rsidR="00282C83" w:rsidRDefault="00000000">
      <w:pPr>
        <w:autoSpaceDE w:val="0"/>
        <w:autoSpaceDN w:val="0"/>
        <w:adjustRightInd w:val="0"/>
        <w:spacing w:line="500" w:lineRule="exact"/>
        <w:ind w:firstLineChars="182" w:firstLine="510"/>
        <w:jc w:val="center"/>
        <w:rPr>
          <w:rFonts w:cs="宋体"/>
          <w:sz w:val="28"/>
          <w:szCs w:val="28"/>
        </w:rPr>
      </w:pPr>
      <w:r>
        <w:rPr>
          <w:rFonts w:cs="宋体" w:hint="eastAsia"/>
          <w:bCs/>
          <w:color w:val="000000"/>
          <w:sz w:val="28"/>
          <w:szCs w:val="28"/>
          <w:u w:val="single"/>
        </w:rPr>
        <w:t>2024政文会展10月展会（技赛）比赛区围栏采购项目</w:t>
      </w:r>
    </w:p>
    <w:p w14:paraId="2357D9FC" w14:textId="77777777" w:rsidR="00282C83" w:rsidRDefault="00282C83">
      <w:pPr>
        <w:spacing w:line="900" w:lineRule="exact"/>
        <w:rPr>
          <w:rFonts w:ascii="Times New Roman" w:eastAsiaTheme="minorEastAsia" w:hAnsi="Times New Roman" w:cs="Times New Roman"/>
          <w:b/>
          <w:sz w:val="28"/>
          <w:szCs w:val="28"/>
        </w:rPr>
      </w:pPr>
    </w:p>
    <w:p w14:paraId="7C526D5D" w14:textId="77777777" w:rsidR="00282C83" w:rsidRDefault="00000000">
      <w:pPr>
        <w:spacing w:line="900" w:lineRule="exact"/>
        <w:jc w:val="center"/>
        <w:rPr>
          <w:rFonts w:ascii="Times New Roman" w:eastAsiaTheme="minorEastAsia" w:hAnsi="Times New Roman" w:cs="Times New Roman"/>
          <w:b/>
          <w:sz w:val="72"/>
        </w:rPr>
      </w:pPr>
      <w:r>
        <w:rPr>
          <w:rFonts w:ascii="Times New Roman" w:eastAsiaTheme="minorEastAsia" w:hAnsi="Times New Roman" w:cs="Times New Roman"/>
          <w:b/>
          <w:sz w:val="72"/>
        </w:rPr>
        <w:t>投</w:t>
      </w:r>
    </w:p>
    <w:p w14:paraId="013A7A4E" w14:textId="77777777" w:rsidR="00282C83" w:rsidRDefault="00282C83">
      <w:pPr>
        <w:spacing w:line="900" w:lineRule="exact"/>
        <w:jc w:val="center"/>
        <w:rPr>
          <w:rFonts w:ascii="Times New Roman" w:eastAsiaTheme="minorEastAsia" w:hAnsi="Times New Roman" w:cs="Times New Roman"/>
          <w:b/>
          <w:sz w:val="72"/>
        </w:rPr>
      </w:pPr>
    </w:p>
    <w:p w14:paraId="3B72BD01" w14:textId="77777777" w:rsidR="00282C83" w:rsidRDefault="00000000">
      <w:pPr>
        <w:spacing w:line="900" w:lineRule="exact"/>
        <w:jc w:val="center"/>
        <w:rPr>
          <w:rFonts w:ascii="Times New Roman" w:eastAsiaTheme="minorEastAsia" w:hAnsi="Times New Roman" w:cs="Times New Roman"/>
          <w:b/>
          <w:sz w:val="72"/>
        </w:rPr>
      </w:pPr>
      <w:r>
        <w:rPr>
          <w:rFonts w:ascii="Times New Roman" w:eastAsiaTheme="minorEastAsia" w:hAnsi="Times New Roman" w:cs="Times New Roman"/>
          <w:b/>
          <w:sz w:val="72"/>
        </w:rPr>
        <w:t>标</w:t>
      </w:r>
    </w:p>
    <w:p w14:paraId="3BC9B1D2" w14:textId="77777777" w:rsidR="00282C83" w:rsidRDefault="00282C83">
      <w:pPr>
        <w:spacing w:line="900" w:lineRule="exact"/>
        <w:jc w:val="center"/>
        <w:rPr>
          <w:rFonts w:ascii="Times New Roman" w:eastAsiaTheme="minorEastAsia" w:hAnsi="Times New Roman" w:cs="Times New Roman"/>
          <w:b/>
          <w:sz w:val="72"/>
        </w:rPr>
      </w:pPr>
    </w:p>
    <w:p w14:paraId="43B79E27" w14:textId="77777777" w:rsidR="00282C83" w:rsidRDefault="00000000">
      <w:pPr>
        <w:spacing w:line="900" w:lineRule="exact"/>
        <w:jc w:val="center"/>
        <w:rPr>
          <w:rFonts w:ascii="Times New Roman" w:eastAsiaTheme="minorEastAsia" w:hAnsi="Times New Roman" w:cs="Times New Roman"/>
          <w:b/>
          <w:sz w:val="72"/>
        </w:rPr>
      </w:pPr>
      <w:r>
        <w:rPr>
          <w:rFonts w:ascii="Times New Roman" w:eastAsiaTheme="minorEastAsia" w:hAnsi="Times New Roman" w:cs="Times New Roman"/>
          <w:b/>
          <w:sz w:val="72"/>
        </w:rPr>
        <w:t>文</w:t>
      </w:r>
    </w:p>
    <w:p w14:paraId="763B2857" w14:textId="77777777" w:rsidR="00282C83" w:rsidRDefault="00282C83">
      <w:pPr>
        <w:spacing w:line="900" w:lineRule="exact"/>
        <w:jc w:val="center"/>
        <w:rPr>
          <w:rFonts w:ascii="Times New Roman" w:eastAsiaTheme="minorEastAsia" w:hAnsi="Times New Roman" w:cs="Times New Roman"/>
          <w:b/>
          <w:sz w:val="72"/>
        </w:rPr>
      </w:pPr>
    </w:p>
    <w:p w14:paraId="56877A34" w14:textId="77777777" w:rsidR="00282C83" w:rsidRDefault="00000000">
      <w:pPr>
        <w:jc w:val="center"/>
        <w:rPr>
          <w:rFonts w:ascii="Times New Roman" w:eastAsiaTheme="minorEastAsia" w:hAnsi="Times New Roman" w:cs="Times New Roman"/>
          <w:b/>
          <w:sz w:val="72"/>
        </w:rPr>
      </w:pPr>
      <w:r>
        <w:rPr>
          <w:rFonts w:ascii="Times New Roman" w:eastAsiaTheme="minorEastAsia" w:hAnsi="Times New Roman" w:cs="Times New Roman"/>
          <w:b/>
          <w:sz w:val="72"/>
        </w:rPr>
        <w:t>件</w:t>
      </w:r>
    </w:p>
    <w:p w14:paraId="26680C9C" w14:textId="77777777" w:rsidR="00282C83" w:rsidRDefault="00282C83">
      <w:pPr>
        <w:spacing w:afterLines="50" w:after="156"/>
        <w:jc w:val="center"/>
        <w:rPr>
          <w:rFonts w:ascii="Times New Roman" w:eastAsiaTheme="minorEastAsia" w:hAnsi="Times New Roman" w:cs="Times New Roman"/>
          <w:b/>
          <w:sz w:val="72"/>
        </w:rPr>
      </w:pPr>
    </w:p>
    <w:p w14:paraId="00B88FD9" w14:textId="77777777" w:rsidR="00282C83" w:rsidRDefault="00282C83">
      <w:pPr>
        <w:spacing w:afterLines="50" w:after="156" w:line="500" w:lineRule="exact"/>
        <w:jc w:val="center"/>
        <w:rPr>
          <w:rFonts w:ascii="Times New Roman" w:eastAsiaTheme="minorEastAsia" w:hAnsi="Times New Roman" w:cs="Times New Roman"/>
          <w:b/>
          <w:sz w:val="28"/>
          <w:szCs w:val="28"/>
        </w:rPr>
      </w:pPr>
    </w:p>
    <w:p w14:paraId="43731CC6" w14:textId="77777777" w:rsidR="00282C83" w:rsidRDefault="00282C83">
      <w:pPr>
        <w:spacing w:afterLines="50" w:after="156" w:line="500" w:lineRule="exact"/>
        <w:jc w:val="center"/>
        <w:rPr>
          <w:rFonts w:ascii="Times New Roman" w:eastAsiaTheme="minorEastAsia" w:hAnsi="Times New Roman" w:cs="Times New Roman"/>
          <w:b/>
          <w:sz w:val="72"/>
        </w:rPr>
      </w:pPr>
    </w:p>
    <w:p w14:paraId="3223A076" w14:textId="77777777" w:rsidR="00282C83" w:rsidRDefault="00000000">
      <w:pPr>
        <w:spacing w:afterLines="50" w:after="156" w:line="500" w:lineRule="exact"/>
        <w:ind w:firstLineChars="785" w:firstLine="2522"/>
        <w:rPr>
          <w:rFonts w:ascii="Times New Roman" w:eastAsiaTheme="minorEastAsia" w:hAnsi="Times New Roman" w:cs="Times New Roman"/>
          <w:b/>
          <w:sz w:val="32"/>
          <w:u w:val="single"/>
        </w:rPr>
      </w:pPr>
      <w:r>
        <w:rPr>
          <w:rFonts w:ascii="Times New Roman" w:eastAsiaTheme="minorEastAsia" w:hAnsi="Times New Roman" w:cs="Times New Roman"/>
          <w:b/>
          <w:sz w:val="32"/>
        </w:rPr>
        <w:t>投标人：</w:t>
      </w:r>
      <w:r>
        <w:rPr>
          <w:rFonts w:ascii="Times New Roman" w:eastAsiaTheme="minorEastAsia" w:hAnsi="Times New Roman" w:cs="Times New Roman"/>
          <w:b/>
          <w:sz w:val="32"/>
          <w:u w:val="single"/>
        </w:rPr>
        <w:t xml:space="preserve">               </w:t>
      </w:r>
    </w:p>
    <w:p w14:paraId="1BCFAD94" w14:textId="77777777" w:rsidR="00282C83" w:rsidRDefault="00000000">
      <w:pPr>
        <w:spacing w:afterLines="50" w:after="156" w:line="500" w:lineRule="exact"/>
        <w:jc w:val="center"/>
        <w:rPr>
          <w:rFonts w:ascii="Times New Roman" w:eastAsiaTheme="minorEastAsia" w:hAnsi="Times New Roman" w:cs="Times New Roman"/>
          <w:b/>
          <w:sz w:val="32"/>
        </w:rPr>
      </w:pPr>
      <w:r>
        <w:rPr>
          <w:rFonts w:ascii="Times New Roman" w:eastAsiaTheme="minorEastAsia" w:hAnsi="Times New Roman" w:cs="Times New Roman"/>
          <w:b/>
          <w:sz w:val="32"/>
          <w:u w:val="single"/>
        </w:rPr>
        <w:t xml:space="preserve">    </w:t>
      </w:r>
      <w:bookmarkStart w:id="56" w:name="_Toc22674"/>
      <w:r>
        <w:rPr>
          <w:rFonts w:ascii="Times New Roman" w:eastAsiaTheme="minorEastAsia" w:hAnsi="Times New Roman" w:cs="Times New Roman"/>
          <w:b/>
          <w:sz w:val="32"/>
        </w:rPr>
        <w:t>年</w:t>
      </w:r>
      <w:r>
        <w:rPr>
          <w:rFonts w:ascii="Times New Roman" w:eastAsiaTheme="minorEastAsia" w:hAnsi="Times New Roman" w:cs="Times New Roman"/>
          <w:b/>
          <w:sz w:val="32"/>
          <w:u w:val="single"/>
        </w:rPr>
        <w:t xml:space="preserve">  </w:t>
      </w:r>
      <w:r>
        <w:rPr>
          <w:rFonts w:ascii="Times New Roman" w:eastAsiaTheme="minorEastAsia" w:hAnsi="Times New Roman" w:cs="Times New Roman"/>
          <w:b/>
          <w:sz w:val="32"/>
        </w:rPr>
        <w:t>月</w:t>
      </w:r>
      <w:r>
        <w:rPr>
          <w:rFonts w:ascii="Times New Roman" w:eastAsiaTheme="minorEastAsia" w:hAnsi="Times New Roman" w:cs="Times New Roman"/>
          <w:b/>
          <w:sz w:val="32"/>
          <w:u w:val="single"/>
        </w:rPr>
        <w:t xml:space="preserve">  </w:t>
      </w:r>
      <w:r>
        <w:rPr>
          <w:rFonts w:ascii="Times New Roman" w:eastAsiaTheme="minorEastAsia" w:hAnsi="Times New Roman" w:cs="Times New Roman"/>
          <w:b/>
          <w:sz w:val="32"/>
        </w:rPr>
        <w:t>日</w:t>
      </w:r>
      <w:bookmarkEnd w:id="56"/>
    </w:p>
    <w:p w14:paraId="0942D106" w14:textId="77777777" w:rsidR="00282C83" w:rsidRDefault="00000000">
      <w:pPr>
        <w:widowControl/>
        <w:jc w:val="left"/>
        <w:rPr>
          <w:rFonts w:ascii="Times New Roman" w:eastAsiaTheme="minorEastAsia" w:hAnsi="Times New Roman" w:cs="Times New Roman"/>
          <w:b/>
          <w:sz w:val="28"/>
        </w:rPr>
      </w:pPr>
      <w:r>
        <w:rPr>
          <w:rFonts w:ascii="Times New Roman" w:eastAsiaTheme="minorEastAsia" w:hAnsi="Times New Roman" w:cs="Times New Roman"/>
          <w:b/>
          <w:sz w:val="28"/>
        </w:rPr>
        <w:br w:type="page"/>
      </w:r>
    </w:p>
    <w:p w14:paraId="635986E1" w14:textId="77777777" w:rsidR="00282C83" w:rsidRDefault="00000000">
      <w:pPr>
        <w:spacing w:line="360" w:lineRule="auto"/>
        <w:jc w:val="center"/>
        <w:outlineLvl w:val="1"/>
        <w:rPr>
          <w:rFonts w:ascii="Times New Roman" w:eastAsiaTheme="minorEastAsia" w:hAnsi="Times New Roman" w:cs="Times New Roman"/>
          <w:b/>
          <w:sz w:val="24"/>
        </w:rPr>
      </w:pPr>
      <w:bookmarkStart w:id="57" w:name="_Toc461053086"/>
      <w:bookmarkStart w:id="58" w:name="_Toc461056631"/>
      <w:bookmarkStart w:id="59" w:name="_Toc24910"/>
      <w:bookmarkStart w:id="60" w:name="_Toc520983587"/>
      <w:r>
        <w:rPr>
          <w:rFonts w:ascii="Times New Roman" w:eastAsiaTheme="minorEastAsia" w:hAnsi="Times New Roman" w:cs="Times New Roman"/>
          <w:b/>
          <w:sz w:val="24"/>
        </w:rPr>
        <w:lastRenderedPageBreak/>
        <w:t>一</w:t>
      </w:r>
      <w:bookmarkEnd w:id="57"/>
      <w:bookmarkEnd w:id="58"/>
      <w:r>
        <w:rPr>
          <w:rFonts w:ascii="Times New Roman" w:eastAsiaTheme="minorEastAsia" w:hAnsi="Times New Roman" w:cs="Times New Roman"/>
          <w:b/>
          <w:sz w:val="24"/>
        </w:rPr>
        <w:t>、报价表格式</w:t>
      </w:r>
      <w:bookmarkEnd w:id="59"/>
      <w:bookmarkEnd w:id="60"/>
    </w:p>
    <w:p w14:paraId="7C984C50" w14:textId="77777777" w:rsidR="00282C83" w:rsidRDefault="00000000">
      <w:pPr>
        <w:spacing w:beforeLines="50" w:before="156" w:afterLines="50" w:after="156" w:line="360" w:lineRule="auto"/>
        <w:jc w:val="left"/>
        <w:rPr>
          <w:rFonts w:ascii="Times New Roman" w:eastAsiaTheme="minorEastAsia" w:hAnsi="Times New Roman" w:cs="Times New Roman"/>
          <w:b/>
          <w:kern w:val="2"/>
          <w:sz w:val="24"/>
          <w:szCs w:val="24"/>
        </w:rPr>
      </w:pPr>
      <w:r>
        <w:rPr>
          <w:rFonts w:ascii="Times New Roman" w:eastAsiaTheme="minorEastAsia" w:hAnsi="Times New Roman" w:cs="Times New Roman"/>
          <w:b/>
          <w:kern w:val="2"/>
          <w:sz w:val="24"/>
          <w:szCs w:val="24"/>
        </w:rPr>
        <w:t xml:space="preserve">1-1 </w:t>
      </w:r>
      <w:r>
        <w:rPr>
          <w:rFonts w:ascii="Times New Roman" w:eastAsiaTheme="minorEastAsia" w:hAnsi="Times New Roman" w:cs="Times New Roman"/>
          <w:b/>
          <w:kern w:val="2"/>
          <w:sz w:val="24"/>
          <w:szCs w:val="24"/>
        </w:rPr>
        <w:t>第一轮报价</w:t>
      </w:r>
    </w:p>
    <w:p w14:paraId="79B48C73" w14:textId="77777777" w:rsidR="00282C83" w:rsidRDefault="00000000">
      <w:pPr>
        <w:snapToGrid w:val="0"/>
        <w:spacing w:line="360" w:lineRule="auto"/>
        <w:jc w:val="left"/>
        <w:rPr>
          <w:rFonts w:ascii="Times New Roman" w:eastAsiaTheme="minorEastAsia" w:hAnsi="Times New Roman" w:cs="Times New Roman"/>
          <w:b/>
          <w:kern w:val="2"/>
          <w:sz w:val="24"/>
          <w:szCs w:val="24"/>
        </w:rPr>
      </w:pPr>
      <w:r>
        <w:rPr>
          <w:rFonts w:ascii="Times New Roman" w:eastAsiaTheme="minorEastAsia" w:hAnsi="Times New Roman" w:cs="Times New Roman"/>
          <w:b/>
          <w:kern w:val="2"/>
          <w:sz w:val="24"/>
          <w:szCs w:val="24"/>
        </w:rPr>
        <w:t>项目名称：</w:t>
      </w:r>
      <w:r>
        <w:rPr>
          <w:rFonts w:ascii="Times New Roman" w:eastAsiaTheme="minorEastAsia" w:hAnsi="Times New Roman" w:cs="Times New Roman"/>
          <w:b/>
          <w:kern w:val="2"/>
          <w:sz w:val="24"/>
          <w:szCs w:val="24"/>
          <w:u w:val="single"/>
        </w:rPr>
        <w:t xml:space="preserve"> </w:t>
      </w:r>
      <w:bookmarkStart w:id="61" w:name="OLE_LINK2"/>
      <w:r>
        <w:rPr>
          <w:rFonts w:asciiTheme="minorEastAsia" w:eastAsiaTheme="minorEastAsia" w:hAnsiTheme="minorEastAsia" w:cstheme="minorEastAsia" w:hint="eastAsia"/>
          <w:b/>
          <w:color w:val="000000"/>
          <w:sz w:val="24"/>
          <w:szCs w:val="24"/>
          <w:u w:val="single"/>
        </w:rPr>
        <w:t>2024政文会展10月展会（技赛）比赛区围栏采购项目</w:t>
      </w:r>
      <w:r>
        <w:rPr>
          <w:rFonts w:ascii="Times New Roman" w:eastAsiaTheme="minorEastAsia" w:hAnsi="Times New Roman" w:cs="Times New Roman"/>
          <w:b/>
          <w:kern w:val="2"/>
          <w:sz w:val="24"/>
          <w:szCs w:val="24"/>
          <w:u w:val="single"/>
        </w:rPr>
        <w:t xml:space="preserve">    </w:t>
      </w:r>
    </w:p>
    <w:p w14:paraId="1E7D0D7E" w14:textId="77777777" w:rsidR="00282C83" w:rsidRDefault="00000000">
      <w:pPr>
        <w:snapToGrid w:val="0"/>
        <w:spacing w:afterLines="50" w:after="156" w:line="360" w:lineRule="auto"/>
        <w:jc w:val="left"/>
        <w:rPr>
          <w:rFonts w:ascii="Times New Roman" w:eastAsiaTheme="minorEastAsia" w:hAnsi="Times New Roman" w:cs="Times New Roman"/>
          <w:b/>
          <w:bCs/>
          <w:kern w:val="2"/>
          <w:sz w:val="24"/>
          <w:szCs w:val="24"/>
          <w:u w:val="single"/>
        </w:rPr>
      </w:pPr>
      <w:r>
        <w:rPr>
          <w:rFonts w:ascii="Times New Roman" w:eastAsiaTheme="minorEastAsia" w:hAnsi="Times New Roman" w:cs="Times New Roman"/>
          <w:b/>
          <w:kern w:val="2"/>
          <w:sz w:val="24"/>
          <w:szCs w:val="24"/>
        </w:rPr>
        <w:t>项目编号：</w:t>
      </w:r>
      <w:r>
        <w:rPr>
          <w:rFonts w:asciiTheme="minorEastAsia" w:eastAsiaTheme="minorEastAsia" w:hAnsiTheme="minorEastAsia" w:cstheme="minorEastAsia" w:hint="eastAsia"/>
          <w:b/>
          <w:color w:val="000000"/>
          <w:sz w:val="24"/>
          <w:szCs w:val="24"/>
          <w:u w:val="single"/>
        </w:rPr>
        <w:t xml:space="preserve"> 2024ZWHZXJ00020号</w:t>
      </w:r>
      <w:r>
        <w:rPr>
          <w:rFonts w:ascii="Times New Roman" w:eastAsiaTheme="minorEastAsia" w:hAnsi="Times New Roman" w:cs="Times New Roman"/>
          <w:b/>
          <w:kern w:val="2"/>
          <w:sz w:val="24"/>
          <w:szCs w:val="24"/>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8"/>
        <w:gridCol w:w="6064"/>
      </w:tblGrid>
      <w:tr w:rsidR="00282C83" w14:paraId="51C65901" w14:textId="77777777">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bookmarkEnd w:id="61"/>
          <w:p w14:paraId="3E7B5C09" w14:textId="77777777" w:rsidR="00282C83" w:rsidRDefault="00000000">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b/>
                <w:kern w:val="2"/>
                <w:sz w:val="24"/>
                <w:szCs w:val="24"/>
              </w:rPr>
              <w:t>投标人名称</w:t>
            </w:r>
          </w:p>
        </w:tc>
        <w:tc>
          <w:tcPr>
            <w:tcW w:w="3557" w:type="pct"/>
            <w:tcBorders>
              <w:left w:val="single" w:sz="4" w:space="0" w:color="auto"/>
            </w:tcBorders>
          </w:tcPr>
          <w:p w14:paraId="1D86A721" w14:textId="77777777" w:rsidR="00282C83" w:rsidRDefault="00282C83">
            <w:pPr>
              <w:rPr>
                <w:rFonts w:ascii="Times New Roman" w:eastAsiaTheme="minorEastAsia" w:hAnsi="Times New Roman" w:cs="Times New Roman"/>
                <w:b/>
                <w:kern w:val="2"/>
                <w:sz w:val="24"/>
                <w:szCs w:val="24"/>
              </w:rPr>
            </w:pPr>
          </w:p>
        </w:tc>
      </w:tr>
      <w:tr w:rsidR="00282C83" w14:paraId="3BFA7D0A" w14:textId="77777777">
        <w:trPr>
          <w:trHeight w:val="666"/>
          <w:jc w:val="center"/>
        </w:trPr>
        <w:tc>
          <w:tcPr>
            <w:tcW w:w="1442" w:type="pct"/>
            <w:tcBorders>
              <w:top w:val="single" w:sz="4" w:space="0" w:color="auto"/>
              <w:left w:val="single" w:sz="4" w:space="0" w:color="auto"/>
              <w:bottom w:val="single" w:sz="4" w:space="0" w:color="auto"/>
              <w:right w:val="single" w:sz="4" w:space="0" w:color="auto"/>
            </w:tcBorders>
            <w:vAlign w:val="center"/>
          </w:tcPr>
          <w:p w14:paraId="41516829" w14:textId="77777777" w:rsidR="00282C83" w:rsidRDefault="00000000">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报价</w:t>
            </w:r>
            <w:r>
              <w:rPr>
                <w:rFonts w:ascii="Times New Roman" w:eastAsiaTheme="minorEastAsia" w:hAnsi="Times New Roman" w:cs="Times New Roman"/>
                <w:b/>
                <w:kern w:val="2"/>
                <w:sz w:val="24"/>
                <w:szCs w:val="24"/>
              </w:rPr>
              <w:t>范围</w:t>
            </w:r>
          </w:p>
        </w:tc>
        <w:tc>
          <w:tcPr>
            <w:tcW w:w="3557" w:type="pct"/>
            <w:tcBorders>
              <w:left w:val="single" w:sz="4" w:space="0" w:color="auto"/>
            </w:tcBorders>
            <w:vAlign w:val="center"/>
          </w:tcPr>
          <w:p w14:paraId="6B15BCD7" w14:textId="77777777" w:rsidR="00282C83" w:rsidRDefault="00000000">
            <w:pPr>
              <w:widowControl/>
              <w:rPr>
                <w:rFonts w:ascii="Times New Roman" w:eastAsiaTheme="minorEastAsia" w:hAnsi="Times New Roman" w:cs="Times New Roman"/>
                <w:b/>
                <w:kern w:val="2"/>
                <w:sz w:val="24"/>
                <w:szCs w:val="24"/>
              </w:rPr>
            </w:pPr>
            <w:r>
              <w:rPr>
                <w:rFonts w:ascii="Times New Roman" w:eastAsiaTheme="minorEastAsia" w:hAnsi="Times New Roman" w:cs="Times New Roman"/>
                <w:kern w:val="2"/>
                <w:sz w:val="24"/>
                <w:szCs w:val="28"/>
              </w:rPr>
              <w:t>全部</w:t>
            </w:r>
          </w:p>
        </w:tc>
      </w:tr>
      <w:tr w:rsidR="00282C83" w14:paraId="73C5D0BB" w14:textId="77777777">
        <w:trPr>
          <w:trHeight w:val="1691"/>
          <w:jc w:val="center"/>
        </w:trPr>
        <w:tc>
          <w:tcPr>
            <w:tcW w:w="1442" w:type="pct"/>
            <w:tcBorders>
              <w:top w:val="single" w:sz="4" w:space="0" w:color="auto"/>
            </w:tcBorders>
            <w:vAlign w:val="center"/>
          </w:tcPr>
          <w:p w14:paraId="139BC912" w14:textId="77777777" w:rsidR="00282C83" w:rsidRDefault="00000000">
            <w:pPr>
              <w:snapToGrid w:val="0"/>
              <w:rPr>
                <w:rFonts w:ascii="Times New Roman" w:eastAsiaTheme="minorEastAsia" w:hAnsi="Times New Roman" w:cs="Times New Roman"/>
                <w:bCs/>
                <w:kern w:val="2"/>
                <w:sz w:val="24"/>
                <w:szCs w:val="24"/>
              </w:rPr>
            </w:pPr>
            <w:r>
              <w:rPr>
                <w:rFonts w:ascii="Times New Roman" w:eastAsiaTheme="minorEastAsia" w:hAnsi="Times New Roman" w:cs="Times New Roman" w:hint="eastAsia"/>
                <w:bCs/>
                <w:kern w:val="2"/>
                <w:sz w:val="24"/>
                <w:szCs w:val="24"/>
              </w:rPr>
              <w:t>报价</w:t>
            </w:r>
          </w:p>
          <w:p w14:paraId="5A7D623F" w14:textId="77777777" w:rsidR="00282C83" w:rsidRDefault="00000000">
            <w:pPr>
              <w:snapToGrid w:val="0"/>
              <w:rPr>
                <w:rFonts w:ascii="Times New Roman" w:eastAsiaTheme="minorEastAsia" w:hAnsi="Times New Roman" w:cs="Times New Roman"/>
                <w:bCs/>
                <w:kern w:val="2"/>
                <w:sz w:val="24"/>
                <w:szCs w:val="24"/>
              </w:rPr>
            </w:pPr>
            <w:r>
              <w:rPr>
                <w:rFonts w:ascii="Times New Roman" w:eastAsiaTheme="minorEastAsia" w:hAnsi="Times New Roman" w:cs="Times New Roman" w:hint="eastAsia"/>
                <w:bCs/>
                <w:kern w:val="2"/>
                <w:sz w:val="24"/>
                <w:szCs w:val="24"/>
              </w:rPr>
              <w:t>（详见备注说明）</w:t>
            </w:r>
          </w:p>
        </w:tc>
        <w:tc>
          <w:tcPr>
            <w:tcW w:w="3557" w:type="pct"/>
            <w:vAlign w:val="center"/>
          </w:tcPr>
          <w:p w14:paraId="31C4DACB" w14:textId="0E6E7D44" w:rsidR="00282C83" w:rsidRDefault="00000000" w:rsidP="000F08E7">
            <w:pPr>
              <w:snapToGrid w:val="0"/>
              <w:rPr>
                <w:rFonts w:ascii="Times New Roman" w:eastAsiaTheme="minorEastAsia" w:hAnsi="Times New Roman" w:cs="Times New Roman"/>
                <w:bCs/>
                <w:kern w:val="2"/>
                <w:sz w:val="24"/>
                <w:szCs w:val="24"/>
              </w:rPr>
            </w:pPr>
            <w:r>
              <w:rPr>
                <w:rFonts w:ascii="Times New Roman" w:eastAsiaTheme="minorEastAsia" w:hAnsi="Times New Roman" w:cs="Times New Roman" w:hint="eastAsia"/>
                <w:bCs/>
                <w:kern w:val="2"/>
                <w:sz w:val="24"/>
                <w:szCs w:val="24"/>
              </w:rPr>
              <w:t>人民币大写：</w:t>
            </w:r>
            <w:r>
              <w:rPr>
                <w:rFonts w:ascii="Times New Roman" w:hAnsi="Times New Roman" w:cs="Times New Roman"/>
                <w:kern w:val="2"/>
                <w:sz w:val="24"/>
                <w:szCs w:val="24"/>
                <w:u w:val="single"/>
              </w:rPr>
              <w:t xml:space="preserve">    </w:t>
            </w:r>
            <w:r>
              <w:rPr>
                <w:rFonts w:ascii="Times New Roman" w:hAnsi="Times New Roman" w:cs="Times New Roman" w:hint="eastAsia"/>
                <w:kern w:val="2"/>
                <w:sz w:val="24"/>
                <w:szCs w:val="24"/>
                <w:u w:val="single"/>
              </w:rPr>
              <w:t xml:space="preserve">    </w:t>
            </w:r>
            <w:r>
              <w:rPr>
                <w:rFonts w:ascii="Times New Roman" w:hAnsi="Times New Roman" w:cs="Times New Roman"/>
                <w:kern w:val="2"/>
                <w:sz w:val="24"/>
                <w:szCs w:val="24"/>
                <w:u w:val="single"/>
              </w:rPr>
              <w:t xml:space="preserve">       </w:t>
            </w:r>
            <w:r>
              <w:rPr>
                <w:rFonts w:ascii="Times New Roman" w:hAnsi="Times New Roman" w:cs="Times New Roman" w:hint="eastAsia"/>
                <w:kern w:val="2"/>
                <w:sz w:val="24"/>
                <w:szCs w:val="24"/>
                <w:u w:val="single"/>
              </w:rPr>
              <w:t xml:space="preserve">    </w:t>
            </w:r>
            <w:r>
              <w:rPr>
                <w:rFonts w:ascii="Times New Roman" w:hAnsi="Times New Roman" w:cs="Times New Roman"/>
                <w:kern w:val="2"/>
                <w:sz w:val="24"/>
                <w:szCs w:val="24"/>
                <w:u w:val="single"/>
              </w:rPr>
              <w:t xml:space="preserve">   </w:t>
            </w:r>
            <w:r>
              <w:rPr>
                <w:rFonts w:ascii="Times New Roman" w:eastAsiaTheme="minorEastAsia" w:hAnsi="Times New Roman" w:cs="Times New Roman" w:hint="eastAsia"/>
                <w:bCs/>
                <w:kern w:val="2"/>
                <w:sz w:val="24"/>
                <w:szCs w:val="24"/>
              </w:rPr>
              <w:t xml:space="preserve">                            </w:t>
            </w:r>
          </w:p>
          <w:p w14:paraId="680A720A" w14:textId="77777777" w:rsidR="00282C83" w:rsidRDefault="00282C83">
            <w:pPr>
              <w:snapToGrid w:val="0"/>
              <w:rPr>
                <w:rFonts w:ascii="Times New Roman" w:eastAsiaTheme="minorEastAsia" w:hAnsi="Times New Roman" w:cs="Times New Roman"/>
                <w:bCs/>
                <w:kern w:val="2"/>
                <w:sz w:val="24"/>
                <w:szCs w:val="24"/>
              </w:rPr>
            </w:pPr>
          </w:p>
        </w:tc>
      </w:tr>
      <w:tr w:rsidR="00282C83" w14:paraId="2A41E8BA" w14:textId="77777777">
        <w:trPr>
          <w:trHeight w:val="732"/>
          <w:jc w:val="center"/>
        </w:trPr>
        <w:tc>
          <w:tcPr>
            <w:tcW w:w="1442" w:type="pct"/>
            <w:tcBorders>
              <w:top w:val="single" w:sz="4" w:space="0" w:color="auto"/>
            </w:tcBorders>
            <w:vAlign w:val="center"/>
          </w:tcPr>
          <w:p w14:paraId="06E593BE" w14:textId="77777777" w:rsidR="00282C83" w:rsidRDefault="00000000">
            <w:pPr>
              <w:snapToGrid w:val="0"/>
              <w:jc w:val="center"/>
              <w:rPr>
                <w:rFonts w:ascii="Times New Roman" w:eastAsiaTheme="minorEastAsia" w:hAnsi="Times New Roman" w:cs="Times New Roman"/>
                <w:b/>
                <w:strike/>
                <w:kern w:val="2"/>
                <w:sz w:val="24"/>
                <w:szCs w:val="24"/>
                <w:highlight w:val="yellow"/>
              </w:rPr>
            </w:pPr>
            <w:r>
              <w:rPr>
                <w:rFonts w:ascii="Times New Roman" w:eastAsiaTheme="minorEastAsia" w:hAnsi="Times New Roman" w:cs="Times New Roman"/>
                <w:b/>
                <w:kern w:val="2"/>
                <w:sz w:val="24"/>
                <w:szCs w:val="24"/>
              </w:rPr>
              <w:t>供货（安装）周期</w:t>
            </w:r>
          </w:p>
        </w:tc>
        <w:tc>
          <w:tcPr>
            <w:tcW w:w="3557" w:type="pct"/>
            <w:vAlign w:val="center"/>
          </w:tcPr>
          <w:p w14:paraId="3061929A" w14:textId="77777777" w:rsidR="00282C83" w:rsidRDefault="00282C83">
            <w:pPr>
              <w:snapToGrid w:val="0"/>
              <w:rPr>
                <w:rFonts w:ascii="Times New Roman" w:eastAsiaTheme="minorEastAsia" w:hAnsi="Times New Roman" w:cs="Times New Roman"/>
                <w:b/>
                <w:strike/>
                <w:kern w:val="2"/>
                <w:sz w:val="24"/>
                <w:szCs w:val="24"/>
                <w:highlight w:val="yellow"/>
              </w:rPr>
            </w:pPr>
          </w:p>
        </w:tc>
      </w:tr>
      <w:tr w:rsidR="00282C83" w14:paraId="42CC21C5" w14:textId="77777777">
        <w:trPr>
          <w:trHeight w:val="1972"/>
          <w:jc w:val="center"/>
        </w:trPr>
        <w:tc>
          <w:tcPr>
            <w:tcW w:w="1442" w:type="pct"/>
            <w:vAlign w:val="center"/>
          </w:tcPr>
          <w:p w14:paraId="3D89E5B0" w14:textId="77777777" w:rsidR="00282C83" w:rsidRDefault="00000000">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b/>
                <w:kern w:val="2"/>
                <w:sz w:val="24"/>
                <w:szCs w:val="24"/>
              </w:rPr>
              <w:t>备注说明</w:t>
            </w:r>
          </w:p>
        </w:tc>
        <w:tc>
          <w:tcPr>
            <w:tcW w:w="3557" w:type="pct"/>
          </w:tcPr>
          <w:p w14:paraId="6E3D5AAA" w14:textId="77777777" w:rsidR="00282C83" w:rsidRDefault="00282C83">
            <w:pPr>
              <w:rPr>
                <w:rFonts w:ascii="Times New Roman" w:eastAsiaTheme="minorEastAsia" w:hAnsi="Times New Roman" w:cs="Times New Roman"/>
                <w:b/>
                <w:kern w:val="2"/>
                <w:sz w:val="24"/>
                <w:szCs w:val="24"/>
              </w:rPr>
            </w:pPr>
          </w:p>
        </w:tc>
      </w:tr>
    </w:tbl>
    <w:p w14:paraId="2C385FB4" w14:textId="77777777" w:rsidR="00282C83" w:rsidRDefault="00000000">
      <w:pPr>
        <w:spacing w:line="440" w:lineRule="exact"/>
        <w:ind w:firstLineChars="2000" w:firstLine="4800"/>
        <w:rPr>
          <w:rFonts w:ascii="Times New Roman" w:hAnsi="Times New Roman" w:cs="Times New Roman"/>
          <w:kern w:val="2"/>
          <w:sz w:val="24"/>
          <w:szCs w:val="24"/>
          <w:u w:val="single"/>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r>
        <w:rPr>
          <w:rFonts w:ascii="Times New Roman" w:hAnsi="Times New Roman" w:cs="Times New Roman" w:hint="eastAsia"/>
          <w:kern w:val="2"/>
          <w:sz w:val="24"/>
          <w:szCs w:val="24"/>
          <w:u w:val="single"/>
        </w:rPr>
        <w:t xml:space="preserve">    </w:t>
      </w:r>
      <w:r>
        <w:rPr>
          <w:rFonts w:ascii="Times New Roman" w:hAnsi="Times New Roman" w:cs="Times New Roman"/>
          <w:kern w:val="2"/>
          <w:sz w:val="24"/>
          <w:szCs w:val="24"/>
          <w:u w:val="single"/>
        </w:rPr>
        <w:t xml:space="preserve">      </w:t>
      </w:r>
    </w:p>
    <w:p w14:paraId="09BC4DC4" w14:textId="77777777" w:rsidR="00282C83" w:rsidRDefault="00000000">
      <w:pPr>
        <w:spacing w:line="440" w:lineRule="exact"/>
        <w:ind w:firstLineChars="2000" w:firstLine="4800"/>
        <w:rPr>
          <w:rFonts w:ascii="Times New Roman" w:hAnsi="Times New Roman" w:cs="Times New Roman"/>
          <w:kern w:val="2"/>
          <w:sz w:val="24"/>
          <w:szCs w:val="24"/>
          <w:u w:val="single"/>
        </w:rPr>
      </w:pPr>
      <w:r>
        <w:rPr>
          <w:rFonts w:ascii="Times New Roman" w:hAnsi="Times New Roman" w:cs="Times New Roman"/>
          <w:kern w:val="2"/>
          <w:sz w:val="24"/>
          <w:szCs w:val="24"/>
        </w:rPr>
        <w:t>日</w:t>
      </w:r>
      <w:r>
        <w:rPr>
          <w:rFonts w:ascii="Times New Roman" w:hAnsi="Times New Roman" w:cs="Times New Roman"/>
          <w:kern w:val="2"/>
          <w:sz w:val="24"/>
          <w:szCs w:val="24"/>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r>
        <w:rPr>
          <w:rFonts w:ascii="Times New Roman" w:hAnsi="Times New Roman" w:cs="Times New Roman" w:hint="eastAsia"/>
          <w:kern w:val="2"/>
          <w:sz w:val="24"/>
          <w:szCs w:val="24"/>
          <w:u w:val="single"/>
        </w:rPr>
        <w:t xml:space="preserve">    </w:t>
      </w:r>
      <w:r>
        <w:rPr>
          <w:rFonts w:ascii="Times New Roman" w:hAnsi="Times New Roman" w:cs="Times New Roman"/>
          <w:kern w:val="2"/>
          <w:sz w:val="24"/>
          <w:szCs w:val="24"/>
          <w:u w:val="single"/>
        </w:rPr>
        <w:t xml:space="preserve">        </w:t>
      </w:r>
    </w:p>
    <w:p w14:paraId="180015B9" w14:textId="77777777" w:rsidR="00282C83" w:rsidRDefault="00000000">
      <w:pPr>
        <w:adjustRightInd w:val="0"/>
        <w:snapToGrid w:val="0"/>
        <w:spacing w:line="360" w:lineRule="auto"/>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注：</w:t>
      </w:r>
    </w:p>
    <w:p w14:paraId="564E128D" w14:textId="77777777" w:rsidR="00282C83" w:rsidRDefault="00000000">
      <w:pPr>
        <w:adjustRightInd w:val="0"/>
        <w:snapToGrid w:val="0"/>
        <w:spacing w:line="360" w:lineRule="auto"/>
        <w:ind w:firstLineChars="200" w:firstLine="482"/>
        <w:rPr>
          <w:rFonts w:ascii="Times New Roman" w:eastAsiaTheme="minorEastAsia" w:hAnsi="Times New Roman" w:cs="Times New Roman"/>
          <w:kern w:val="2"/>
          <w:sz w:val="24"/>
          <w:szCs w:val="24"/>
        </w:rPr>
      </w:pPr>
      <w:r>
        <w:rPr>
          <w:rFonts w:ascii="Times New Roman" w:eastAsiaTheme="minorEastAsia" w:hAnsi="Times New Roman" w:cs="Times New Roman"/>
          <w:b/>
          <w:bCs/>
          <w:kern w:val="2"/>
          <w:sz w:val="24"/>
          <w:szCs w:val="24"/>
        </w:rPr>
        <w:t>1.</w:t>
      </w:r>
      <w:r>
        <w:rPr>
          <w:rFonts w:ascii="Times New Roman" w:eastAsiaTheme="minorEastAsia" w:hAnsi="Times New Roman" w:cs="Times New Roman"/>
          <w:b/>
          <w:bCs/>
          <w:kern w:val="2"/>
          <w:sz w:val="24"/>
          <w:szCs w:val="24"/>
        </w:rPr>
        <w:t>本表内容根据</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文件要求包括了</w:t>
      </w:r>
      <w:r>
        <w:rPr>
          <w:rFonts w:ascii="Times New Roman" w:eastAsiaTheme="minorEastAsia" w:hAnsi="Times New Roman" w:cs="Times New Roman" w:hint="eastAsia"/>
          <w:b/>
          <w:bCs/>
          <w:kern w:val="2"/>
          <w:sz w:val="24"/>
          <w:szCs w:val="24"/>
        </w:rPr>
        <w:t>竞价</w:t>
      </w:r>
      <w:r>
        <w:rPr>
          <w:rFonts w:ascii="Times New Roman" w:eastAsiaTheme="minorEastAsia" w:hAnsi="Times New Roman" w:cs="Times New Roman"/>
          <w:b/>
          <w:bCs/>
          <w:kern w:val="2"/>
          <w:sz w:val="24"/>
          <w:szCs w:val="24"/>
        </w:rPr>
        <w:t>文件要求提供的全部内容的所有费用。</w:t>
      </w:r>
    </w:p>
    <w:p w14:paraId="0C2A9BD8" w14:textId="77777777" w:rsidR="00282C83" w:rsidRDefault="00000000">
      <w:pPr>
        <w:adjustRightInd w:val="0"/>
        <w:snapToGrid w:val="0"/>
        <w:spacing w:line="360" w:lineRule="auto"/>
        <w:ind w:firstLineChars="200" w:firstLine="482"/>
        <w:rPr>
          <w:rFonts w:ascii="Times New Roman" w:eastAsiaTheme="minorEastAsia" w:hAnsi="Times New Roman" w:cs="Times New Roman"/>
          <w:b/>
          <w:bCs/>
          <w:kern w:val="2"/>
          <w:sz w:val="24"/>
          <w:szCs w:val="24"/>
        </w:rPr>
      </w:pPr>
      <w:r>
        <w:rPr>
          <w:rFonts w:ascii="Times New Roman" w:eastAsiaTheme="minorEastAsia" w:hAnsi="Times New Roman" w:cs="Times New Roman"/>
          <w:b/>
          <w:bCs/>
          <w:kern w:val="2"/>
          <w:sz w:val="24"/>
          <w:szCs w:val="24"/>
        </w:rPr>
        <w:t>2.</w:t>
      </w:r>
      <w:r>
        <w:rPr>
          <w:rFonts w:ascii="Times New Roman" w:eastAsiaTheme="minorEastAsia" w:hAnsi="Times New Roman" w:cs="Times New Roman"/>
          <w:b/>
          <w:bCs/>
          <w:kern w:val="2"/>
          <w:sz w:val="24"/>
          <w:szCs w:val="24"/>
        </w:rPr>
        <w:t>特殊事项在备注</w:t>
      </w:r>
      <w:r>
        <w:rPr>
          <w:rFonts w:ascii="Times New Roman" w:eastAsiaTheme="minorEastAsia" w:hAnsi="Times New Roman" w:cs="Times New Roman"/>
          <w:b/>
          <w:kern w:val="2"/>
          <w:sz w:val="24"/>
          <w:szCs w:val="24"/>
        </w:rPr>
        <w:t>说明</w:t>
      </w:r>
      <w:r>
        <w:rPr>
          <w:rFonts w:ascii="Times New Roman" w:eastAsiaTheme="minorEastAsia" w:hAnsi="Times New Roman" w:cs="Times New Roman"/>
          <w:b/>
          <w:bCs/>
          <w:kern w:val="2"/>
          <w:sz w:val="24"/>
          <w:szCs w:val="24"/>
        </w:rPr>
        <w:t>中注明。</w:t>
      </w:r>
    </w:p>
    <w:p w14:paraId="52019532" w14:textId="77777777" w:rsidR="00282C83" w:rsidRDefault="00282C83">
      <w:pPr>
        <w:adjustRightInd w:val="0"/>
        <w:snapToGrid w:val="0"/>
        <w:spacing w:line="360" w:lineRule="auto"/>
        <w:rPr>
          <w:rFonts w:ascii="Times New Roman" w:eastAsiaTheme="minorEastAsia" w:hAnsi="Times New Roman" w:cs="Times New Roman"/>
          <w:b/>
          <w:bCs/>
          <w:kern w:val="2"/>
          <w:sz w:val="24"/>
          <w:szCs w:val="24"/>
          <w:highlight w:val="yellow"/>
        </w:rPr>
      </w:pPr>
    </w:p>
    <w:p w14:paraId="21C5928E" w14:textId="77777777" w:rsidR="00282C83" w:rsidRDefault="00282C83">
      <w:pPr>
        <w:adjustRightInd w:val="0"/>
        <w:snapToGrid w:val="0"/>
        <w:spacing w:line="360" w:lineRule="auto"/>
        <w:rPr>
          <w:rFonts w:ascii="Times New Roman" w:eastAsiaTheme="minorEastAsia" w:hAnsi="Times New Roman" w:cs="Times New Roman"/>
          <w:b/>
          <w:bCs/>
          <w:kern w:val="2"/>
          <w:sz w:val="24"/>
          <w:szCs w:val="24"/>
          <w:highlight w:val="yellow"/>
        </w:rPr>
      </w:pPr>
    </w:p>
    <w:p w14:paraId="339420F0" w14:textId="77777777" w:rsidR="00282C83" w:rsidRDefault="00282C83">
      <w:pPr>
        <w:adjustRightInd w:val="0"/>
        <w:snapToGrid w:val="0"/>
        <w:spacing w:line="360" w:lineRule="auto"/>
        <w:rPr>
          <w:rFonts w:ascii="Times New Roman" w:eastAsiaTheme="minorEastAsia" w:hAnsi="Times New Roman" w:cs="Times New Roman"/>
          <w:b/>
          <w:bCs/>
          <w:kern w:val="2"/>
          <w:sz w:val="24"/>
          <w:szCs w:val="24"/>
          <w:highlight w:val="yellow"/>
        </w:rPr>
      </w:pPr>
    </w:p>
    <w:p w14:paraId="54C05860" w14:textId="77777777" w:rsidR="00282C83" w:rsidRDefault="00282C83">
      <w:pPr>
        <w:adjustRightInd w:val="0"/>
        <w:snapToGrid w:val="0"/>
        <w:spacing w:line="360" w:lineRule="auto"/>
        <w:rPr>
          <w:rFonts w:ascii="Times New Roman" w:eastAsiaTheme="minorEastAsia" w:hAnsi="Times New Roman" w:cs="Times New Roman"/>
          <w:b/>
          <w:bCs/>
          <w:kern w:val="2"/>
          <w:sz w:val="24"/>
          <w:szCs w:val="24"/>
          <w:highlight w:val="yellow"/>
        </w:rPr>
      </w:pPr>
    </w:p>
    <w:p w14:paraId="720B35C3" w14:textId="77777777" w:rsidR="00282C83" w:rsidRDefault="00282C83">
      <w:pPr>
        <w:adjustRightInd w:val="0"/>
        <w:snapToGrid w:val="0"/>
        <w:spacing w:line="360" w:lineRule="auto"/>
        <w:rPr>
          <w:rFonts w:ascii="Times New Roman" w:eastAsiaTheme="minorEastAsia" w:hAnsi="Times New Roman" w:cs="Times New Roman"/>
          <w:b/>
          <w:bCs/>
          <w:kern w:val="2"/>
          <w:sz w:val="24"/>
          <w:szCs w:val="24"/>
          <w:highlight w:val="yellow"/>
        </w:rPr>
      </w:pPr>
    </w:p>
    <w:p w14:paraId="225EC8D5" w14:textId="77777777" w:rsidR="007F4352" w:rsidRDefault="007F4352">
      <w:pPr>
        <w:spacing w:beforeLines="50" w:before="156" w:afterLines="50" w:after="156" w:line="360" w:lineRule="auto"/>
        <w:jc w:val="left"/>
        <w:rPr>
          <w:rFonts w:ascii="Times New Roman" w:eastAsiaTheme="minorEastAsia" w:hAnsi="Times New Roman" w:cs="Times New Roman"/>
          <w:b/>
          <w:bCs/>
          <w:kern w:val="2"/>
          <w:sz w:val="24"/>
          <w:szCs w:val="24"/>
        </w:rPr>
      </w:pPr>
      <w:bookmarkStart w:id="62" w:name="OLE_LINK3"/>
    </w:p>
    <w:p w14:paraId="15EED608" w14:textId="74560084" w:rsidR="00282C83" w:rsidRDefault="00000000">
      <w:pPr>
        <w:spacing w:beforeLines="50" w:before="156" w:afterLines="50" w:after="156" w:line="360" w:lineRule="auto"/>
        <w:jc w:val="left"/>
        <w:rPr>
          <w:rFonts w:ascii="Times New Roman" w:hAnsi="Times New Roman" w:cs="Times New Roman"/>
          <w:b/>
          <w:sz w:val="24"/>
          <w:szCs w:val="28"/>
        </w:rPr>
      </w:pPr>
      <w:r>
        <w:rPr>
          <w:rFonts w:ascii="Times New Roman" w:hAnsi="Times New Roman" w:cs="Times New Roman"/>
          <w:b/>
          <w:sz w:val="24"/>
          <w:szCs w:val="28"/>
        </w:rPr>
        <w:lastRenderedPageBreak/>
        <w:t xml:space="preserve">1-2 </w:t>
      </w:r>
      <w:r>
        <w:rPr>
          <w:rFonts w:ascii="Times New Roman" w:hAnsi="Times New Roman" w:cs="Times New Roman"/>
          <w:b/>
          <w:sz w:val="24"/>
          <w:szCs w:val="28"/>
        </w:rPr>
        <w:t>分项报价明细表</w:t>
      </w:r>
    </w:p>
    <w:tbl>
      <w:tblPr>
        <w:tblW w:w="8766" w:type="dxa"/>
        <w:tblInd w:w="96" w:type="dxa"/>
        <w:tblLayout w:type="fixed"/>
        <w:tblLook w:val="04A0" w:firstRow="1" w:lastRow="0" w:firstColumn="1" w:lastColumn="0" w:noHBand="0" w:noVBand="1"/>
      </w:tblPr>
      <w:tblGrid>
        <w:gridCol w:w="496"/>
        <w:gridCol w:w="2351"/>
        <w:gridCol w:w="993"/>
        <w:gridCol w:w="1275"/>
        <w:gridCol w:w="1843"/>
        <w:gridCol w:w="1808"/>
      </w:tblGrid>
      <w:tr w:rsidR="000F08E7" w14:paraId="25441457" w14:textId="77777777" w:rsidTr="000F08E7">
        <w:trPr>
          <w:trHeight w:val="732"/>
        </w:trPr>
        <w:tc>
          <w:tcPr>
            <w:tcW w:w="4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959E04"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序号</w:t>
            </w:r>
          </w:p>
        </w:tc>
        <w:tc>
          <w:tcPr>
            <w:tcW w:w="23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DBC044"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项目</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BCF1C"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数量</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F56047"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单位</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7C48D" w14:textId="466C4F5D"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单价</w:t>
            </w:r>
          </w:p>
        </w:tc>
        <w:tc>
          <w:tcPr>
            <w:tcW w:w="18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0E8D01" w14:textId="457CE2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总价</w:t>
            </w:r>
          </w:p>
        </w:tc>
      </w:tr>
      <w:tr w:rsidR="000F08E7" w14:paraId="6834292A" w14:textId="77777777" w:rsidTr="000F08E7">
        <w:trPr>
          <w:trHeight w:val="4000"/>
        </w:trPr>
        <w:tc>
          <w:tcPr>
            <w:tcW w:w="4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CD1131"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1</w:t>
            </w:r>
          </w:p>
        </w:tc>
        <w:tc>
          <w:tcPr>
            <w:tcW w:w="23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19587F"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广告围栏（铝合金画面横杆）含定制画面制作</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64D5DB"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560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6D049A"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套</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199254" w14:textId="77777777" w:rsidR="000F08E7" w:rsidRDefault="000F08E7">
            <w:pPr>
              <w:jc w:val="center"/>
              <w:rPr>
                <w:rFonts w:asciiTheme="minorEastAsia" w:eastAsiaTheme="minorEastAsia" w:hAnsiTheme="minorEastAsia" w:cstheme="minorEastAsia"/>
                <w:color w:val="000000"/>
                <w:sz w:val="24"/>
                <w:szCs w:val="24"/>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C0F998" w14:textId="77777777" w:rsidR="000F08E7" w:rsidRDefault="000F08E7">
            <w:pPr>
              <w:jc w:val="center"/>
              <w:rPr>
                <w:rFonts w:asciiTheme="minorEastAsia" w:eastAsiaTheme="minorEastAsia" w:hAnsiTheme="minorEastAsia" w:cstheme="minorEastAsia"/>
                <w:color w:val="000000"/>
                <w:sz w:val="24"/>
                <w:szCs w:val="24"/>
              </w:rPr>
            </w:pPr>
          </w:p>
        </w:tc>
      </w:tr>
      <w:tr w:rsidR="000F08E7" w14:paraId="0E813B96" w14:textId="77777777" w:rsidTr="000F08E7">
        <w:trPr>
          <w:trHeight w:val="4400"/>
        </w:trPr>
        <w:tc>
          <w:tcPr>
            <w:tcW w:w="4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C0E25"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2</w:t>
            </w:r>
          </w:p>
        </w:tc>
        <w:tc>
          <w:tcPr>
            <w:tcW w:w="235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576BC5"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立柱（底座橡胶灌砂，立柱不锈钢）</w:t>
            </w:r>
          </w:p>
        </w:tc>
        <w:tc>
          <w:tcPr>
            <w:tcW w:w="99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E4599"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560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50E109" w14:textId="77777777" w:rsidR="000F08E7" w:rsidRDefault="000F08E7">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支</w:t>
            </w:r>
          </w:p>
        </w:tc>
        <w:tc>
          <w:tcPr>
            <w:tcW w:w="18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4BC72C" w14:textId="77777777" w:rsidR="000F08E7" w:rsidRDefault="000F08E7">
            <w:pPr>
              <w:jc w:val="center"/>
              <w:rPr>
                <w:rFonts w:asciiTheme="minorEastAsia" w:eastAsiaTheme="minorEastAsia" w:hAnsiTheme="minorEastAsia" w:cstheme="minorEastAsia"/>
                <w:color w:val="000000"/>
                <w:sz w:val="24"/>
                <w:szCs w:val="24"/>
              </w:rPr>
            </w:pPr>
          </w:p>
        </w:tc>
        <w:tc>
          <w:tcPr>
            <w:tcW w:w="180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6FA7B3" w14:textId="77777777" w:rsidR="000F08E7" w:rsidRDefault="000F08E7">
            <w:pPr>
              <w:jc w:val="center"/>
              <w:rPr>
                <w:rFonts w:asciiTheme="minorEastAsia" w:eastAsiaTheme="minorEastAsia" w:hAnsiTheme="minorEastAsia" w:cstheme="minorEastAsia"/>
                <w:color w:val="000000"/>
                <w:sz w:val="24"/>
                <w:szCs w:val="24"/>
              </w:rPr>
            </w:pPr>
          </w:p>
        </w:tc>
      </w:tr>
      <w:tr w:rsidR="000F08E7" w14:paraId="1BBDFC28" w14:textId="77777777" w:rsidTr="000F08E7">
        <w:trPr>
          <w:trHeight w:val="760"/>
        </w:trPr>
        <w:tc>
          <w:tcPr>
            <w:tcW w:w="511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ED79225" w14:textId="77777777" w:rsidR="000F08E7" w:rsidRDefault="000F08E7">
            <w:pPr>
              <w:widowControl/>
              <w:jc w:val="center"/>
              <w:textAlignment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lang w:bidi="ar"/>
              </w:rPr>
              <w:t>总计</w:t>
            </w:r>
          </w:p>
        </w:tc>
        <w:tc>
          <w:tcPr>
            <w:tcW w:w="36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D9C741" w14:textId="77777777" w:rsidR="000F08E7" w:rsidRDefault="000F08E7">
            <w:pPr>
              <w:jc w:val="center"/>
              <w:rPr>
                <w:rFonts w:asciiTheme="minorEastAsia" w:eastAsiaTheme="minorEastAsia" w:hAnsiTheme="minorEastAsia" w:cstheme="minorEastAsia"/>
                <w:b/>
                <w:bCs/>
                <w:color w:val="000000"/>
                <w:sz w:val="24"/>
                <w:szCs w:val="24"/>
              </w:rPr>
            </w:pPr>
          </w:p>
        </w:tc>
      </w:tr>
    </w:tbl>
    <w:p w14:paraId="627F419A" w14:textId="77777777" w:rsidR="00282C83" w:rsidRDefault="00282C83">
      <w:pPr>
        <w:pStyle w:val="aff2"/>
        <w:spacing w:before="0" w:beforeAutospacing="0" w:after="0" w:afterAutospacing="0" w:line="360" w:lineRule="auto"/>
        <w:ind w:leftChars="200" w:left="400"/>
        <w:jc w:val="both"/>
        <w:rPr>
          <w:rFonts w:asciiTheme="minorEastAsia" w:eastAsiaTheme="minorEastAsia" w:hAnsiTheme="minorEastAsia" w:cstheme="minorEastAsia"/>
          <w:b/>
          <w:bCs/>
          <w:color w:val="000000" w:themeColor="text1"/>
        </w:rPr>
      </w:pPr>
    </w:p>
    <w:p w14:paraId="47049E31" w14:textId="77777777" w:rsidR="00282C83" w:rsidRDefault="00282C83">
      <w:pPr>
        <w:spacing w:line="440" w:lineRule="exact"/>
        <w:ind w:firstLineChars="1700" w:firstLine="4080"/>
        <w:rPr>
          <w:rFonts w:ascii="Times New Roman" w:hAnsi="Times New Roman" w:cs="Times New Roman"/>
          <w:sz w:val="24"/>
          <w:szCs w:val="24"/>
          <w:u w:val="single"/>
        </w:rPr>
      </w:pPr>
    </w:p>
    <w:p w14:paraId="17359133" w14:textId="77777777" w:rsidR="00282C83" w:rsidRDefault="00282C83">
      <w:pPr>
        <w:pStyle w:val="af3"/>
        <w:spacing w:line="360" w:lineRule="auto"/>
        <w:jc w:val="right"/>
        <w:rPr>
          <w:rFonts w:ascii="Times New Roman" w:hAnsi="Times New Roman" w:cs="Times New Roman"/>
          <w:sz w:val="24"/>
          <w:szCs w:val="24"/>
        </w:rPr>
      </w:pPr>
    </w:p>
    <w:p w14:paraId="6B911E0A" w14:textId="1594F7DE" w:rsidR="00282C83" w:rsidRPr="007F4352" w:rsidRDefault="00000000" w:rsidP="007F4352">
      <w:pPr>
        <w:adjustRightInd w:val="0"/>
        <w:snapToGrid w:val="0"/>
        <w:spacing w:line="360" w:lineRule="auto"/>
        <w:rPr>
          <w:rFonts w:ascii="Times New Roman" w:eastAsiaTheme="minorEastAsia" w:hAnsi="Times New Roman" w:cs="Times New Roman"/>
          <w:sz w:val="24"/>
          <w:szCs w:val="24"/>
        </w:rPr>
      </w:pPr>
      <w:r>
        <w:rPr>
          <w:rFonts w:ascii="Times New Roman" w:eastAsiaTheme="minorEastAsia" w:hAnsi="Times New Roman" w:cs="Times New Roman"/>
          <w:b/>
          <w:bCs/>
          <w:sz w:val="24"/>
          <w:szCs w:val="24"/>
        </w:rPr>
        <w:t>备注：</w:t>
      </w:r>
      <w:r>
        <w:rPr>
          <w:rFonts w:ascii="Times New Roman" w:eastAsiaTheme="minorEastAsia" w:hAnsi="Times New Roman" w:cs="Times New Roman"/>
          <w:sz w:val="24"/>
          <w:szCs w:val="24"/>
        </w:rPr>
        <w:t>表中所列货物为对应本项目需求的全部货物及所需附件购置费、包装费、运输费、人工费、保险费、安装调试费、各种税费、资料费、售后服务费及完成项目应有的全部费用。如有漏项或缺项，投标人承担全部责任。</w:t>
      </w:r>
      <w:bookmarkStart w:id="63" w:name="_Toc520983591"/>
      <w:bookmarkStart w:id="64" w:name="_Toc14343"/>
    </w:p>
    <w:p w14:paraId="12BE5FCE" w14:textId="77777777" w:rsidR="006E43B6" w:rsidRDefault="006E43B6" w:rsidP="006E43B6">
      <w:pPr>
        <w:spacing w:line="360" w:lineRule="auto"/>
        <w:jc w:val="center"/>
        <w:outlineLvl w:val="1"/>
        <w:rPr>
          <w:rFonts w:ascii="Times New Roman" w:eastAsiaTheme="minorEastAsia" w:hAnsi="Times New Roman" w:cs="Times New Roman"/>
          <w:b/>
          <w:sz w:val="24"/>
        </w:rPr>
      </w:pPr>
      <w:bookmarkStart w:id="65" w:name="_Toc24225"/>
      <w:bookmarkEnd w:id="62"/>
      <w:r>
        <w:rPr>
          <w:rFonts w:ascii="Times New Roman" w:eastAsiaTheme="minorEastAsia" w:hAnsi="Times New Roman" w:cs="Times New Roman" w:hint="eastAsia"/>
          <w:b/>
          <w:sz w:val="24"/>
        </w:rPr>
        <w:lastRenderedPageBreak/>
        <w:t>二、第</w:t>
      </w:r>
      <w:r>
        <w:rPr>
          <w:rFonts w:ascii="Times New Roman" w:eastAsiaTheme="minorEastAsia" w:hAnsi="Times New Roman" w:cs="Times New Roman"/>
          <w:b/>
          <w:sz w:val="24"/>
        </w:rPr>
        <w:t>_____</w:t>
      </w:r>
      <w:r>
        <w:rPr>
          <w:rFonts w:ascii="Times New Roman" w:eastAsiaTheme="minorEastAsia" w:hAnsi="Times New Roman" w:cs="Times New Roman" w:hint="eastAsia"/>
          <w:b/>
          <w:sz w:val="24"/>
        </w:rPr>
        <w:t>轮报价</w:t>
      </w:r>
      <w:bookmarkEnd w:id="65"/>
    </w:p>
    <w:p w14:paraId="4410406B" w14:textId="77777777" w:rsidR="006E43B6" w:rsidRDefault="006E43B6" w:rsidP="006E43B6">
      <w:pPr>
        <w:snapToGrid w:val="0"/>
        <w:spacing w:line="360" w:lineRule="auto"/>
        <w:jc w:val="left"/>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项目名称：</w:t>
      </w:r>
      <w:r>
        <w:rPr>
          <w:rFonts w:asciiTheme="minorEastAsia" w:eastAsiaTheme="minorEastAsia" w:hAnsiTheme="minorEastAsia" w:cstheme="minorEastAsia" w:hint="eastAsia"/>
          <w:b/>
          <w:color w:val="000000"/>
          <w:sz w:val="24"/>
          <w:szCs w:val="24"/>
          <w:u w:val="single"/>
        </w:rPr>
        <w:t>2024政文会展10月展会（技赛）比赛区围栏采购项目</w:t>
      </w:r>
      <w:r>
        <w:rPr>
          <w:rFonts w:ascii="Times New Roman" w:eastAsiaTheme="minorEastAsia" w:hAnsi="Times New Roman" w:cs="Times New Roman"/>
          <w:b/>
          <w:kern w:val="2"/>
          <w:sz w:val="24"/>
          <w:szCs w:val="24"/>
          <w:u w:val="single"/>
        </w:rPr>
        <w:t xml:space="preserve">    </w:t>
      </w:r>
    </w:p>
    <w:p w14:paraId="3E841779" w14:textId="77777777" w:rsidR="006E43B6" w:rsidRDefault="006E43B6" w:rsidP="006E43B6">
      <w:pPr>
        <w:snapToGrid w:val="0"/>
        <w:spacing w:afterLines="50" w:after="156" w:line="360" w:lineRule="auto"/>
        <w:jc w:val="left"/>
        <w:rPr>
          <w:rFonts w:ascii="Times New Roman" w:eastAsiaTheme="minorEastAsia" w:hAnsi="Times New Roman" w:cs="Times New Roman"/>
          <w:b/>
          <w:bCs/>
          <w:kern w:val="2"/>
          <w:sz w:val="24"/>
          <w:szCs w:val="24"/>
          <w:u w:val="single"/>
        </w:rPr>
      </w:pPr>
      <w:r>
        <w:rPr>
          <w:rFonts w:ascii="Times New Roman" w:eastAsiaTheme="minorEastAsia" w:hAnsi="Times New Roman" w:cs="Times New Roman" w:hint="eastAsia"/>
          <w:b/>
          <w:kern w:val="2"/>
          <w:sz w:val="24"/>
          <w:szCs w:val="24"/>
        </w:rPr>
        <w:t>项目编号：</w:t>
      </w:r>
      <w:r>
        <w:rPr>
          <w:rFonts w:asciiTheme="minorEastAsia" w:eastAsiaTheme="minorEastAsia" w:hAnsiTheme="minorEastAsia" w:cstheme="minorEastAsia" w:hint="eastAsia"/>
          <w:b/>
          <w:color w:val="000000"/>
          <w:sz w:val="24"/>
          <w:szCs w:val="24"/>
          <w:u w:val="single"/>
        </w:rPr>
        <w:t xml:space="preserve"> 2024ZWHZXJ00020号</w:t>
      </w:r>
      <w:r>
        <w:rPr>
          <w:rFonts w:ascii="Times New Roman" w:eastAsiaTheme="minorEastAsia" w:hAnsi="Times New Roman" w:cs="Times New Roman"/>
          <w:b/>
          <w:kern w:val="2"/>
          <w:sz w:val="24"/>
          <w:szCs w:val="24"/>
          <w:u w:val="single"/>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2"/>
        <w:gridCol w:w="5950"/>
      </w:tblGrid>
      <w:tr w:rsidR="006E43B6" w14:paraId="1A7C9CB8" w14:textId="77777777" w:rsidTr="006E43B6">
        <w:trPr>
          <w:trHeight w:val="666"/>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0018B113" w14:textId="77777777" w:rsidR="006E43B6" w:rsidRDefault="006E43B6">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投标人名称</w:t>
            </w:r>
          </w:p>
        </w:tc>
        <w:tc>
          <w:tcPr>
            <w:tcW w:w="3490" w:type="pct"/>
            <w:tcBorders>
              <w:top w:val="single" w:sz="4" w:space="0" w:color="auto"/>
              <w:left w:val="single" w:sz="4" w:space="0" w:color="auto"/>
              <w:bottom w:val="single" w:sz="4" w:space="0" w:color="auto"/>
              <w:right w:val="single" w:sz="4" w:space="0" w:color="auto"/>
            </w:tcBorders>
          </w:tcPr>
          <w:p w14:paraId="4E4DD1F6" w14:textId="77777777" w:rsidR="006E43B6" w:rsidRDefault="006E43B6">
            <w:pPr>
              <w:rPr>
                <w:rFonts w:ascii="Times New Roman" w:eastAsiaTheme="minorEastAsia" w:hAnsi="Times New Roman" w:cs="Times New Roman"/>
                <w:b/>
                <w:kern w:val="2"/>
                <w:sz w:val="24"/>
                <w:szCs w:val="24"/>
              </w:rPr>
            </w:pPr>
          </w:p>
        </w:tc>
      </w:tr>
      <w:tr w:rsidR="006E43B6" w14:paraId="2AD4CC76" w14:textId="77777777" w:rsidTr="006E43B6">
        <w:trPr>
          <w:trHeight w:val="775"/>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3994F17F" w14:textId="77777777" w:rsidR="006E43B6" w:rsidRDefault="006E43B6">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bCs/>
                <w:kern w:val="2"/>
                <w:sz w:val="24"/>
                <w:szCs w:val="24"/>
              </w:rPr>
              <w:t>报价</w:t>
            </w:r>
            <w:r>
              <w:rPr>
                <w:rFonts w:ascii="Times New Roman" w:eastAsiaTheme="minorEastAsia" w:hAnsi="Times New Roman" w:cs="Times New Roman" w:hint="eastAsia"/>
                <w:b/>
                <w:kern w:val="2"/>
                <w:sz w:val="24"/>
                <w:szCs w:val="24"/>
              </w:rPr>
              <w:t>范围</w:t>
            </w:r>
          </w:p>
        </w:tc>
        <w:tc>
          <w:tcPr>
            <w:tcW w:w="3490" w:type="pct"/>
            <w:tcBorders>
              <w:top w:val="single" w:sz="4" w:space="0" w:color="auto"/>
              <w:left w:val="single" w:sz="4" w:space="0" w:color="auto"/>
              <w:bottom w:val="single" w:sz="4" w:space="0" w:color="auto"/>
              <w:right w:val="single" w:sz="4" w:space="0" w:color="auto"/>
            </w:tcBorders>
            <w:vAlign w:val="center"/>
            <w:hideMark/>
          </w:tcPr>
          <w:p w14:paraId="220166E3" w14:textId="77777777" w:rsidR="006E43B6" w:rsidRDefault="006E43B6">
            <w:pPr>
              <w:widowControl/>
              <w:rPr>
                <w:rFonts w:ascii="Times New Roman" w:eastAsiaTheme="minorEastAsia" w:hAnsi="Times New Roman" w:cs="Times New Roman"/>
                <w:b/>
                <w:kern w:val="2"/>
                <w:sz w:val="24"/>
                <w:szCs w:val="24"/>
              </w:rPr>
            </w:pPr>
            <w:r>
              <w:rPr>
                <w:rFonts w:ascii="Times New Roman" w:eastAsiaTheme="minorEastAsia" w:hAnsi="Times New Roman" w:cs="Times New Roman" w:hint="eastAsia"/>
                <w:kern w:val="2"/>
                <w:sz w:val="24"/>
                <w:szCs w:val="28"/>
              </w:rPr>
              <w:t>全部</w:t>
            </w:r>
          </w:p>
        </w:tc>
      </w:tr>
      <w:tr w:rsidR="006E43B6" w14:paraId="42F7108E" w14:textId="77777777" w:rsidTr="006E43B6">
        <w:trPr>
          <w:trHeight w:val="1181"/>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40B494F9" w14:textId="77777777" w:rsidR="006E43B6" w:rsidRDefault="006E43B6">
            <w:pPr>
              <w:spacing w:line="360" w:lineRule="auto"/>
              <w:jc w:val="center"/>
              <w:rPr>
                <w:rFonts w:ascii="Times New Roman" w:hAnsi="Times New Roman" w:cs="Times New Roman"/>
                <w:b/>
                <w:kern w:val="2"/>
                <w:sz w:val="24"/>
              </w:rPr>
            </w:pPr>
            <w:r>
              <w:rPr>
                <w:rFonts w:ascii="Times New Roman" w:hAnsi="Times New Roman" w:cs="Times New Roman" w:hint="eastAsia"/>
                <w:b/>
                <w:bCs/>
                <w:kern w:val="2"/>
                <w:sz w:val="24"/>
                <w:szCs w:val="28"/>
              </w:rPr>
              <w:t>最终投标报价</w:t>
            </w:r>
          </w:p>
          <w:p w14:paraId="6AC3E095" w14:textId="77777777" w:rsidR="006E43B6" w:rsidRDefault="006E43B6">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（详见备注说明）</w:t>
            </w:r>
          </w:p>
        </w:tc>
        <w:tc>
          <w:tcPr>
            <w:tcW w:w="3490" w:type="pct"/>
            <w:tcBorders>
              <w:top w:val="single" w:sz="4" w:space="0" w:color="auto"/>
              <w:left w:val="single" w:sz="4" w:space="0" w:color="auto"/>
              <w:bottom w:val="single" w:sz="4" w:space="0" w:color="auto"/>
              <w:right w:val="single" w:sz="4" w:space="0" w:color="auto"/>
            </w:tcBorders>
            <w:vAlign w:val="center"/>
            <w:hideMark/>
          </w:tcPr>
          <w:p w14:paraId="778BA2F2" w14:textId="77777777" w:rsidR="006E43B6" w:rsidRDefault="006E43B6">
            <w:pPr>
              <w:snapToGrid w:val="0"/>
              <w:rPr>
                <w:rFonts w:ascii="Times New Roman" w:eastAsiaTheme="minorEastAsia" w:hAnsi="Times New Roman" w:cs="Times New Roman"/>
                <w:b/>
                <w:kern w:val="2"/>
                <w:sz w:val="24"/>
                <w:szCs w:val="24"/>
              </w:rPr>
            </w:pPr>
            <w:r>
              <w:rPr>
                <w:rFonts w:ascii="Times New Roman" w:eastAsiaTheme="minorEastAsia" w:hAnsi="Times New Roman" w:cs="Times New Roman" w:hint="eastAsia"/>
                <w:bCs/>
                <w:kern w:val="2"/>
                <w:sz w:val="24"/>
                <w:szCs w:val="24"/>
              </w:rPr>
              <w:t>人民币大写：</w:t>
            </w:r>
            <w:r>
              <w:rPr>
                <w:rFonts w:ascii="Times New Roman" w:eastAsiaTheme="minorEastAsia" w:hAnsi="Times New Roman" w:cs="Times New Roman"/>
                <w:bCs/>
                <w:kern w:val="2"/>
                <w:sz w:val="24"/>
                <w:szCs w:val="24"/>
                <w:u w:val="single"/>
              </w:rPr>
              <w:t xml:space="preserve">                        </w:t>
            </w:r>
          </w:p>
        </w:tc>
      </w:tr>
      <w:tr w:rsidR="006E43B6" w14:paraId="76DA6143" w14:textId="77777777" w:rsidTr="006E43B6">
        <w:trPr>
          <w:trHeight w:val="632"/>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1B42EE21" w14:textId="77777777" w:rsidR="006E43B6" w:rsidRDefault="006E43B6">
            <w:pPr>
              <w:snapToGrid w:val="0"/>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供货（安装）周期</w:t>
            </w:r>
          </w:p>
        </w:tc>
        <w:tc>
          <w:tcPr>
            <w:tcW w:w="3490" w:type="pct"/>
            <w:tcBorders>
              <w:top w:val="single" w:sz="4" w:space="0" w:color="auto"/>
              <w:left w:val="single" w:sz="4" w:space="0" w:color="auto"/>
              <w:bottom w:val="single" w:sz="4" w:space="0" w:color="auto"/>
              <w:right w:val="single" w:sz="4" w:space="0" w:color="auto"/>
            </w:tcBorders>
            <w:vAlign w:val="center"/>
          </w:tcPr>
          <w:p w14:paraId="71B639F5" w14:textId="77777777" w:rsidR="006E43B6" w:rsidRDefault="006E43B6">
            <w:pPr>
              <w:snapToGrid w:val="0"/>
              <w:rPr>
                <w:rFonts w:ascii="Times New Roman" w:eastAsiaTheme="minorEastAsia" w:hAnsi="Times New Roman" w:cs="Times New Roman"/>
                <w:b/>
                <w:kern w:val="2"/>
                <w:sz w:val="24"/>
                <w:szCs w:val="24"/>
              </w:rPr>
            </w:pPr>
          </w:p>
        </w:tc>
      </w:tr>
      <w:tr w:rsidR="006E43B6" w14:paraId="056D4CCC" w14:textId="77777777" w:rsidTr="006E43B6">
        <w:trPr>
          <w:trHeight w:val="1059"/>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32D251E2" w14:textId="77777777" w:rsidR="006E43B6" w:rsidRDefault="006E43B6">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备注说明</w:t>
            </w:r>
          </w:p>
        </w:tc>
        <w:tc>
          <w:tcPr>
            <w:tcW w:w="3490" w:type="pct"/>
            <w:tcBorders>
              <w:top w:val="single" w:sz="4" w:space="0" w:color="auto"/>
              <w:left w:val="single" w:sz="4" w:space="0" w:color="auto"/>
              <w:bottom w:val="single" w:sz="4" w:space="0" w:color="auto"/>
              <w:right w:val="single" w:sz="4" w:space="0" w:color="auto"/>
            </w:tcBorders>
          </w:tcPr>
          <w:p w14:paraId="499C1F65" w14:textId="77777777" w:rsidR="006E43B6" w:rsidRDefault="006E43B6">
            <w:pPr>
              <w:rPr>
                <w:rFonts w:ascii="Times New Roman" w:eastAsiaTheme="minorEastAsia" w:hAnsi="Times New Roman" w:cs="Times New Roman"/>
                <w:b/>
                <w:kern w:val="2"/>
                <w:sz w:val="24"/>
                <w:szCs w:val="24"/>
              </w:rPr>
            </w:pPr>
          </w:p>
        </w:tc>
      </w:tr>
      <w:tr w:rsidR="006E43B6" w14:paraId="4FCD2D25" w14:textId="77777777" w:rsidTr="006E43B6">
        <w:trPr>
          <w:trHeight w:val="1000"/>
          <w:jc w:val="center"/>
        </w:trPr>
        <w:tc>
          <w:tcPr>
            <w:tcW w:w="1509" w:type="pct"/>
            <w:tcBorders>
              <w:top w:val="single" w:sz="4" w:space="0" w:color="auto"/>
              <w:left w:val="single" w:sz="4" w:space="0" w:color="auto"/>
              <w:bottom w:val="single" w:sz="4" w:space="0" w:color="auto"/>
              <w:right w:val="single" w:sz="4" w:space="0" w:color="auto"/>
            </w:tcBorders>
            <w:vAlign w:val="center"/>
            <w:hideMark/>
          </w:tcPr>
          <w:p w14:paraId="4D27DF30" w14:textId="77777777" w:rsidR="006E43B6" w:rsidRDefault="006E43B6">
            <w:pPr>
              <w:jc w:val="center"/>
              <w:rPr>
                <w:rFonts w:ascii="Times New Roman" w:eastAsiaTheme="minorEastAsia" w:hAnsi="Times New Roman" w:cs="Times New Roman"/>
                <w:b/>
                <w:kern w:val="2"/>
                <w:sz w:val="24"/>
                <w:szCs w:val="24"/>
              </w:rPr>
            </w:pPr>
            <w:r>
              <w:rPr>
                <w:rFonts w:ascii="Times New Roman" w:eastAsiaTheme="minorEastAsia" w:hAnsi="Times New Roman" w:cs="Times New Roman" w:hint="eastAsia"/>
                <w:b/>
                <w:kern w:val="2"/>
                <w:sz w:val="24"/>
                <w:szCs w:val="24"/>
              </w:rPr>
              <w:t>评审小组签字</w:t>
            </w:r>
          </w:p>
        </w:tc>
        <w:tc>
          <w:tcPr>
            <w:tcW w:w="3490" w:type="pct"/>
            <w:tcBorders>
              <w:top w:val="single" w:sz="4" w:space="0" w:color="auto"/>
              <w:left w:val="single" w:sz="4" w:space="0" w:color="auto"/>
              <w:bottom w:val="single" w:sz="4" w:space="0" w:color="auto"/>
              <w:right w:val="single" w:sz="4" w:space="0" w:color="auto"/>
            </w:tcBorders>
          </w:tcPr>
          <w:p w14:paraId="0DAA0D4E" w14:textId="77777777" w:rsidR="006E43B6" w:rsidRDefault="006E43B6">
            <w:pPr>
              <w:rPr>
                <w:rFonts w:ascii="Times New Roman" w:eastAsiaTheme="minorEastAsia" w:hAnsi="Times New Roman" w:cs="Times New Roman"/>
                <w:b/>
                <w:kern w:val="2"/>
                <w:sz w:val="24"/>
                <w:szCs w:val="24"/>
              </w:rPr>
            </w:pPr>
          </w:p>
        </w:tc>
      </w:tr>
    </w:tbl>
    <w:p w14:paraId="0D49CD0B" w14:textId="77777777" w:rsidR="006E43B6" w:rsidRDefault="006E43B6" w:rsidP="006E43B6">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hint="eastAsia"/>
          <w:kern w:val="2"/>
          <w:sz w:val="24"/>
          <w:szCs w:val="24"/>
        </w:rPr>
        <w:t>投标人授权代表签字（或投标人公章）：</w:t>
      </w:r>
      <w:r>
        <w:rPr>
          <w:rFonts w:ascii="Times New Roman" w:hAnsi="Times New Roman" w:cs="Times New Roman"/>
          <w:kern w:val="2"/>
          <w:sz w:val="24"/>
          <w:szCs w:val="24"/>
          <w:u w:val="single"/>
        </w:rPr>
        <w:t xml:space="preserve">             </w:t>
      </w:r>
    </w:p>
    <w:p w14:paraId="634BE859" w14:textId="77777777" w:rsidR="006E43B6" w:rsidRDefault="006E43B6" w:rsidP="006E43B6">
      <w:pPr>
        <w:spacing w:line="440" w:lineRule="exact"/>
        <w:ind w:firstLineChars="1500" w:firstLine="3600"/>
        <w:rPr>
          <w:rFonts w:ascii="Times New Roman" w:hAnsi="Times New Roman" w:cs="Times New Roman"/>
          <w:kern w:val="2"/>
          <w:sz w:val="24"/>
          <w:szCs w:val="24"/>
          <w:u w:val="single"/>
        </w:rPr>
      </w:pPr>
      <w:r>
        <w:rPr>
          <w:rFonts w:ascii="Times New Roman" w:hAnsi="Times New Roman" w:cs="Times New Roman" w:hint="eastAsia"/>
          <w:kern w:val="2"/>
          <w:sz w:val="24"/>
          <w:szCs w:val="24"/>
        </w:rPr>
        <w:t>日</w:t>
      </w:r>
      <w:r>
        <w:rPr>
          <w:rFonts w:ascii="Times New Roman" w:hAnsi="Times New Roman" w:cs="Times New Roman"/>
          <w:kern w:val="2"/>
          <w:sz w:val="24"/>
          <w:szCs w:val="24"/>
        </w:rPr>
        <w:t xml:space="preserve">          </w:t>
      </w:r>
      <w:r>
        <w:rPr>
          <w:rFonts w:ascii="Times New Roman" w:hAnsi="Times New Roman" w:cs="Times New Roman" w:hint="eastAsia"/>
          <w:kern w:val="2"/>
          <w:sz w:val="24"/>
          <w:szCs w:val="24"/>
        </w:rPr>
        <w:t>期：</w:t>
      </w:r>
      <w:r>
        <w:rPr>
          <w:rFonts w:ascii="Times New Roman" w:hAnsi="Times New Roman" w:cs="Times New Roman"/>
          <w:kern w:val="2"/>
          <w:sz w:val="24"/>
          <w:szCs w:val="24"/>
          <w:u w:val="single"/>
        </w:rPr>
        <w:t xml:space="preserve">             </w:t>
      </w:r>
    </w:p>
    <w:p w14:paraId="721D97DD" w14:textId="77777777" w:rsidR="006E43B6" w:rsidRDefault="006E43B6" w:rsidP="006E43B6">
      <w:pPr>
        <w:spacing w:line="360" w:lineRule="auto"/>
        <w:jc w:val="left"/>
        <w:rPr>
          <w:rFonts w:ascii="Times New Roman" w:eastAsiaTheme="minorEastAsia" w:hAnsi="Times New Roman" w:cs="Times New Roman"/>
          <w:b/>
          <w:bCs/>
          <w:kern w:val="2"/>
          <w:sz w:val="24"/>
          <w:szCs w:val="24"/>
        </w:rPr>
      </w:pPr>
    </w:p>
    <w:p w14:paraId="7457EAF3" w14:textId="77777777" w:rsidR="006E43B6" w:rsidRDefault="006E43B6" w:rsidP="006E43B6">
      <w:pPr>
        <w:spacing w:line="360" w:lineRule="auto"/>
        <w:jc w:val="left"/>
        <w:rPr>
          <w:rFonts w:ascii="Times New Roman" w:eastAsiaTheme="minorEastAsia" w:hAnsi="Times New Roman" w:cs="Times New Roman"/>
          <w:bCs/>
          <w:color w:val="0000FF"/>
          <w:sz w:val="24"/>
        </w:rPr>
      </w:pPr>
      <w:r>
        <w:rPr>
          <w:rFonts w:ascii="Times New Roman" w:eastAsiaTheme="minorEastAsia" w:hAnsi="Times New Roman" w:cs="Times New Roman" w:hint="eastAsia"/>
          <w:b/>
          <w:bCs/>
          <w:kern w:val="2"/>
          <w:sz w:val="24"/>
          <w:szCs w:val="24"/>
        </w:rPr>
        <w:t>注：</w:t>
      </w:r>
      <w:r>
        <w:rPr>
          <w:rFonts w:ascii="Times New Roman" w:hAnsi="Times New Roman" w:cs="Times New Roman" w:hint="eastAsia"/>
          <w:b/>
          <w:bCs/>
          <w:kern w:val="2"/>
          <w:sz w:val="24"/>
        </w:rPr>
        <w:t>本页报价表由投标人在接到报价通知后依据情况填写，并在规定时间内提交。</w:t>
      </w:r>
    </w:p>
    <w:p w14:paraId="6BDD5B3E" w14:textId="77777777" w:rsidR="006E43B6" w:rsidRDefault="006E43B6" w:rsidP="006E43B6">
      <w:pPr>
        <w:widowControl/>
        <w:jc w:val="left"/>
        <w:rPr>
          <w:rFonts w:ascii="Times New Roman" w:hAnsi="Times New Roman" w:cs="Times New Roman"/>
          <w:bCs/>
          <w:sz w:val="24"/>
        </w:rPr>
      </w:pPr>
      <w:r>
        <w:rPr>
          <w:rFonts w:ascii="Times New Roman" w:hAnsi="Times New Roman" w:cs="Times New Roman"/>
          <w:bCs/>
          <w:sz w:val="24"/>
        </w:rPr>
        <w:br w:type="page"/>
      </w:r>
    </w:p>
    <w:p w14:paraId="500D12FE" w14:textId="321D1DC8" w:rsidR="006E43B6" w:rsidRDefault="006E43B6" w:rsidP="006E43B6">
      <w:pPr>
        <w:spacing w:beforeLines="50" w:before="156" w:afterLines="50" w:after="156" w:line="360" w:lineRule="auto"/>
        <w:jc w:val="left"/>
        <w:rPr>
          <w:rFonts w:ascii="Times New Roman" w:hAnsi="Times New Roman" w:cs="Times New Roman"/>
          <w:b/>
          <w:sz w:val="24"/>
          <w:szCs w:val="28"/>
        </w:rPr>
      </w:pPr>
      <w:r>
        <w:rPr>
          <w:rFonts w:ascii="Times New Roman" w:hAnsi="Times New Roman" w:cs="Times New Roman" w:hint="eastAsia"/>
          <w:b/>
          <w:sz w:val="24"/>
          <w:szCs w:val="28"/>
        </w:rPr>
        <w:lastRenderedPageBreak/>
        <w:t>2</w:t>
      </w:r>
      <w:r>
        <w:rPr>
          <w:rFonts w:ascii="Times New Roman" w:hAnsi="Times New Roman" w:cs="Times New Roman"/>
          <w:b/>
          <w:sz w:val="24"/>
          <w:szCs w:val="28"/>
        </w:rPr>
        <w:t xml:space="preserve">-2 </w:t>
      </w:r>
      <w:r>
        <w:rPr>
          <w:rFonts w:ascii="Times New Roman" w:hAnsi="Times New Roman" w:cs="Times New Roman" w:hint="eastAsia"/>
          <w:b/>
          <w:sz w:val="24"/>
          <w:szCs w:val="28"/>
        </w:rPr>
        <w:t>分项报价明细表</w:t>
      </w:r>
    </w:p>
    <w:tbl>
      <w:tblPr>
        <w:tblW w:w="8760" w:type="dxa"/>
        <w:tblInd w:w="96" w:type="dxa"/>
        <w:tblLayout w:type="fixed"/>
        <w:tblLook w:val="04A0" w:firstRow="1" w:lastRow="0" w:firstColumn="1" w:lastColumn="0" w:noHBand="0" w:noVBand="1"/>
      </w:tblPr>
      <w:tblGrid>
        <w:gridCol w:w="496"/>
        <w:gridCol w:w="2349"/>
        <w:gridCol w:w="992"/>
        <w:gridCol w:w="1274"/>
        <w:gridCol w:w="1842"/>
        <w:gridCol w:w="1807"/>
      </w:tblGrid>
      <w:tr w:rsidR="006E43B6" w14:paraId="3B40420C" w14:textId="77777777" w:rsidTr="006E43B6">
        <w:trPr>
          <w:trHeight w:val="732"/>
        </w:trPr>
        <w:tc>
          <w:tcPr>
            <w:tcW w:w="496" w:type="dxa"/>
            <w:tcBorders>
              <w:top w:val="single" w:sz="4" w:space="0" w:color="000000"/>
              <w:left w:val="single" w:sz="4" w:space="0" w:color="000000"/>
              <w:bottom w:val="single" w:sz="4" w:space="0" w:color="000000"/>
              <w:right w:val="single" w:sz="4" w:space="0" w:color="000000"/>
            </w:tcBorders>
            <w:vAlign w:val="center"/>
            <w:hideMark/>
          </w:tcPr>
          <w:p w14:paraId="209E6D99"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序号</w:t>
            </w:r>
          </w:p>
        </w:tc>
        <w:tc>
          <w:tcPr>
            <w:tcW w:w="2351" w:type="dxa"/>
            <w:tcBorders>
              <w:top w:val="single" w:sz="4" w:space="0" w:color="000000"/>
              <w:left w:val="single" w:sz="4" w:space="0" w:color="000000"/>
              <w:bottom w:val="single" w:sz="4" w:space="0" w:color="000000"/>
              <w:right w:val="single" w:sz="4" w:space="0" w:color="000000"/>
            </w:tcBorders>
            <w:vAlign w:val="center"/>
            <w:hideMark/>
          </w:tcPr>
          <w:p w14:paraId="78DF3975"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项目</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26AC2428"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数量</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34F3E6AD"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单位</w:t>
            </w:r>
          </w:p>
        </w:tc>
        <w:tc>
          <w:tcPr>
            <w:tcW w:w="1843" w:type="dxa"/>
            <w:tcBorders>
              <w:top w:val="single" w:sz="4" w:space="0" w:color="000000"/>
              <w:left w:val="single" w:sz="4" w:space="0" w:color="000000"/>
              <w:bottom w:val="single" w:sz="4" w:space="0" w:color="000000"/>
              <w:right w:val="single" w:sz="4" w:space="0" w:color="000000"/>
            </w:tcBorders>
            <w:vAlign w:val="center"/>
            <w:hideMark/>
          </w:tcPr>
          <w:p w14:paraId="0BE55404"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单价</w:t>
            </w:r>
          </w:p>
        </w:tc>
        <w:tc>
          <w:tcPr>
            <w:tcW w:w="1808" w:type="dxa"/>
            <w:tcBorders>
              <w:top w:val="single" w:sz="4" w:space="0" w:color="000000"/>
              <w:left w:val="single" w:sz="4" w:space="0" w:color="000000"/>
              <w:bottom w:val="single" w:sz="4" w:space="0" w:color="000000"/>
              <w:right w:val="single" w:sz="4" w:space="0" w:color="000000"/>
            </w:tcBorders>
            <w:vAlign w:val="center"/>
            <w:hideMark/>
          </w:tcPr>
          <w:p w14:paraId="77D4D6C5"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rPr>
              <w:t>总价</w:t>
            </w:r>
          </w:p>
        </w:tc>
      </w:tr>
      <w:tr w:rsidR="006E43B6" w14:paraId="3C36FE7C" w14:textId="77777777" w:rsidTr="006E43B6">
        <w:trPr>
          <w:trHeight w:val="4000"/>
        </w:trPr>
        <w:tc>
          <w:tcPr>
            <w:tcW w:w="496" w:type="dxa"/>
            <w:tcBorders>
              <w:top w:val="single" w:sz="4" w:space="0" w:color="000000"/>
              <w:left w:val="single" w:sz="4" w:space="0" w:color="000000"/>
              <w:bottom w:val="single" w:sz="4" w:space="0" w:color="000000"/>
              <w:right w:val="single" w:sz="4" w:space="0" w:color="000000"/>
            </w:tcBorders>
            <w:vAlign w:val="center"/>
            <w:hideMark/>
          </w:tcPr>
          <w:p w14:paraId="2B329137"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1</w:t>
            </w:r>
          </w:p>
        </w:tc>
        <w:tc>
          <w:tcPr>
            <w:tcW w:w="2351" w:type="dxa"/>
            <w:tcBorders>
              <w:top w:val="single" w:sz="4" w:space="0" w:color="000000"/>
              <w:left w:val="single" w:sz="4" w:space="0" w:color="000000"/>
              <w:bottom w:val="single" w:sz="4" w:space="0" w:color="000000"/>
              <w:right w:val="single" w:sz="4" w:space="0" w:color="000000"/>
            </w:tcBorders>
            <w:vAlign w:val="center"/>
            <w:hideMark/>
          </w:tcPr>
          <w:p w14:paraId="4DF9B010"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广告围栏（铝合金画面横杆）含定制画面制作</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7EE441C8"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560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15BC8C0C"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套</w:t>
            </w:r>
          </w:p>
        </w:tc>
        <w:tc>
          <w:tcPr>
            <w:tcW w:w="1843" w:type="dxa"/>
            <w:tcBorders>
              <w:top w:val="single" w:sz="4" w:space="0" w:color="000000"/>
              <w:left w:val="single" w:sz="4" w:space="0" w:color="000000"/>
              <w:bottom w:val="single" w:sz="4" w:space="0" w:color="000000"/>
              <w:right w:val="single" w:sz="4" w:space="0" w:color="000000"/>
            </w:tcBorders>
            <w:vAlign w:val="center"/>
          </w:tcPr>
          <w:p w14:paraId="7D555B88" w14:textId="77777777" w:rsidR="006E43B6" w:rsidRDefault="006E43B6">
            <w:pPr>
              <w:jc w:val="center"/>
              <w:rPr>
                <w:rFonts w:asciiTheme="minorEastAsia" w:eastAsiaTheme="minorEastAsia" w:hAnsiTheme="minorEastAsia" w:cstheme="minorEastAsia"/>
                <w:color w:val="000000"/>
                <w:sz w:val="24"/>
                <w:szCs w:val="24"/>
              </w:rPr>
            </w:pPr>
          </w:p>
        </w:tc>
        <w:tc>
          <w:tcPr>
            <w:tcW w:w="1808" w:type="dxa"/>
            <w:tcBorders>
              <w:top w:val="single" w:sz="4" w:space="0" w:color="000000"/>
              <w:left w:val="single" w:sz="4" w:space="0" w:color="000000"/>
              <w:bottom w:val="single" w:sz="4" w:space="0" w:color="000000"/>
              <w:right w:val="single" w:sz="4" w:space="0" w:color="000000"/>
            </w:tcBorders>
            <w:vAlign w:val="center"/>
          </w:tcPr>
          <w:p w14:paraId="4EA572EE" w14:textId="77777777" w:rsidR="006E43B6" w:rsidRDefault="006E43B6">
            <w:pPr>
              <w:jc w:val="center"/>
              <w:rPr>
                <w:rFonts w:asciiTheme="minorEastAsia" w:eastAsiaTheme="minorEastAsia" w:hAnsiTheme="minorEastAsia" w:cstheme="minorEastAsia"/>
                <w:color w:val="000000"/>
                <w:sz w:val="24"/>
                <w:szCs w:val="24"/>
              </w:rPr>
            </w:pPr>
          </w:p>
        </w:tc>
      </w:tr>
      <w:tr w:rsidR="006E43B6" w14:paraId="4D26608C" w14:textId="77777777" w:rsidTr="006E43B6">
        <w:trPr>
          <w:trHeight w:val="4400"/>
        </w:trPr>
        <w:tc>
          <w:tcPr>
            <w:tcW w:w="496" w:type="dxa"/>
            <w:tcBorders>
              <w:top w:val="single" w:sz="4" w:space="0" w:color="000000"/>
              <w:left w:val="single" w:sz="4" w:space="0" w:color="000000"/>
              <w:bottom w:val="single" w:sz="4" w:space="0" w:color="000000"/>
              <w:right w:val="single" w:sz="4" w:space="0" w:color="000000"/>
            </w:tcBorders>
            <w:vAlign w:val="center"/>
            <w:hideMark/>
          </w:tcPr>
          <w:p w14:paraId="24CDB5B6"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2</w:t>
            </w:r>
          </w:p>
        </w:tc>
        <w:tc>
          <w:tcPr>
            <w:tcW w:w="2351" w:type="dxa"/>
            <w:tcBorders>
              <w:top w:val="single" w:sz="4" w:space="0" w:color="000000"/>
              <w:left w:val="single" w:sz="4" w:space="0" w:color="000000"/>
              <w:bottom w:val="single" w:sz="4" w:space="0" w:color="000000"/>
              <w:right w:val="single" w:sz="4" w:space="0" w:color="000000"/>
            </w:tcBorders>
            <w:vAlign w:val="center"/>
            <w:hideMark/>
          </w:tcPr>
          <w:p w14:paraId="02C0D8B8"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立柱（底座橡胶灌砂，立柱不锈钢）</w:t>
            </w:r>
          </w:p>
        </w:tc>
        <w:tc>
          <w:tcPr>
            <w:tcW w:w="993" w:type="dxa"/>
            <w:tcBorders>
              <w:top w:val="single" w:sz="4" w:space="0" w:color="000000"/>
              <w:left w:val="single" w:sz="4" w:space="0" w:color="000000"/>
              <w:bottom w:val="single" w:sz="4" w:space="0" w:color="000000"/>
              <w:right w:val="single" w:sz="4" w:space="0" w:color="000000"/>
            </w:tcBorders>
            <w:vAlign w:val="center"/>
            <w:hideMark/>
          </w:tcPr>
          <w:p w14:paraId="3B46B6E7"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560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22E38E45" w14:textId="77777777" w:rsidR="006E43B6" w:rsidRDefault="006E43B6">
            <w:pPr>
              <w:widowControl/>
              <w:jc w:val="center"/>
              <w:textAlignment w:val="center"/>
              <w:rPr>
                <w:rFonts w:asciiTheme="minorEastAsia" w:eastAsiaTheme="minorEastAsia" w:hAnsiTheme="minorEastAsia" w:cstheme="minorEastAsia"/>
                <w:color w:val="000000"/>
                <w:sz w:val="24"/>
                <w:szCs w:val="24"/>
              </w:rPr>
            </w:pPr>
            <w:r>
              <w:rPr>
                <w:rFonts w:asciiTheme="minorEastAsia" w:eastAsiaTheme="minorEastAsia" w:hAnsiTheme="minorEastAsia" w:cstheme="minorEastAsia" w:hint="eastAsia"/>
                <w:color w:val="000000"/>
                <w:sz w:val="24"/>
                <w:szCs w:val="24"/>
                <w:lang w:bidi="ar"/>
              </w:rPr>
              <w:t>支</w:t>
            </w:r>
          </w:p>
        </w:tc>
        <w:tc>
          <w:tcPr>
            <w:tcW w:w="1843" w:type="dxa"/>
            <w:tcBorders>
              <w:top w:val="single" w:sz="4" w:space="0" w:color="000000"/>
              <w:left w:val="single" w:sz="4" w:space="0" w:color="000000"/>
              <w:bottom w:val="single" w:sz="4" w:space="0" w:color="000000"/>
              <w:right w:val="single" w:sz="4" w:space="0" w:color="000000"/>
            </w:tcBorders>
            <w:vAlign w:val="center"/>
          </w:tcPr>
          <w:p w14:paraId="0ED5A916" w14:textId="77777777" w:rsidR="006E43B6" w:rsidRDefault="006E43B6">
            <w:pPr>
              <w:jc w:val="center"/>
              <w:rPr>
                <w:rFonts w:asciiTheme="minorEastAsia" w:eastAsiaTheme="minorEastAsia" w:hAnsiTheme="minorEastAsia" w:cstheme="minorEastAsia"/>
                <w:color w:val="000000"/>
                <w:sz w:val="24"/>
                <w:szCs w:val="24"/>
              </w:rPr>
            </w:pPr>
          </w:p>
        </w:tc>
        <w:tc>
          <w:tcPr>
            <w:tcW w:w="1808" w:type="dxa"/>
            <w:tcBorders>
              <w:top w:val="single" w:sz="4" w:space="0" w:color="000000"/>
              <w:left w:val="single" w:sz="4" w:space="0" w:color="000000"/>
              <w:bottom w:val="single" w:sz="4" w:space="0" w:color="000000"/>
              <w:right w:val="single" w:sz="4" w:space="0" w:color="000000"/>
            </w:tcBorders>
            <w:vAlign w:val="center"/>
          </w:tcPr>
          <w:p w14:paraId="35C4776D" w14:textId="77777777" w:rsidR="006E43B6" w:rsidRDefault="006E43B6">
            <w:pPr>
              <w:jc w:val="center"/>
              <w:rPr>
                <w:rFonts w:asciiTheme="minorEastAsia" w:eastAsiaTheme="minorEastAsia" w:hAnsiTheme="minorEastAsia" w:cstheme="minorEastAsia"/>
                <w:color w:val="000000"/>
                <w:sz w:val="24"/>
                <w:szCs w:val="24"/>
              </w:rPr>
            </w:pPr>
          </w:p>
        </w:tc>
      </w:tr>
      <w:tr w:rsidR="006E43B6" w14:paraId="220B7506" w14:textId="77777777" w:rsidTr="006E43B6">
        <w:trPr>
          <w:trHeight w:val="760"/>
        </w:trPr>
        <w:tc>
          <w:tcPr>
            <w:tcW w:w="5115" w:type="dxa"/>
            <w:gridSpan w:val="4"/>
            <w:tcBorders>
              <w:top w:val="single" w:sz="4" w:space="0" w:color="000000"/>
              <w:left w:val="single" w:sz="4" w:space="0" w:color="000000"/>
              <w:bottom w:val="single" w:sz="4" w:space="0" w:color="000000"/>
              <w:right w:val="single" w:sz="4" w:space="0" w:color="000000"/>
            </w:tcBorders>
            <w:vAlign w:val="center"/>
            <w:hideMark/>
          </w:tcPr>
          <w:p w14:paraId="5452AD6E" w14:textId="77777777" w:rsidR="006E43B6" w:rsidRDefault="006E43B6">
            <w:pPr>
              <w:widowControl/>
              <w:jc w:val="center"/>
              <w:textAlignment w:val="center"/>
              <w:rPr>
                <w:rFonts w:asciiTheme="minorEastAsia" w:eastAsiaTheme="minorEastAsia" w:hAnsiTheme="minorEastAsia" w:cstheme="minorEastAsia"/>
                <w:b/>
                <w:bCs/>
                <w:color w:val="000000"/>
                <w:sz w:val="24"/>
                <w:szCs w:val="24"/>
              </w:rPr>
            </w:pPr>
            <w:r>
              <w:rPr>
                <w:rFonts w:asciiTheme="minorEastAsia" w:eastAsiaTheme="minorEastAsia" w:hAnsiTheme="minorEastAsia" w:cstheme="minorEastAsia" w:hint="eastAsia"/>
                <w:b/>
                <w:bCs/>
                <w:color w:val="000000"/>
                <w:sz w:val="24"/>
                <w:szCs w:val="24"/>
                <w:lang w:bidi="ar"/>
              </w:rPr>
              <w:t>总计</w:t>
            </w:r>
          </w:p>
        </w:tc>
        <w:tc>
          <w:tcPr>
            <w:tcW w:w="3651" w:type="dxa"/>
            <w:gridSpan w:val="2"/>
            <w:tcBorders>
              <w:top w:val="single" w:sz="4" w:space="0" w:color="000000"/>
              <w:left w:val="single" w:sz="4" w:space="0" w:color="000000"/>
              <w:bottom w:val="single" w:sz="4" w:space="0" w:color="000000"/>
              <w:right w:val="single" w:sz="4" w:space="0" w:color="000000"/>
            </w:tcBorders>
            <w:vAlign w:val="center"/>
          </w:tcPr>
          <w:p w14:paraId="02D4353F" w14:textId="77777777" w:rsidR="006E43B6" w:rsidRDefault="006E43B6">
            <w:pPr>
              <w:jc w:val="center"/>
              <w:rPr>
                <w:rFonts w:asciiTheme="minorEastAsia" w:eastAsiaTheme="minorEastAsia" w:hAnsiTheme="minorEastAsia" w:cstheme="minorEastAsia"/>
                <w:b/>
                <w:bCs/>
                <w:color w:val="000000"/>
                <w:sz w:val="24"/>
                <w:szCs w:val="24"/>
              </w:rPr>
            </w:pPr>
          </w:p>
        </w:tc>
      </w:tr>
    </w:tbl>
    <w:p w14:paraId="2C95376F" w14:textId="77777777" w:rsidR="006E43B6" w:rsidRDefault="006E43B6" w:rsidP="006E43B6">
      <w:pPr>
        <w:pStyle w:val="aff2"/>
        <w:spacing w:before="0" w:beforeAutospacing="0" w:after="0" w:afterAutospacing="0" w:line="360" w:lineRule="auto"/>
        <w:ind w:leftChars="200" w:left="882" w:hanging="482"/>
        <w:jc w:val="both"/>
        <w:rPr>
          <w:rFonts w:asciiTheme="minorEastAsia" w:eastAsiaTheme="minorEastAsia" w:hAnsiTheme="minorEastAsia" w:cstheme="minorEastAsia"/>
          <w:b/>
          <w:bCs/>
          <w:color w:val="000000" w:themeColor="text1"/>
        </w:rPr>
      </w:pPr>
    </w:p>
    <w:p w14:paraId="737C560B" w14:textId="77777777" w:rsidR="006E43B6" w:rsidRDefault="006E43B6" w:rsidP="006E43B6">
      <w:pPr>
        <w:spacing w:line="440" w:lineRule="exact"/>
        <w:ind w:firstLineChars="1700" w:firstLine="4080"/>
        <w:rPr>
          <w:rFonts w:ascii="Times New Roman" w:hAnsi="Times New Roman" w:cs="Times New Roman"/>
          <w:sz w:val="24"/>
          <w:szCs w:val="24"/>
          <w:u w:val="single"/>
        </w:rPr>
      </w:pPr>
    </w:p>
    <w:p w14:paraId="03FDD118" w14:textId="77777777" w:rsidR="006E43B6" w:rsidRDefault="006E43B6" w:rsidP="006E43B6">
      <w:pPr>
        <w:pStyle w:val="af3"/>
        <w:spacing w:line="360" w:lineRule="auto"/>
        <w:jc w:val="right"/>
        <w:rPr>
          <w:rFonts w:ascii="Times New Roman" w:hAnsi="Times New Roman" w:cs="Times New Roman"/>
          <w:sz w:val="24"/>
          <w:szCs w:val="24"/>
        </w:rPr>
      </w:pPr>
    </w:p>
    <w:p w14:paraId="71BBA893" w14:textId="7B8DAE2B" w:rsidR="006E43B6" w:rsidRPr="007F4352" w:rsidRDefault="006E43B6" w:rsidP="007F4352">
      <w:pPr>
        <w:adjustRightInd w:val="0"/>
        <w:snapToGrid w:val="0"/>
        <w:spacing w:line="360" w:lineRule="auto"/>
        <w:rPr>
          <w:rFonts w:ascii="Times New Roman" w:eastAsiaTheme="minorEastAsia" w:hAnsi="Times New Roman" w:cs="Times New Roman"/>
          <w:sz w:val="24"/>
          <w:szCs w:val="24"/>
        </w:rPr>
      </w:pPr>
      <w:r>
        <w:rPr>
          <w:rFonts w:ascii="Times New Roman" w:eastAsiaTheme="minorEastAsia" w:hAnsi="Times New Roman" w:cs="Times New Roman" w:hint="eastAsia"/>
          <w:b/>
          <w:bCs/>
          <w:sz w:val="24"/>
          <w:szCs w:val="24"/>
        </w:rPr>
        <w:t>备注：</w:t>
      </w:r>
      <w:r>
        <w:rPr>
          <w:rFonts w:ascii="Times New Roman" w:eastAsiaTheme="minorEastAsia" w:hAnsi="Times New Roman" w:cs="Times New Roman" w:hint="eastAsia"/>
          <w:sz w:val="24"/>
          <w:szCs w:val="24"/>
        </w:rPr>
        <w:t>表中所列货物为对应本项目需求的全部货物及所需附件购置费、包装费、运输费、人工费、保险费、安装调试费、各种税费、资料费、售后服务费及完成项目应有的全部费用。如有漏项或缺项，投标人承担全部责任。</w:t>
      </w:r>
    </w:p>
    <w:bookmarkEnd w:id="63"/>
    <w:bookmarkEnd w:id="64"/>
    <w:p w14:paraId="393A6071" w14:textId="39C7BACB" w:rsidR="00282C83" w:rsidRDefault="006E43B6">
      <w:pPr>
        <w:spacing w:line="360" w:lineRule="auto"/>
        <w:ind w:firstLineChars="1400" w:firstLine="3373"/>
        <w:outlineLvl w:val="1"/>
        <w:rPr>
          <w:rFonts w:ascii="Times New Roman" w:eastAsiaTheme="minorEastAsia" w:hAnsi="Times New Roman" w:cs="Times New Roman"/>
          <w:b/>
          <w:sz w:val="24"/>
        </w:rPr>
      </w:pPr>
      <w:r>
        <w:rPr>
          <w:rFonts w:ascii="Times New Roman" w:eastAsiaTheme="minorEastAsia" w:hAnsi="Times New Roman" w:cs="Times New Roman" w:hint="eastAsia"/>
          <w:b/>
          <w:sz w:val="24"/>
        </w:rPr>
        <w:lastRenderedPageBreak/>
        <w:t>三．投标函</w:t>
      </w:r>
    </w:p>
    <w:p w14:paraId="0F929DCE" w14:textId="77777777" w:rsidR="00282C83" w:rsidRDefault="00000000">
      <w:pPr>
        <w:spacing w:line="360" w:lineRule="auto"/>
        <w:rPr>
          <w:rFonts w:ascii="Times New Roman" w:eastAsiaTheme="minorEastAsia" w:hAnsi="Times New Roman" w:cs="Times New Roman"/>
          <w:b/>
          <w:kern w:val="2"/>
          <w:sz w:val="24"/>
          <w:szCs w:val="24"/>
          <w:u w:val="single"/>
        </w:rPr>
      </w:pPr>
      <w:r>
        <w:rPr>
          <w:rFonts w:ascii="Times New Roman" w:eastAsiaTheme="minorEastAsia" w:hAnsi="Times New Roman" w:cs="Times New Roman"/>
          <w:b/>
          <w:kern w:val="2"/>
          <w:sz w:val="24"/>
          <w:szCs w:val="24"/>
        </w:rPr>
        <w:t>致：</w:t>
      </w:r>
      <w:r>
        <w:rPr>
          <w:rFonts w:ascii="Times New Roman" w:eastAsiaTheme="minorEastAsia" w:hAnsi="Times New Roman" w:cs="Times New Roman" w:hint="eastAsia"/>
          <w:b/>
          <w:kern w:val="2"/>
          <w:sz w:val="24"/>
          <w:szCs w:val="24"/>
          <w:u w:val="single"/>
        </w:rPr>
        <w:t>合肥政文国际会展管理有限公司</w:t>
      </w:r>
    </w:p>
    <w:p w14:paraId="06BC97A5" w14:textId="77777777" w:rsidR="00282C83" w:rsidRDefault="00000000">
      <w:pPr>
        <w:spacing w:line="360" w:lineRule="auto"/>
        <w:ind w:firstLineChars="200" w:firstLine="480"/>
        <w:rPr>
          <w:rFonts w:ascii="Times New Roman" w:eastAsiaTheme="minorEastAsia" w:hAnsi="Times New Roman" w:cs="Times New Roman"/>
          <w:kern w:val="2"/>
          <w:sz w:val="24"/>
          <w:szCs w:val="24"/>
        </w:rPr>
      </w:pPr>
      <w:r>
        <w:rPr>
          <w:rFonts w:ascii="Times New Roman" w:eastAsiaTheme="minorEastAsia" w:hAnsi="Times New Roman" w:cs="Times New Roman"/>
          <w:kern w:val="2"/>
          <w:sz w:val="24"/>
          <w:szCs w:val="24"/>
        </w:rPr>
        <w:t>根据贵方的</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文件，我方承诺如下：</w:t>
      </w:r>
    </w:p>
    <w:p w14:paraId="0C124413" w14:textId="77777777" w:rsidR="00282C83" w:rsidRDefault="00000000">
      <w:pPr>
        <w:spacing w:line="360" w:lineRule="auto"/>
        <w:ind w:firstLineChars="200" w:firstLine="480"/>
        <w:rPr>
          <w:rFonts w:ascii="Times New Roman" w:eastAsiaTheme="minorEastAsia" w:hAnsi="Times New Roman" w:cs="Times New Roman"/>
          <w:kern w:val="2"/>
          <w:sz w:val="24"/>
          <w:szCs w:val="24"/>
          <w:u w:val="single"/>
        </w:rPr>
      </w:pPr>
      <w:r>
        <w:rPr>
          <w:rFonts w:ascii="Times New Roman" w:eastAsiaTheme="minorEastAsia" w:hAnsi="Times New Roman" w:cs="Times New Roman"/>
          <w:kern w:val="2"/>
          <w:sz w:val="24"/>
          <w:szCs w:val="24"/>
        </w:rPr>
        <w:t>1.</w:t>
      </w:r>
      <w:r>
        <w:rPr>
          <w:rFonts w:ascii="Times New Roman" w:eastAsiaTheme="minorEastAsia" w:hAnsi="Times New Roman" w:cs="Times New Roman"/>
          <w:kern w:val="2"/>
          <w:sz w:val="24"/>
          <w:szCs w:val="24"/>
        </w:rPr>
        <w:t>经踏勘项目现场和研究上述</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文件的</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须知、合同条款、招标人要求及其他有关文件后，我方接受上述文件要求。我方</w:t>
      </w:r>
      <w:r>
        <w:rPr>
          <w:rFonts w:ascii="Times New Roman" w:eastAsiaTheme="minorEastAsia" w:hAnsi="Times New Roman" w:cs="Times New Roman"/>
          <w:bCs/>
          <w:kern w:val="2"/>
          <w:sz w:val="24"/>
          <w:szCs w:val="24"/>
        </w:rPr>
        <w:t>承诺按本</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bCs/>
          <w:kern w:val="2"/>
          <w:sz w:val="24"/>
          <w:szCs w:val="24"/>
        </w:rPr>
        <w:t>文件、合同条款和招标人要求承担本项目的供货（安装），并承担任何质量缺陷保修责任。</w:t>
      </w:r>
    </w:p>
    <w:p w14:paraId="33CA4A0B"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我方承诺报价低于同类货物和服务的市场平均价格。</w:t>
      </w:r>
    </w:p>
    <w:p w14:paraId="72876A39" w14:textId="77777777" w:rsidR="00282C83" w:rsidRDefault="00000000">
      <w:pPr>
        <w:spacing w:line="360" w:lineRule="auto"/>
        <w:ind w:firstLineChars="200" w:firstLine="480"/>
        <w:rPr>
          <w:rFonts w:ascii="Times New Roman" w:eastAsiaTheme="minorEastAsia" w:hAnsi="Times New Roman" w:cs="Times New Roman"/>
          <w:kern w:val="2"/>
          <w:sz w:val="24"/>
          <w:szCs w:val="24"/>
        </w:rPr>
      </w:pPr>
      <w:r>
        <w:rPr>
          <w:rFonts w:ascii="Times New Roman" w:eastAsiaTheme="minorEastAsia" w:hAnsi="Times New Roman" w:cs="Times New Roman"/>
          <w:kern w:val="2"/>
          <w:sz w:val="24"/>
          <w:szCs w:val="24"/>
        </w:rPr>
        <w:t>3.</w:t>
      </w:r>
      <w:r>
        <w:rPr>
          <w:rFonts w:ascii="Times New Roman" w:eastAsiaTheme="minorEastAsia" w:hAnsi="Times New Roman" w:cs="Times New Roman"/>
          <w:kern w:val="2"/>
          <w:sz w:val="24"/>
          <w:szCs w:val="24"/>
        </w:rPr>
        <w:t>我方已详细审核全部</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文件，包括</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文件的补疑、澄清、变更或补充（如有），参考资料及有关附件，我方正式认可并遵守本次</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文件，并对</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文件各项条款（包括</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时间）、规定及要求均无异议。且我方自愿放弃针对上述各项条款提出异议的权利。</w:t>
      </w:r>
    </w:p>
    <w:p w14:paraId="500311EE"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4.</w:t>
      </w:r>
      <w:r>
        <w:rPr>
          <w:rFonts w:ascii="Times New Roman" w:hAnsi="Times New Roman" w:cs="Times New Roman"/>
          <w:sz w:val="24"/>
        </w:rPr>
        <w:t>如我方中标，我方承诺愿意按</w:t>
      </w:r>
      <w:r>
        <w:rPr>
          <w:rFonts w:ascii="Times New Roman" w:eastAsiaTheme="minorEastAsia" w:hAnsi="Times New Roman" w:cs="Times New Roman" w:hint="eastAsia"/>
          <w:kern w:val="2"/>
          <w:sz w:val="24"/>
          <w:szCs w:val="24"/>
        </w:rPr>
        <w:t>竞价</w:t>
      </w:r>
      <w:r>
        <w:rPr>
          <w:rFonts w:ascii="Times New Roman" w:hAnsi="Times New Roman" w:cs="Times New Roman"/>
          <w:sz w:val="24"/>
        </w:rPr>
        <w:t>文件规定缴纳履约保证金。按本次</w:t>
      </w:r>
      <w:r>
        <w:rPr>
          <w:rFonts w:ascii="Times New Roman" w:eastAsiaTheme="minorEastAsia" w:hAnsi="Times New Roman" w:cs="Times New Roman" w:hint="eastAsia"/>
          <w:kern w:val="2"/>
          <w:sz w:val="24"/>
          <w:szCs w:val="24"/>
        </w:rPr>
        <w:t>竞价</w:t>
      </w:r>
      <w:r>
        <w:rPr>
          <w:rFonts w:ascii="Times New Roman" w:hAnsi="Times New Roman" w:cs="Times New Roman"/>
          <w:sz w:val="24"/>
        </w:rPr>
        <w:t>文件规定及最终投标报价承诺供货（安装）。</w:t>
      </w:r>
    </w:p>
    <w:p w14:paraId="20D3AFCE"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5.</w:t>
      </w:r>
      <w:r>
        <w:rPr>
          <w:rFonts w:ascii="Times New Roman" w:hAnsi="Times New Roman" w:cs="Times New Roman"/>
          <w:sz w:val="24"/>
        </w:rPr>
        <w:t>我方根据本次</w:t>
      </w:r>
      <w:r>
        <w:rPr>
          <w:rFonts w:ascii="Times New Roman" w:eastAsiaTheme="minorEastAsia" w:hAnsi="Times New Roman" w:cs="Times New Roman" w:hint="eastAsia"/>
          <w:kern w:val="2"/>
          <w:sz w:val="24"/>
          <w:szCs w:val="24"/>
        </w:rPr>
        <w:t>竞价</w:t>
      </w:r>
      <w:r>
        <w:rPr>
          <w:rFonts w:ascii="Times New Roman" w:hAnsi="Times New Roman" w:cs="Times New Roman"/>
          <w:sz w:val="24"/>
        </w:rPr>
        <w:t>文件的规定，严格履行合同的责任和义务</w:t>
      </w:r>
      <w:r>
        <w:rPr>
          <w:rFonts w:ascii="Times New Roman" w:hAnsi="Times New Roman" w:cs="Times New Roman"/>
          <w:sz w:val="24"/>
        </w:rPr>
        <w:t>,</w:t>
      </w:r>
      <w:r>
        <w:rPr>
          <w:rFonts w:ascii="Times New Roman" w:hAnsi="Times New Roman" w:cs="Times New Roman"/>
          <w:sz w:val="24"/>
        </w:rPr>
        <w:t>并保证于你方要求的日期内完成供货（安装）及服务，并通过你方验收。</w:t>
      </w:r>
    </w:p>
    <w:p w14:paraId="740C2B3A"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sz w:val="24"/>
        </w:rPr>
        <w:t>6.</w:t>
      </w:r>
      <w:r>
        <w:rPr>
          <w:rFonts w:ascii="Times New Roman" w:hAnsi="Times New Roman" w:cs="Times New Roman"/>
          <w:sz w:val="24"/>
        </w:rPr>
        <w:t>我方同意按你方要求在规定时间内向你方提供与</w:t>
      </w:r>
      <w:r>
        <w:rPr>
          <w:rFonts w:ascii="Times New Roman" w:hAnsi="Times New Roman" w:cs="Times New Roman" w:hint="eastAsia"/>
          <w:sz w:val="24"/>
        </w:rPr>
        <w:t>投标</w:t>
      </w:r>
      <w:r>
        <w:rPr>
          <w:rFonts w:ascii="Times New Roman" w:hAnsi="Times New Roman" w:cs="Times New Roman"/>
          <w:sz w:val="24"/>
        </w:rPr>
        <w:t>有关的任何证据或补充资料，否则，我方的投标文件可被你方拒绝。</w:t>
      </w:r>
    </w:p>
    <w:p w14:paraId="11E35585"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7</w:t>
      </w:r>
      <w:r>
        <w:rPr>
          <w:rFonts w:ascii="Times New Roman" w:hAnsi="Times New Roman" w:cs="Times New Roman"/>
          <w:sz w:val="24"/>
        </w:rPr>
        <w:t>.</w:t>
      </w:r>
      <w:r>
        <w:rPr>
          <w:rFonts w:ascii="Times New Roman" w:hAnsi="Times New Roman" w:cs="Times New Roman"/>
          <w:sz w:val="24"/>
        </w:rPr>
        <w:t>我方同意</w:t>
      </w:r>
      <w:r>
        <w:rPr>
          <w:rFonts w:ascii="Times New Roman" w:hAnsi="Times New Roman" w:cs="Times New Roman" w:hint="eastAsia"/>
          <w:sz w:val="24"/>
        </w:rPr>
        <w:t>竞价</w:t>
      </w:r>
      <w:r>
        <w:rPr>
          <w:rFonts w:ascii="Times New Roman" w:hAnsi="Times New Roman" w:cs="Times New Roman"/>
          <w:sz w:val="24"/>
        </w:rPr>
        <w:t>文件规定的付款方式、供货（安装）期限。</w:t>
      </w:r>
    </w:p>
    <w:p w14:paraId="5954961F" w14:textId="77777777" w:rsidR="00282C83" w:rsidRDefault="00000000">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8</w:t>
      </w:r>
      <w:r>
        <w:rPr>
          <w:rFonts w:ascii="Times New Roman" w:hAnsi="Times New Roman" w:cs="Times New Roman"/>
          <w:sz w:val="24"/>
        </w:rPr>
        <w:t>.</w:t>
      </w:r>
      <w:r>
        <w:rPr>
          <w:rFonts w:ascii="Times New Roman" w:hAnsi="Times New Roman" w:cs="Times New Roman"/>
          <w:sz w:val="24"/>
        </w:rPr>
        <w:t>我方对投标文件中所提供资料、文件、证书及证件的真实性和有效性负责。</w:t>
      </w:r>
    </w:p>
    <w:p w14:paraId="1D10160E" w14:textId="77777777" w:rsidR="00282C83" w:rsidRDefault="00000000">
      <w:pPr>
        <w:spacing w:line="360" w:lineRule="auto"/>
        <w:ind w:firstLineChars="200" w:firstLine="480"/>
        <w:rPr>
          <w:rFonts w:ascii="Times New Roman" w:eastAsiaTheme="minorEastAsia" w:hAnsi="Times New Roman" w:cs="Times New Roman"/>
          <w:kern w:val="2"/>
          <w:sz w:val="24"/>
          <w:szCs w:val="24"/>
        </w:rPr>
      </w:pPr>
      <w:r>
        <w:rPr>
          <w:rFonts w:ascii="Times New Roman" w:eastAsiaTheme="minorEastAsia" w:hAnsi="Times New Roman" w:cs="Times New Roman"/>
          <w:kern w:val="2"/>
          <w:sz w:val="24"/>
          <w:szCs w:val="24"/>
        </w:rPr>
        <w:t>9.</w:t>
      </w:r>
      <w:r>
        <w:rPr>
          <w:rFonts w:ascii="Times New Roman" w:eastAsiaTheme="minorEastAsia" w:hAnsi="Times New Roman" w:cs="Times New Roman"/>
          <w:kern w:val="2"/>
          <w:sz w:val="24"/>
          <w:szCs w:val="24"/>
        </w:rPr>
        <w:t>我方同意所提交的投标文件在</w:t>
      </w:r>
      <w:r>
        <w:rPr>
          <w:rFonts w:ascii="Times New Roman" w:hAnsi="Times New Roman" w:cs="Times New Roman" w:hint="eastAsia"/>
          <w:sz w:val="24"/>
        </w:rPr>
        <w:t>竞价</w:t>
      </w:r>
      <w:r>
        <w:rPr>
          <w:rFonts w:ascii="Times New Roman" w:eastAsiaTheme="minorEastAsia" w:hAnsi="Times New Roman" w:cs="Times New Roman"/>
          <w:kern w:val="2"/>
          <w:sz w:val="24"/>
          <w:szCs w:val="24"/>
        </w:rPr>
        <w:t>文件规定的</w:t>
      </w:r>
      <w:r>
        <w:rPr>
          <w:rFonts w:ascii="Times New Roman" w:eastAsiaTheme="minorEastAsia" w:hAnsi="Times New Roman" w:cs="Times New Roman" w:hint="eastAsia"/>
          <w:kern w:val="2"/>
          <w:sz w:val="24"/>
          <w:szCs w:val="24"/>
        </w:rPr>
        <w:t>投标</w:t>
      </w:r>
      <w:r>
        <w:rPr>
          <w:rFonts w:ascii="Times New Roman" w:eastAsiaTheme="minorEastAsia" w:hAnsi="Times New Roman" w:cs="Times New Roman"/>
          <w:kern w:val="2"/>
          <w:sz w:val="24"/>
          <w:szCs w:val="24"/>
        </w:rPr>
        <w:t>有效期内有效，在此期间内如果中标，我方将受此约束。</w:t>
      </w:r>
    </w:p>
    <w:p w14:paraId="0D2AD50E" w14:textId="77777777" w:rsidR="00282C83" w:rsidRDefault="00000000">
      <w:pPr>
        <w:spacing w:line="360" w:lineRule="auto"/>
        <w:ind w:firstLineChars="200" w:firstLine="480"/>
        <w:rPr>
          <w:rFonts w:ascii="Times New Roman" w:eastAsiaTheme="minorEastAsia" w:hAnsi="Times New Roman" w:cs="Times New Roman"/>
          <w:kern w:val="2"/>
          <w:sz w:val="24"/>
          <w:szCs w:val="24"/>
        </w:rPr>
      </w:pPr>
      <w:r>
        <w:rPr>
          <w:rFonts w:ascii="Times New Roman" w:eastAsiaTheme="minorEastAsia" w:hAnsi="Times New Roman" w:cs="Times New Roman"/>
          <w:kern w:val="2"/>
          <w:sz w:val="24"/>
          <w:szCs w:val="24"/>
        </w:rPr>
        <w:t>10.</w:t>
      </w:r>
      <w:r>
        <w:rPr>
          <w:rFonts w:ascii="Times New Roman" w:eastAsiaTheme="minorEastAsia" w:hAnsi="Times New Roman" w:cs="Times New Roman"/>
          <w:kern w:val="2"/>
          <w:sz w:val="24"/>
          <w:szCs w:val="24"/>
        </w:rPr>
        <w:t>除非另外达成协议并生效，你方的中标通知书和本投标文件以及</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文件澄清、修改、补充将成为约束双方的合同文件的组成部分。</w:t>
      </w:r>
    </w:p>
    <w:p w14:paraId="3F3C35E1" w14:textId="77777777" w:rsidR="00282C83" w:rsidRDefault="00000000">
      <w:pPr>
        <w:spacing w:line="360" w:lineRule="auto"/>
        <w:ind w:firstLineChars="200" w:firstLine="480"/>
        <w:rPr>
          <w:rFonts w:ascii="Times New Roman" w:hAnsi="Times New Roman" w:cs="Times New Roman"/>
        </w:rPr>
      </w:pPr>
      <w:r>
        <w:rPr>
          <w:rFonts w:ascii="Times New Roman" w:eastAsiaTheme="minorEastAsia" w:hAnsi="Times New Roman" w:cs="Times New Roman"/>
          <w:kern w:val="2"/>
          <w:sz w:val="24"/>
          <w:szCs w:val="24"/>
        </w:rPr>
        <w:t>11.</w:t>
      </w:r>
      <w:r>
        <w:rPr>
          <w:rFonts w:ascii="Times New Roman" w:eastAsiaTheme="minorEastAsia" w:hAnsi="Times New Roman" w:cs="Times New Roman"/>
          <w:kern w:val="2"/>
          <w:sz w:val="24"/>
          <w:szCs w:val="24"/>
        </w:rPr>
        <w:t>我方不存在</w:t>
      </w:r>
      <w:r>
        <w:rPr>
          <w:rFonts w:ascii="Times New Roman" w:eastAsiaTheme="minorEastAsia" w:hAnsi="Times New Roman" w:cs="Times New Roman" w:hint="eastAsia"/>
          <w:kern w:val="2"/>
          <w:sz w:val="24"/>
          <w:szCs w:val="24"/>
        </w:rPr>
        <w:t>竞价</w:t>
      </w:r>
      <w:r>
        <w:rPr>
          <w:rFonts w:ascii="Times New Roman" w:eastAsiaTheme="minorEastAsia" w:hAnsi="Times New Roman" w:cs="Times New Roman"/>
          <w:kern w:val="2"/>
          <w:sz w:val="24"/>
          <w:szCs w:val="24"/>
        </w:rPr>
        <w:t>公告中</w:t>
      </w:r>
      <w:r>
        <w:rPr>
          <w:rFonts w:ascii="Times New Roman" w:eastAsiaTheme="minorEastAsia" w:hAnsi="Times New Roman" w:cs="Times New Roman"/>
          <w:kern w:val="2"/>
          <w:sz w:val="24"/>
          <w:szCs w:val="24"/>
        </w:rPr>
        <w:t>“</w:t>
      </w:r>
      <w:r>
        <w:rPr>
          <w:rFonts w:ascii="Times New Roman" w:eastAsiaTheme="minorEastAsia" w:hAnsi="Times New Roman" w:cs="Times New Roman"/>
          <w:kern w:val="2"/>
          <w:sz w:val="24"/>
          <w:szCs w:val="24"/>
        </w:rPr>
        <w:t>投标人资格要求</w:t>
      </w:r>
      <w:r>
        <w:rPr>
          <w:rFonts w:ascii="Times New Roman" w:eastAsiaTheme="minorEastAsia" w:hAnsi="Times New Roman" w:cs="Times New Roman"/>
          <w:kern w:val="2"/>
          <w:sz w:val="24"/>
          <w:szCs w:val="24"/>
        </w:rPr>
        <w:t>”</w:t>
      </w:r>
      <w:r>
        <w:rPr>
          <w:rFonts w:ascii="Times New Roman" w:eastAsiaTheme="minorEastAsia" w:hAnsi="Times New Roman" w:cs="Times New Roman"/>
          <w:kern w:val="2"/>
          <w:sz w:val="24"/>
          <w:szCs w:val="24"/>
        </w:rPr>
        <w:t>的</w:t>
      </w:r>
      <w:r>
        <w:rPr>
          <w:rFonts w:ascii="Times New Roman" w:eastAsiaTheme="minorEastAsia" w:hAnsi="Times New Roman" w:cs="Times New Roman"/>
          <w:kern w:val="2"/>
          <w:sz w:val="24"/>
          <w:szCs w:val="24"/>
        </w:rPr>
        <w:t>“</w:t>
      </w:r>
      <w:r>
        <w:rPr>
          <w:rFonts w:ascii="Times New Roman" w:eastAsiaTheme="minorEastAsia" w:hAnsi="Times New Roman" w:cs="Times New Roman"/>
          <w:kern w:val="2"/>
          <w:sz w:val="24"/>
          <w:szCs w:val="24"/>
        </w:rPr>
        <w:t>不良信用记录情形</w:t>
      </w:r>
      <w:r>
        <w:rPr>
          <w:rFonts w:ascii="Times New Roman" w:eastAsiaTheme="minorEastAsia" w:hAnsi="Times New Roman" w:cs="Times New Roman"/>
          <w:kern w:val="2"/>
          <w:sz w:val="24"/>
          <w:szCs w:val="24"/>
        </w:rPr>
        <w:t>”</w:t>
      </w:r>
      <w:r>
        <w:rPr>
          <w:rFonts w:ascii="Times New Roman" w:eastAsiaTheme="minorEastAsia" w:hAnsi="Times New Roman" w:cs="Times New Roman"/>
          <w:kern w:val="2"/>
          <w:sz w:val="24"/>
          <w:szCs w:val="24"/>
        </w:rPr>
        <w:t>规定的任何一种情形。</w:t>
      </w:r>
    </w:p>
    <w:p w14:paraId="03EBD0A2" w14:textId="77777777" w:rsidR="00282C83" w:rsidRDefault="00000000">
      <w:pPr>
        <w:spacing w:line="360" w:lineRule="auto"/>
        <w:ind w:firstLineChars="200" w:firstLine="480"/>
        <w:rPr>
          <w:rFonts w:ascii="Times New Roman" w:hAnsi="Times New Roman" w:cs="Times New Roman"/>
        </w:rPr>
      </w:pPr>
      <w:r>
        <w:rPr>
          <w:rFonts w:ascii="Times New Roman" w:eastAsiaTheme="minorEastAsia" w:hAnsi="Times New Roman" w:cs="Times New Roman"/>
          <w:kern w:val="2"/>
          <w:sz w:val="24"/>
          <w:szCs w:val="24"/>
        </w:rPr>
        <w:t>12.</w:t>
      </w:r>
      <w:r>
        <w:rPr>
          <w:rFonts w:ascii="Times New Roman" w:eastAsiaTheme="minorEastAsia" w:hAnsi="Times New Roman" w:cs="Times New Roman"/>
          <w:kern w:val="2"/>
          <w:sz w:val="24"/>
          <w:szCs w:val="24"/>
        </w:rPr>
        <w:t>其他补充说明：</w:t>
      </w:r>
      <w:r>
        <w:rPr>
          <w:rFonts w:ascii="Times New Roman" w:eastAsiaTheme="minorEastAsia" w:hAnsi="Times New Roman" w:cs="Times New Roman"/>
          <w:kern w:val="2"/>
          <w:sz w:val="24"/>
          <w:szCs w:val="24"/>
          <w:u w:val="single"/>
        </w:rPr>
        <w:t xml:space="preserve">             </w:t>
      </w:r>
      <w:r>
        <w:rPr>
          <w:rFonts w:ascii="Times New Roman" w:eastAsiaTheme="minorEastAsia" w:hAnsi="Times New Roman" w:cs="Times New Roman"/>
          <w:kern w:val="2"/>
          <w:sz w:val="24"/>
          <w:szCs w:val="24"/>
          <w:u w:val="single"/>
        </w:rPr>
        <w:t>补充说明事项（如有）</w:t>
      </w:r>
      <w:r>
        <w:rPr>
          <w:rFonts w:ascii="Times New Roman" w:eastAsiaTheme="minorEastAsia" w:hAnsi="Times New Roman" w:cs="Times New Roman"/>
          <w:kern w:val="2"/>
          <w:sz w:val="24"/>
          <w:szCs w:val="24"/>
          <w:u w:val="single"/>
        </w:rPr>
        <w:t xml:space="preserve">       </w:t>
      </w:r>
    </w:p>
    <w:p w14:paraId="08AF8CCE" w14:textId="77777777" w:rsidR="00282C83" w:rsidRDefault="00282C83">
      <w:pPr>
        <w:pStyle w:val="aff7"/>
        <w:ind w:firstLine="200"/>
        <w:rPr>
          <w:rFonts w:ascii="Times New Roman" w:hAnsi="Times New Roman" w:cs="Times New Roman"/>
        </w:rPr>
      </w:pPr>
    </w:p>
    <w:p w14:paraId="51B965EB" w14:textId="77777777" w:rsidR="00282C83" w:rsidRDefault="00000000">
      <w:pPr>
        <w:spacing w:line="360" w:lineRule="auto"/>
        <w:ind w:firstLineChars="2000" w:firstLine="4800"/>
        <w:rPr>
          <w:rFonts w:ascii="Times New Roman" w:hAnsi="Times New Roman" w:cs="Times New Roman"/>
          <w:kern w:val="2"/>
          <w:sz w:val="24"/>
        </w:rPr>
      </w:pPr>
      <w:r>
        <w:rPr>
          <w:rFonts w:ascii="Times New Roman" w:hAnsi="Times New Roman" w:cs="Times New Roman"/>
          <w:kern w:val="2"/>
          <w:sz w:val="24"/>
          <w:szCs w:val="24"/>
        </w:rPr>
        <w:t>投标人公章</w:t>
      </w:r>
      <w:r>
        <w:rPr>
          <w:rFonts w:ascii="Times New Roman" w:hAnsi="Times New Roman" w:cs="Times New Roman"/>
          <w:kern w:val="2"/>
          <w:sz w:val="24"/>
        </w:rPr>
        <w:t>：</w:t>
      </w:r>
      <w:r>
        <w:rPr>
          <w:rFonts w:ascii="Times New Roman" w:hAnsi="Times New Roman" w:cs="Times New Roman"/>
          <w:kern w:val="2"/>
          <w:sz w:val="24"/>
          <w:u w:val="single"/>
        </w:rPr>
        <w:t xml:space="preserve">             </w:t>
      </w:r>
    </w:p>
    <w:p w14:paraId="39643E72" w14:textId="4BD2F5AE" w:rsidR="006E43B6" w:rsidRPr="007F4352" w:rsidRDefault="00000000" w:rsidP="007F4352">
      <w:pPr>
        <w:spacing w:line="360" w:lineRule="auto"/>
        <w:ind w:firstLineChars="2000" w:firstLine="4800"/>
        <w:rPr>
          <w:rFonts w:ascii="Times New Roman" w:hAnsi="Times New Roman" w:cs="Times New Roman"/>
          <w:kern w:val="2"/>
          <w:sz w:val="24"/>
          <w:u w:val="single"/>
        </w:rPr>
      </w:pPr>
      <w:r>
        <w:rPr>
          <w:rFonts w:ascii="Times New Roman" w:hAnsi="Times New Roman" w:cs="Times New Roman"/>
          <w:kern w:val="2"/>
          <w:sz w:val="24"/>
        </w:rPr>
        <w:t>日</w:t>
      </w:r>
      <w:r>
        <w:rPr>
          <w:rFonts w:ascii="Times New Roman" w:hAnsi="Times New Roman" w:cs="Times New Roman"/>
          <w:kern w:val="2"/>
          <w:sz w:val="24"/>
        </w:rPr>
        <w:t xml:space="preserve">      </w:t>
      </w:r>
      <w:r>
        <w:rPr>
          <w:rFonts w:ascii="Times New Roman" w:hAnsi="Times New Roman" w:cs="Times New Roman"/>
          <w:kern w:val="2"/>
          <w:sz w:val="24"/>
        </w:rPr>
        <w:t>期：</w:t>
      </w:r>
      <w:r>
        <w:rPr>
          <w:rFonts w:ascii="Times New Roman" w:hAnsi="Times New Roman" w:cs="Times New Roman"/>
          <w:kern w:val="2"/>
          <w:sz w:val="24"/>
          <w:u w:val="single"/>
        </w:rPr>
        <w:t xml:space="preserve">             </w:t>
      </w:r>
      <w:bookmarkStart w:id="66" w:name="_Toc520983594"/>
      <w:bookmarkStart w:id="67" w:name="_Toc516969106"/>
      <w:bookmarkStart w:id="68" w:name="_Toc121626298"/>
      <w:bookmarkStart w:id="69" w:name="_Toc204594911"/>
      <w:bookmarkStart w:id="70" w:name="_Toc12260"/>
    </w:p>
    <w:p w14:paraId="0787CC75" w14:textId="1EBA20E2" w:rsidR="00282C83" w:rsidRDefault="006E43B6">
      <w:pPr>
        <w:spacing w:line="360" w:lineRule="auto"/>
        <w:jc w:val="center"/>
        <w:outlineLvl w:val="1"/>
        <w:rPr>
          <w:rFonts w:ascii="Times New Roman" w:eastAsiaTheme="minorEastAsia" w:hAnsi="Times New Roman" w:cs="Times New Roman"/>
          <w:b/>
          <w:sz w:val="24"/>
        </w:rPr>
      </w:pPr>
      <w:r>
        <w:rPr>
          <w:rFonts w:ascii="Times New Roman" w:eastAsiaTheme="minorEastAsia" w:hAnsi="Times New Roman" w:cs="Times New Roman" w:hint="eastAsia"/>
          <w:b/>
          <w:sz w:val="24"/>
        </w:rPr>
        <w:lastRenderedPageBreak/>
        <w:t>四</w:t>
      </w:r>
      <w:r>
        <w:rPr>
          <w:rFonts w:ascii="Times New Roman" w:eastAsiaTheme="minorEastAsia" w:hAnsi="Times New Roman" w:cs="Times New Roman"/>
          <w:b/>
          <w:sz w:val="24"/>
        </w:rPr>
        <w:t>、授权书</w:t>
      </w:r>
      <w:bookmarkEnd w:id="66"/>
      <w:bookmarkEnd w:id="67"/>
      <w:bookmarkEnd w:id="68"/>
      <w:bookmarkEnd w:id="69"/>
      <w:bookmarkEnd w:id="70"/>
    </w:p>
    <w:p w14:paraId="7FBB54AE" w14:textId="77777777" w:rsidR="00282C83" w:rsidRDefault="00282C83">
      <w:pPr>
        <w:spacing w:line="360" w:lineRule="auto"/>
        <w:jc w:val="center"/>
        <w:rPr>
          <w:rFonts w:ascii="Times New Roman" w:eastAsiaTheme="minorEastAsia" w:hAnsi="Times New Roman" w:cs="Times New Roman"/>
          <w:b/>
          <w:sz w:val="24"/>
        </w:rPr>
      </w:pPr>
    </w:p>
    <w:p w14:paraId="50AC8F8C" w14:textId="77777777" w:rsidR="00282C83" w:rsidRDefault="00000000">
      <w:pPr>
        <w:pStyle w:val="af1"/>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本授权书声明：</w:t>
      </w:r>
      <w:r>
        <w:rPr>
          <w:rFonts w:ascii="Times New Roman" w:eastAsia="宋体" w:hAnsi="Times New Roman" w:cs="Times New Roman"/>
          <w:sz w:val="24"/>
          <w:szCs w:val="28"/>
          <w:u w:val="single"/>
        </w:rPr>
        <w:t xml:space="preserve">           </w:t>
      </w:r>
      <w:r>
        <w:rPr>
          <w:rFonts w:ascii="Times New Roman" w:eastAsia="宋体" w:hAnsi="Times New Roman" w:cs="Times New Roman"/>
          <w:sz w:val="24"/>
          <w:szCs w:val="28"/>
        </w:rPr>
        <w:t>（投标人名称）授权</w:t>
      </w:r>
      <w:r>
        <w:rPr>
          <w:rFonts w:ascii="Times New Roman" w:eastAsia="宋体" w:hAnsi="Times New Roman" w:cs="Times New Roman"/>
          <w:sz w:val="24"/>
          <w:szCs w:val="28"/>
          <w:u w:val="single"/>
        </w:rPr>
        <w:t xml:space="preserve">       </w:t>
      </w:r>
      <w:r>
        <w:rPr>
          <w:rFonts w:ascii="Times New Roman" w:eastAsia="宋体" w:hAnsi="Times New Roman" w:cs="Times New Roman"/>
          <w:sz w:val="24"/>
          <w:szCs w:val="28"/>
        </w:rPr>
        <w:t>（投标人授权代表姓名）代表我方参加本项目</w:t>
      </w:r>
      <w:r>
        <w:rPr>
          <w:rFonts w:ascii="Times New Roman" w:eastAsia="宋体" w:hAnsi="Times New Roman" w:cs="Times New Roman" w:hint="eastAsia"/>
          <w:bCs/>
          <w:sz w:val="24"/>
          <w:szCs w:val="28"/>
        </w:rPr>
        <w:t>开标</w:t>
      </w:r>
      <w:r>
        <w:rPr>
          <w:rFonts w:ascii="Times New Roman" w:eastAsia="宋体" w:hAnsi="Times New Roman" w:cs="Times New Roman"/>
          <w:bCs/>
          <w:sz w:val="24"/>
          <w:szCs w:val="28"/>
        </w:rPr>
        <w:t>活动</w:t>
      </w:r>
      <w:r>
        <w:rPr>
          <w:rFonts w:ascii="Times New Roman" w:eastAsia="宋体" w:hAnsi="Times New Roman" w:cs="Times New Roman"/>
          <w:sz w:val="24"/>
          <w:szCs w:val="28"/>
        </w:rPr>
        <w:t>，全权代表我方处理</w:t>
      </w:r>
      <w:r>
        <w:rPr>
          <w:rFonts w:ascii="Times New Roman" w:eastAsia="宋体" w:hAnsi="Times New Roman" w:cs="Times New Roman" w:hint="eastAsia"/>
          <w:bCs/>
          <w:sz w:val="24"/>
          <w:szCs w:val="28"/>
        </w:rPr>
        <w:t>开标</w:t>
      </w:r>
      <w:r>
        <w:rPr>
          <w:rFonts w:ascii="Times New Roman" w:eastAsia="宋体" w:hAnsi="Times New Roman" w:cs="Times New Roman"/>
          <w:sz w:val="24"/>
          <w:szCs w:val="28"/>
        </w:rPr>
        <w:t>过程的一切事宜，包括但不限于：提交投标文件、</w:t>
      </w:r>
      <w:r>
        <w:rPr>
          <w:rFonts w:ascii="Times New Roman" w:eastAsia="宋体" w:hAnsi="Times New Roman" w:cs="Times New Roman" w:hint="eastAsia"/>
          <w:sz w:val="24"/>
          <w:szCs w:val="28"/>
        </w:rPr>
        <w:t>二次报价</w:t>
      </w:r>
      <w:r>
        <w:rPr>
          <w:rFonts w:ascii="Times New Roman" w:eastAsia="宋体" w:hAnsi="Times New Roman" w:cs="Times New Roman"/>
          <w:sz w:val="24"/>
          <w:szCs w:val="28"/>
        </w:rPr>
        <w:t>、签约等。投标人授权代表在</w:t>
      </w:r>
      <w:r>
        <w:rPr>
          <w:rFonts w:ascii="Times New Roman" w:eastAsia="宋体" w:hAnsi="Times New Roman" w:cs="Times New Roman" w:hint="eastAsia"/>
          <w:sz w:val="24"/>
          <w:szCs w:val="28"/>
        </w:rPr>
        <w:t>开标</w:t>
      </w:r>
      <w:r>
        <w:rPr>
          <w:rFonts w:ascii="Times New Roman" w:eastAsia="宋体" w:hAnsi="Times New Roman" w:cs="Times New Roman"/>
          <w:sz w:val="24"/>
          <w:szCs w:val="28"/>
        </w:rPr>
        <w:t>活动过程中所签署的一切文件和处理与之有关的一切事务，本公司均予以认可并对此承担责任。投标人授权代表无转委托权。特此授权。</w:t>
      </w:r>
    </w:p>
    <w:p w14:paraId="070BBCEA" w14:textId="77777777" w:rsidR="00282C83" w:rsidRDefault="00000000">
      <w:pPr>
        <w:pStyle w:val="af1"/>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本授权书自出具之日起生效。</w:t>
      </w:r>
    </w:p>
    <w:p w14:paraId="685B0252" w14:textId="77777777" w:rsidR="00282C83" w:rsidRDefault="00000000">
      <w:pPr>
        <w:pStyle w:val="af1"/>
        <w:snapToGrid w:val="0"/>
        <w:spacing w:line="360" w:lineRule="auto"/>
        <w:ind w:firstLineChars="200" w:firstLine="480"/>
        <w:jc w:val="left"/>
        <w:rPr>
          <w:rFonts w:ascii="Times New Roman" w:eastAsia="宋体" w:hAnsi="Times New Roman" w:cs="Times New Roman"/>
          <w:sz w:val="24"/>
          <w:szCs w:val="28"/>
        </w:rPr>
      </w:pPr>
      <w:r>
        <w:rPr>
          <w:rFonts w:ascii="Times New Roman" w:eastAsia="宋体" w:hAnsi="Times New Roman" w:cs="Times New Roman"/>
          <w:sz w:val="24"/>
          <w:szCs w:val="28"/>
        </w:rPr>
        <w:t>附：</w:t>
      </w:r>
      <w:r>
        <w:rPr>
          <w:rFonts w:ascii="Times New Roman" w:eastAsia="宋体" w:hAnsi="Times New Roman" w:cs="Times New Roman" w:hint="eastAsia"/>
          <w:sz w:val="24"/>
          <w:szCs w:val="28"/>
        </w:rPr>
        <w:t>授权代表身份证扫描件</w:t>
      </w:r>
    </w:p>
    <w:p w14:paraId="0674EF2A" w14:textId="77777777" w:rsidR="00282C83" w:rsidRDefault="00282C83">
      <w:pPr>
        <w:pStyle w:val="af1"/>
        <w:snapToGrid w:val="0"/>
        <w:spacing w:line="360" w:lineRule="auto"/>
        <w:ind w:firstLineChars="200" w:firstLine="480"/>
        <w:jc w:val="left"/>
        <w:rPr>
          <w:rFonts w:ascii="Times New Roman" w:eastAsia="宋体" w:hAnsi="Times New Roman" w:cs="Times New Roman"/>
          <w:sz w:val="24"/>
        </w:rPr>
      </w:pPr>
    </w:p>
    <w:p w14:paraId="4F07DCE6" w14:textId="77777777" w:rsidR="00282C83" w:rsidRDefault="00282C83">
      <w:pPr>
        <w:pStyle w:val="af1"/>
        <w:snapToGrid w:val="0"/>
        <w:spacing w:line="360" w:lineRule="auto"/>
        <w:ind w:firstLineChars="200" w:firstLine="480"/>
        <w:jc w:val="left"/>
        <w:rPr>
          <w:rFonts w:ascii="Times New Roman" w:eastAsia="宋体" w:hAnsi="Times New Roman" w:cs="Times New Roman"/>
          <w:sz w:val="24"/>
        </w:rPr>
      </w:pPr>
    </w:p>
    <w:p w14:paraId="7BB237B2" w14:textId="77777777" w:rsidR="00282C83" w:rsidRDefault="00282C83">
      <w:pPr>
        <w:pStyle w:val="af1"/>
        <w:snapToGrid w:val="0"/>
        <w:spacing w:line="360" w:lineRule="auto"/>
        <w:ind w:firstLineChars="200" w:firstLine="480"/>
        <w:jc w:val="left"/>
        <w:rPr>
          <w:rFonts w:ascii="Times New Roman" w:eastAsia="宋体" w:hAnsi="Times New Roman" w:cs="Times New Roman"/>
          <w:sz w:val="24"/>
        </w:rPr>
      </w:pPr>
    </w:p>
    <w:p w14:paraId="7F0FA730" w14:textId="77777777" w:rsidR="00282C83" w:rsidRDefault="00000000">
      <w:pPr>
        <w:pStyle w:val="af1"/>
        <w:snapToGrid w:val="0"/>
        <w:spacing w:line="360" w:lineRule="auto"/>
        <w:ind w:firstLineChars="200" w:firstLine="480"/>
        <w:jc w:val="left"/>
        <w:rPr>
          <w:rFonts w:ascii="Times New Roman" w:eastAsia="宋体" w:hAnsi="Times New Roman" w:cs="Times New Roman"/>
          <w:sz w:val="24"/>
          <w:szCs w:val="28"/>
          <w:u w:val="single"/>
        </w:rPr>
      </w:pPr>
      <w:r>
        <w:rPr>
          <w:rFonts w:ascii="Times New Roman" w:eastAsia="宋体" w:hAnsi="Times New Roman" w:cs="Times New Roman"/>
          <w:sz w:val="24"/>
          <w:szCs w:val="28"/>
        </w:rPr>
        <w:t>授权代表联系方式：</w:t>
      </w:r>
      <w:r>
        <w:rPr>
          <w:rFonts w:ascii="Times New Roman" w:eastAsia="宋体" w:hAnsi="Times New Roman" w:cs="Times New Roman"/>
          <w:sz w:val="24"/>
          <w:szCs w:val="28"/>
          <w:u w:val="single"/>
        </w:rPr>
        <w:t xml:space="preserve">          </w:t>
      </w:r>
      <w:r>
        <w:rPr>
          <w:rFonts w:ascii="Times New Roman" w:eastAsia="宋体" w:hAnsi="Times New Roman" w:cs="Times New Roman"/>
          <w:sz w:val="24"/>
          <w:szCs w:val="28"/>
          <w:u w:val="single"/>
        </w:rPr>
        <w:t>（请填写手机号码）</w:t>
      </w:r>
    </w:p>
    <w:p w14:paraId="168DE2A3" w14:textId="77777777" w:rsidR="00282C83" w:rsidRDefault="00282C83">
      <w:pPr>
        <w:pStyle w:val="af1"/>
        <w:snapToGrid w:val="0"/>
        <w:spacing w:line="360" w:lineRule="auto"/>
        <w:ind w:firstLineChars="200" w:firstLine="480"/>
        <w:jc w:val="left"/>
        <w:rPr>
          <w:rFonts w:ascii="Times New Roman" w:eastAsia="宋体" w:hAnsi="Times New Roman" w:cs="Times New Roman"/>
          <w:sz w:val="24"/>
          <w:szCs w:val="28"/>
        </w:rPr>
      </w:pPr>
    </w:p>
    <w:p w14:paraId="5C3C46FA" w14:textId="77777777" w:rsidR="00282C83" w:rsidRDefault="00000000">
      <w:pPr>
        <w:spacing w:line="360" w:lineRule="auto"/>
        <w:ind w:firstLineChars="150" w:firstLine="360"/>
        <w:rPr>
          <w:rFonts w:ascii="Times New Roman" w:hAnsi="Times New Roman" w:cs="Times New Roman"/>
          <w:sz w:val="24"/>
          <w:szCs w:val="28"/>
        </w:rPr>
      </w:pPr>
      <w:r>
        <w:rPr>
          <w:rFonts w:ascii="Times New Roman" w:hAnsi="Times New Roman" w:cs="Times New Roman"/>
          <w:sz w:val="24"/>
          <w:szCs w:val="28"/>
        </w:rPr>
        <w:t>特此声明。</w:t>
      </w:r>
    </w:p>
    <w:p w14:paraId="0F7BD4C4" w14:textId="77777777" w:rsidR="00282C83" w:rsidRDefault="00282C83">
      <w:pPr>
        <w:spacing w:line="360" w:lineRule="auto"/>
        <w:rPr>
          <w:rFonts w:ascii="Times New Roman" w:hAnsi="Times New Roman" w:cs="Times New Roman"/>
          <w:sz w:val="24"/>
          <w:szCs w:val="28"/>
        </w:rPr>
      </w:pPr>
    </w:p>
    <w:p w14:paraId="1C9E24EB" w14:textId="77777777" w:rsidR="00282C83" w:rsidRDefault="00000000">
      <w:pPr>
        <w:spacing w:line="360" w:lineRule="auto"/>
        <w:ind w:firstLineChars="100" w:firstLine="240"/>
        <w:rPr>
          <w:rFonts w:ascii="Times New Roman" w:hAnsi="Times New Roman" w:cs="Times New Roman"/>
          <w:bCs/>
          <w:sz w:val="24"/>
          <w:szCs w:val="28"/>
        </w:rPr>
      </w:pPr>
      <w:r>
        <w:rPr>
          <w:rFonts w:ascii="Times New Roman" w:hAnsi="Times New Roman" w:cs="Times New Roman"/>
          <w:kern w:val="2"/>
          <w:sz w:val="24"/>
          <w:szCs w:val="24"/>
        </w:rPr>
        <w:t>投标人公章</w:t>
      </w:r>
      <w:r>
        <w:rPr>
          <w:rFonts w:ascii="Times New Roman" w:hAnsi="Times New Roman" w:cs="Times New Roman"/>
          <w:bCs/>
          <w:sz w:val="24"/>
          <w:szCs w:val="28"/>
        </w:rPr>
        <w:t>：</w:t>
      </w:r>
      <w:r>
        <w:rPr>
          <w:rFonts w:ascii="Times New Roman" w:hAnsi="Times New Roman" w:cs="Times New Roman"/>
          <w:bCs/>
          <w:sz w:val="24"/>
          <w:szCs w:val="28"/>
          <w:u w:val="single"/>
        </w:rPr>
        <w:t xml:space="preserve">                    </w:t>
      </w:r>
    </w:p>
    <w:p w14:paraId="79FB0A4F" w14:textId="77777777" w:rsidR="00282C83" w:rsidRDefault="00000000">
      <w:pPr>
        <w:spacing w:line="360" w:lineRule="auto"/>
        <w:ind w:firstLineChars="100" w:firstLine="240"/>
        <w:rPr>
          <w:rFonts w:ascii="Times New Roman" w:hAnsi="Times New Roman" w:cs="Times New Roman"/>
          <w:sz w:val="24"/>
          <w:szCs w:val="28"/>
        </w:rPr>
      </w:pPr>
      <w:r>
        <w:rPr>
          <w:rFonts w:ascii="Times New Roman" w:hAnsi="Times New Roman" w:cs="Times New Roman"/>
          <w:sz w:val="24"/>
          <w:szCs w:val="28"/>
        </w:rPr>
        <w:t>日</w:t>
      </w:r>
      <w:r>
        <w:rPr>
          <w:rFonts w:ascii="Times New Roman" w:hAnsi="Times New Roman" w:cs="Times New Roman"/>
          <w:sz w:val="24"/>
          <w:szCs w:val="28"/>
        </w:rPr>
        <w:t xml:space="preserve">      </w:t>
      </w:r>
      <w:r>
        <w:rPr>
          <w:rFonts w:ascii="Times New Roman" w:hAnsi="Times New Roman" w:cs="Times New Roman"/>
          <w:sz w:val="24"/>
          <w:szCs w:val="28"/>
        </w:rPr>
        <w:t>期：</w:t>
      </w:r>
      <w:r>
        <w:rPr>
          <w:rFonts w:ascii="Times New Roman" w:hAnsi="Times New Roman" w:cs="Times New Roman"/>
          <w:sz w:val="24"/>
          <w:szCs w:val="28"/>
          <w:u w:val="single"/>
        </w:rPr>
        <w:t xml:space="preserve">                    </w:t>
      </w:r>
    </w:p>
    <w:p w14:paraId="2EC768B8" w14:textId="77777777" w:rsidR="00282C83" w:rsidRDefault="00282C83">
      <w:pPr>
        <w:spacing w:line="360" w:lineRule="auto"/>
        <w:rPr>
          <w:rFonts w:ascii="Times New Roman" w:hAnsi="Times New Roman" w:cs="Times New Roman"/>
          <w:sz w:val="24"/>
          <w:szCs w:val="28"/>
        </w:rPr>
      </w:pPr>
    </w:p>
    <w:p w14:paraId="3309239A" w14:textId="77777777" w:rsidR="00282C83" w:rsidRDefault="00282C83">
      <w:pPr>
        <w:spacing w:line="360" w:lineRule="auto"/>
        <w:rPr>
          <w:rFonts w:ascii="Times New Roman" w:hAnsi="Times New Roman" w:cs="Times New Roman"/>
          <w:sz w:val="24"/>
          <w:szCs w:val="28"/>
        </w:rPr>
      </w:pPr>
    </w:p>
    <w:p w14:paraId="00A78CBD" w14:textId="77777777" w:rsidR="00282C83" w:rsidRDefault="00000000">
      <w:pPr>
        <w:pStyle w:val="af1"/>
        <w:snapToGrid w:val="0"/>
        <w:spacing w:line="360" w:lineRule="auto"/>
        <w:jc w:val="left"/>
        <w:rPr>
          <w:rFonts w:ascii="Times New Roman" w:eastAsia="宋体" w:hAnsi="Times New Roman" w:cs="Times New Roman"/>
          <w:sz w:val="24"/>
          <w:szCs w:val="28"/>
        </w:rPr>
      </w:pPr>
      <w:r>
        <w:rPr>
          <w:rFonts w:ascii="Times New Roman" w:eastAsia="宋体" w:hAnsi="Times New Roman" w:cs="Times New Roman"/>
          <w:sz w:val="24"/>
          <w:szCs w:val="28"/>
        </w:rPr>
        <w:t>注：</w:t>
      </w:r>
    </w:p>
    <w:p w14:paraId="36CECE35" w14:textId="77777777" w:rsidR="00282C83" w:rsidRDefault="00000000">
      <w:pPr>
        <w:pStyle w:val="af1"/>
        <w:snapToGrid w:val="0"/>
        <w:spacing w:line="360" w:lineRule="auto"/>
        <w:jc w:val="left"/>
        <w:rPr>
          <w:rFonts w:ascii="Times New Roman" w:eastAsia="宋体" w:hAnsi="Times New Roman" w:cs="Times New Roman"/>
          <w:sz w:val="24"/>
          <w:szCs w:val="28"/>
        </w:rPr>
      </w:pPr>
      <w:r>
        <w:rPr>
          <w:rFonts w:ascii="Times New Roman" w:eastAsia="宋体" w:hAnsi="Times New Roman" w:cs="Times New Roman"/>
          <w:sz w:val="24"/>
          <w:szCs w:val="28"/>
        </w:rPr>
        <w:t>1.</w:t>
      </w:r>
      <w:r>
        <w:rPr>
          <w:rFonts w:ascii="Times New Roman" w:eastAsia="宋体" w:hAnsi="Times New Roman" w:cs="Times New Roman"/>
          <w:sz w:val="24"/>
          <w:szCs w:val="28"/>
        </w:rPr>
        <w:t>本项目只允许有唯一的投标人授权代表；</w:t>
      </w:r>
    </w:p>
    <w:p w14:paraId="36C98CCA" w14:textId="77777777" w:rsidR="00282C83" w:rsidRDefault="00000000">
      <w:pPr>
        <w:spacing w:line="360" w:lineRule="auto"/>
        <w:jc w:val="lef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法定代表人参加</w:t>
      </w:r>
      <w:r>
        <w:rPr>
          <w:rFonts w:ascii="Times New Roman" w:hAnsi="Times New Roman" w:cs="Times New Roman" w:hint="eastAsia"/>
          <w:sz w:val="24"/>
        </w:rPr>
        <w:t>开标</w:t>
      </w:r>
      <w:r>
        <w:rPr>
          <w:rFonts w:ascii="Times New Roman" w:hAnsi="Times New Roman" w:cs="Times New Roman"/>
          <w:sz w:val="24"/>
        </w:rPr>
        <w:t>的无需提供授权书，仅提供法定代表人身份证明书。</w:t>
      </w:r>
    </w:p>
    <w:p w14:paraId="6D2AF5E6" w14:textId="77777777" w:rsidR="00282C83" w:rsidRDefault="00000000">
      <w:pPr>
        <w:widowControl/>
        <w:jc w:val="left"/>
        <w:rPr>
          <w:rFonts w:ascii="Times New Roman" w:hAnsi="Times New Roman" w:cs="Times New Roman"/>
          <w:sz w:val="24"/>
        </w:rPr>
      </w:pPr>
      <w:r>
        <w:rPr>
          <w:rFonts w:ascii="Times New Roman" w:hAnsi="Times New Roman" w:cs="Times New Roman"/>
          <w:sz w:val="24"/>
        </w:rPr>
        <w:br w:type="page"/>
      </w:r>
    </w:p>
    <w:p w14:paraId="24287490" w14:textId="7D7D0328" w:rsidR="00282C83" w:rsidRDefault="006E43B6">
      <w:pPr>
        <w:spacing w:line="360" w:lineRule="auto"/>
        <w:jc w:val="center"/>
        <w:outlineLvl w:val="1"/>
        <w:rPr>
          <w:rFonts w:ascii="Times New Roman" w:eastAsiaTheme="minorEastAsia" w:hAnsi="Times New Roman" w:cs="Times New Roman"/>
          <w:b/>
          <w:sz w:val="24"/>
        </w:rPr>
      </w:pPr>
      <w:bookmarkStart w:id="71" w:name="_Toc5008"/>
      <w:r>
        <w:rPr>
          <w:rFonts w:ascii="Times New Roman" w:eastAsiaTheme="minorEastAsia" w:hAnsi="Times New Roman" w:cs="Times New Roman" w:hint="eastAsia"/>
          <w:b/>
          <w:sz w:val="24"/>
        </w:rPr>
        <w:lastRenderedPageBreak/>
        <w:t>五</w:t>
      </w:r>
      <w:r>
        <w:rPr>
          <w:rFonts w:ascii="Times New Roman" w:eastAsiaTheme="minorEastAsia" w:hAnsi="Times New Roman" w:cs="Times New Roman"/>
          <w:b/>
          <w:sz w:val="24"/>
        </w:rPr>
        <w:t>、法定代表人身份证明书</w:t>
      </w:r>
      <w:bookmarkEnd w:id="71"/>
    </w:p>
    <w:p w14:paraId="3F0C8377" w14:textId="77777777" w:rsidR="00282C83" w:rsidRDefault="00282C83">
      <w:pPr>
        <w:autoSpaceDE w:val="0"/>
        <w:autoSpaceDN w:val="0"/>
        <w:adjustRightInd w:val="0"/>
        <w:spacing w:line="360" w:lineRule="auto"/>
        <w:jc w:val="center"/>
        <w:rPr>
          <w:rFonts w:ascii="Times New Roman" w:eastAsia="@仿宋_GB2312" w:hAnsi="Times New Roman" w:cs="Times New Roman"/>
          <w:b/>
          <w:kern w:val="2"/>
          <w:sz w:val="21"/>
          <w:szCs w:val="24"/>
          <w:lang w:val="zh-CN"/>
        </w:rPr>
      </w:pPr>
    </w:p>
    <w:p w14:paraId="5E1C4D30"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单位名称：</w:t>
      </w:r>
      <w:r>
        <w:rPr>
          <w:rFonts w:ascii="Times New Roman" w:hAnsi="Times New Roman" w:cs="Times New Roman"/>
          <w:kern w:val="2"/>
          <w:sz w:val="24"/>
          <w:szCs w:val="28"/>
          <w:u w:val="single"/>
        </w:rPr>
        <w:t xml:space="preserve">                                          </w:t>
      </w:r>
    </w:p>
    <w:p w14:paraId="7ECA05EC"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单位性质：</w:t>
      </w:r>
      <w:r>
        <w:rPr>
          <w:rFonts w:ascii="Times New Roman" w:hAnsi="Times New Roman" w:cs="Times New Roman"/>
          <w:kern w:val="2"/>
          <w:sz w:val="24"/>
          <w:szCs w:val="28"/>
          <w:u w:val="single"/>
        </w:rPr>
        <w:t xml:space="preserve">                                          </w:t>
      </w:r>
    </w:p>
    <w:p w14:paraId="2752269F"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地</w:t>
      </w:r>
      <w:r>
        <w:rPr>
          <w:rFonts w:ascii="Times New Roman" w:hAnsi="Times New Roman" w:cs="Times New Roman"/>
          <w:kern w:val="2"/>
          <w:sz w:val="24"/>
          <w:szCs w:val="28"/>
        </w:rPr>
        <w:t xml:space="preserve">    </w:t>
      </w:r>
      <w:r>
        <w:rPr>
          <w:rFonts w:ascii="Times New Roman" w:hAnsi="Times New Roman" w:cs="Times New Roman"/>
          <w:kern w:val="2"/>
          <w:sz w:val="24"/>
          <w:szCs w:val="28"/>
        </w:rPr>
        <w:t>址：</w:t>
      </w:r>
      <w:r>
        <w:rPr>
          <w:rFonts w:ascii="Times New Roman" w:hAnsi="Times New Roman" w:cs="Times New Roman"/>
          <w:kern w:val="2"/>
          <w:sz w:val="24"/>
          <w:szCs w:val="28"/>
          <w:u w:val="single"/>
        </w:rPr>
        <w:t xml:space="preserve">                                          </w:t>
      </w:r>
    </w:p>
    <w:p w14:paraId="15A06D38"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成立时间：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年</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月</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日</w:t>
      </w:r>
    </w:p>
    <w:p w14:paraId="468AAD73"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经营期限：</w:t>
      </w:r>
      <w:r>
        <w:rPr>
          <w:rFonts w:ascii="Times New Roman" w:hAnsi="Times New Roman" w:cs="Times New Roman"/>
          <w:kern w:val="2"/>
          <w:sz w:val="24"/>
          <w:szCs w:val="28"/>
          <w:u w:val="single"/>
        </w:rPr>
        <w:t xml:space="preserve">                                          </w:t>
      </w:r>
    </w:p>
    <w:p w14:paraId="512CDFC8"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姓</w:t>
      </w:r>
      <w:r>
        <w:rPr>
          <w:rFonts w:ascii="Times New Roman" w:hAnsi="Times New Roman" w:cs="Times New Roman"/>
          <w:kern w:val="2"/>
          <w:sz w:val="24"/>
          <w:szCs w:val="28"/>
        </w:rPr>
        <w:t xml:space="preserve">    </w:t>
      </w:r>
      <w:r>
        <w:rPr>
          <w:rFonts w:ascii="Times New Roman" w:hAnsi="Times New Roman" w:cs="Times New Roman"/>
          <w:kern w:val="2"/>
          <w:sz w:val="24"/>
          <w:szCs w:val="28"/>
        </w:rPr>
        <w:t>名：</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w:t>
      </w:r>
      <w:r>
        <w:rPr>
          <w:rFonts w:ascii="Times New Roman" w:hAnsi="Times New Roman" w:cs="Times New Roman"/>
          <w:kern w:val="2"/>
          <w:sz w:val="24"/>
          <w:szCs w:val="28"/>
        </w:rPr>
        <w:t>性</w:t>
      </w:r>
      <w:r>
        <w:rPr>
          <w:rFonts w:ascii="Times New Roman" w:hAnsi="Times New Roman" w:cs="Times New Roman"/>
          <w:kern w:val="2"/>
          <w:sz w:val="24"/>
          <w:szCs w:val="28"/>
        </w:rPr>
        <w:t xml:space="preserve">    </w:t>
      </w:r>
      <w:r>
        <w:rPr>
          <w:rFonts w:ascii="Times New Roman" w:hAnsi="Times New Roman" w:cs="Times New Roman"/>
          <w:kern w:val="2"/>
          <w:sz w:val="24"/>
          <w:szCs w:val="28"/>
        </w:rPr>
        <w:t>别：</w:t>
      </w:r>
      <w:r>
        <w:rPr>
          <w:rFonts w:ascii="Times New Roman" w:hAnsi="Times New Roman" w:cs="Times New Roman"/>
          <w:kern w:val="2"/>
          <w:sz w:val="24"/>
          <w:szCs w:val="28"/>
          <w:u w:val="single"/>
        </w:rPr>
        <w:t xml:space="preserve">             </w:t>
      </w:r>
    </w:p>
    <w:p w14:paraId="4191CEAD" w14:textId="77777777" w:rsidR="00282C83" w:rsidRDefault="00000000">
      <w:pPr>
        <w:snapToGrid w:val="0"/>
        <w:spacing w:line="360" w:lineRule="auto"/>
        <w:ind w:firstLineChars="200" w:firstLine="480"/>
        <w:jc w:val="left"/>
        <w:rPr>
          <w:rFonts w:ascii="Times New Roman" w:hAnsi="Times New Roman" w:cs="Times New Roman"/>
          <w:kern w:val="2"/>
          <w:sz w:val="24"/>
          <w:szCs w:val="28"/>
          <w:u w:val="single"/>
        </w:rPr>
      </w:pPr>
      <w:r>
        <w:rPr>
          <w:rFonts w:ascii="Times New Roman" w:hAnsi="Times New Roman" w:cs="Times New Roman"/>
          <w:kern w:val="2"/>
          <w:sz w:val="24"/>
          <w:szCs w:val="28"/>
        </w:rPr>
        <w:t>年</w:t>
      </w:r>
      <w:r>
        <w:rPr>
          <w:rFonts w:ascii="Times New Roman" w:hAnsi="Times New Roman" w:cs="Times New Roman"/>
          <w:kern w:val="2"/>
          <w:sz w:val="24"/>
          <w:szCs w:val="28"/>
        </w:rPr>
        <w:t xml:space="preserve">    </w:t>
      </w:r>
      <w:r>
        <w:rPr>
          <w:rFonts w:ascii="Times New Roman" w:hAnsi="Times New Roman" w:cs="Times New Roman"/>
          <w:kern w:val="2"/>
          <w:sz w:val="24"/>
          <w:szCs w:val="28"/>
        </w:rPr>
        <w:t>龄：</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w:t>
      </w:r>
      <w:r>
        <w:rPr>
          <w:rFonts w:ascii="Times New Roman" w:hAnsi="Times New Roman" w:cs="Times New Roman"/>
          <w:kern w:val="2"/>
          <w:sz w:val="24"/>
          <w:szCs w:val="28"/>
        </w:rPr>
        <w:t>职</w:t>
      </w:r>
      <w:r>
        <w:rPr>
          <w:rFonts w:ascii="Times New Roman" w:hAnsi="Times New Roman" w:cs="Times New Roman"/>
          <w:kern w:val="2"/>
          <w:sz w:val="24"/>
          <w:szCs w:val="28"/>
        </w:rPr>
        <w:t xml:space="preserve">    </w:t>
      </w:r>
      <w:r>
        <w:rPr>
          <w:rFonts w:ascii="Times New Roman" w:hAnsi="Times New Roman" w:cs="Times New Roman"/>
          <w:kern w:val="2"/>
          <w:sz w:val="24"/>
          <w:szCs w:val="28"/>
        </w:rPr>
        <w:t>务：</w:t>
      </w:r>
      <w:r>
        <w:rPr>
          <w:rFonts w:ascii="Times New Roman" w:hAnsi="Times New Roman" w:cs="Times New Roman"/>
          <w:kern w:val="2"/>
          <w:sz w:val="24"/>
          <w:szCs w:val="28"/>
          <w:u w:val="single"/>
        </w:rPr>
        <w:t xml:space="preserve">             </w:t>
      </w:r>
    </w:p>
    <w:p w14:paraId="11B2A695"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rPr>
        <w:t>联系电话：</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 xml:space="preserve"> </w:t>
      </w:r>
      <w:r>
        <w:rPr>
          <w:rFonts w:ascii="Times New Roman" w:hAnsi="Times New Roman" w:cs="Times New Roman"/>
          <w:kern w:val="2"/>
          <w:sz w:val="24"/>
          <w:szCs w:val="28"/>
        </w:rPr>
        <w:t>手机号码：</w:t>
      </w:r>
      <w:r>
        <w:rPr>
          <w:rFonts w:ascii="Times New Roman" w:hAnsi="Times New Roman" w:cs="Times New Roman"/>
          <w:kern w:val="2"/>
          <w:sz w:val="24"/>
          <w:szCs w:val="28"/>
          <w:u w:val="single"/>
        </w:rPr>
        <w:t xml:space="preserve">             </w:t>
      </w:r>
    </w:p>
    <w:p w14:paraId="0DAD4C8B" w14:textId="77777777" w:rsidR="00282C83" w:rsidRDefault="00000000">
      <w:pPr>
        <w:snapToGrid w:val="0"/>
        <w:spacing w:line="360" w:lineRule="auto"/>
        <w:ind w:firstLineChars="200" w:firstLine="480"/>
        <w:jc w:val="left"/>
        <w:rPr>
          <w:rFonts w:ascii="Times New Roman" w:hAnsi="Times New Roman" w:cs="Times New Roman"/>
          <w:kern w:val="2"/>
          <w:sz w:val="24"/>
          <w:szCs w:val="28"/>
        </w:rPr>
      </w:pP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系</w:t>
      </w:r>
      <w:r>
        <w:rPr>
          <w:rFonts w:ascii="Times New Roman" w:hAnsi="Times New Roman" w:cs="Times New Roman"/>
          <w:kern w:val="2"/>
          <w:sz w:val="24"/>
          <w:szCs w:val="28"/>
        </w:rPr>
        <w:t xml:space="preserve">  </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u w:val="single"/>
        </w:rPr>
        <w:t>（投标人单位名称）</w:t>
      </w:r>
      <w:r>
        <w:rPr>
          <w:rFonts w:ascii="Times New Roman" w:hAnsi="Times New Roman" w:cs="Times New Roman"/>
          <w:kern w:val="2"/>
          <w:sz w:val="24"/>
          <w:szCs w:val="28"/>
          <w:u w:val="single"/>
        </w:rPr>
        <w:t xml:space="preserve">       </w:t>
      </w:r>
      <w:r>
        <w:rPr>
          <w:rFonts w:ascii="Times New Roman" w:hAnsi="Times New Roman" w:cs="Times New Roman"/>
          <w:kern w:val="2"/>
          <w:sz w:val="24"/>
          <w:szCs w:val="28"/>
        </w:rPr>
        <w:t>的法定代表人。</w:t>
      </w:r>
    </w:p>
    <w:p w14:paraId="4C5E1CA1" w14:textId="77777777" w:rsidR="00282C83" w:rsidRDefault="00282C83">
      <w:pPr>
        <w:spacing w:beforeLines="20" w:before="62" w:afterLines="20" w:after="62" w:line="540" w:lineRule="exact"/>
        <w:ind w:firstLine="610"/>
        <w:rPr>
          <w:rFonts w:ascii="Times New Roman" w:eastAsia="@仿宋_GB2312" w:hAnsi="Times New Roman" w:cs="Times New Roman"/>
          <w:kern w:val="2"/>
          <w:sz w:val="24"/>
          <w:szCs w:val="24"/>
        </w:rPr>
      </w:pPr>
    </w:p>
    <w:p w14:paraId="517D25CD" w14:textId="77777777" w:rsidR="00282C83" w:rsidRDefault="00000000">
      <w:pPr>
        <w:spacing w:beforeLines="20" w:before="62" w:afterLines="20" w:after="62" w:line="540" w:lineRule="exact"/>
        <w:ind w:leftChars="200" w:left="400" w:firstLineChars="100" w:firstLine="240"/>
        <w:rPr>
          <w:rFonts w:ascii="Times New Roman" w:hAnsi="Times New Roman" w:cs="Times New Roman"/>
          <w:kern w:val="2"/>
          <w:sz w:val="24"/>
          <w:szCs w:val="24"/>
        </w:rPr>
      </w:pPr>
      <w:r>
        <w:rPr>
          <w:rFonts w:ascii="Times New Roman" w:hAnsi="Times New Roman" w:cs="Times New Roman"/>
          <w:kern w:val="2"/>
          <w:sz w:val="24"/>
          <w:szCs w:val="24"/>
        </w:rPr>
        <w:t>特此证明。</w:t>
      </w:r>
    </w:p>
    <w:p w14:paraId="49201718" w14:textId="77777777" w:rsidR="00282C83" w:rsidRDefault="00000000">
      <w:pPr>
        <w:tabs>
          <w:tab w:val="left" w:pos="720"/>
          <w:tab w:val="left" w:pos="900"/>
        </w:tabs>
        <w:spacing w:beforeLines="20" w:before="62" w:afterLines="20" w:after="62" w:line="540" w:lineRule="exact"/>
        <w:ind w:firstLineChars="200" w:firstLine="480"/>
        <w:rPr>
          <w:rFonts w:ascii="Times New Roman" w:hAnsi="Times New Roman" w:cs="Times New Roman"/>
          <w:kern w:val="2"/>
          <w:sz w:val="24"/>
          <w:szCs w:val="24"/>
        </w:rPr>
      </w:pPr>
      <w:r>
        <w:rPr>
          <w:rFonts w:ascii="Times New Roman" w:hAnsi="Times New Roman" w:cs="Times New Roman"/>
          <w:kern w:val="2"/>
          <w:sz w:val="24"/>
          <w:szCs w:val="24"/>
        </w:rPr>
        <w:t>附：法定代表人身份证扫描件</w:t>
      </w:r>
    </w:p>
    <w:p w14:paraId="6F22C397" w14:textId="77777777" w:rsidR="00282C83" w:rsidRDefault="00282C83">
      <w:pPr>
        <w:tabs>
          <w:tab w:val="left" w:pos="720"/>
          <w:tab w:val="left" w:pos="900"/>
        </w:tabs>
        <w:spacing w:beforeLines="20" w:before="62" w:afterLines="20" w:after="62" w:line="540" w:lineRule="exact"/>
        <w:ind w:firstLineChars="200" w:firstLine="480"/>
        <w:rPr>
          <w:rFonts w:ascii="Times New Roman" w:eastAsia="@仿宋_GB2312" w:hAnsi="Times New Roman" w:cs="Times New Roman"/>
          <w:kern w:val="2"/>
          <w:sz w:val="24"/>
          <w:szCs w:val="24"/>
        </w:rPr>
      </w:pPr>
    </w:p>
    <w:p w14:paraId="23B669D3" w14:textId="77777777" w:rsidR="00282C83" w:rsidRDefault="00282C83">
      <w:pPr>
        <w:tabs>
          <w:tab w:val="left" w:pos="720"/>
          <w:tab w:val="left" w:pos="900"/>
        </w:tabs>
        <w:spacing w:beforeLines="20" w:before="62" w:afterLines="20" w:after="62" w:line="540" w:lineRule="exact"/>
        <w:ind w:firstLineChars="1900" w:firstLine="4560"/>
        <w:rPr>
          <w:rFonts w:ascii="Times New Roman" w:eastAsia="@仿宋_GB2312" w:hAnsi="Times New Roman" w:cs="Times New Roman"/>
          <w:kern w:val="2"/>
          <w:sz w:val="24"/>
          <w:szCs w:val="24"/>
        </w:rPr>
      </w:pPr>
    </w:p>
    <w:p w14:paraId="280681C5" w14:textId="77777777" w:rsidR="00282C83" w:rsidRDefault="00000000">
      <w:pPr>
        <w:spacing w:line="360" w:lineRule="auto"/>
        <w:ind w:firstLineChars="1600" w:firstLine="384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1CAD2C4C" w14:textId="77777777" w:rsidR="00282C83" w:rsidRDefault="00000000">
      <w:pPr>
        <w:spacing w:line="360" w:lineRule="auto"/>
        <w:ind w:firstLineChars="1600" w:firstLine="3840"/>
        <w:rPr>
          <w:rFonts w:ascii="Times New Roman" w:hAnsi="Times New Roman" w:cs="Times New Roman"/>
          <w:kern w:val="2"/>
          <w:sz w:val="24"/>
          <w:szCs w:val="24"/>
        </w:rPr>
      </w:pPr>
      <w:r>
        <w:rPr>
          <w:rFonts w:ascii="Times New Roman" w:hAnsi="Times New Roman" w:cs="Times New Roman"/>
          <w:kern w:val="2"/>
          <w:sz w:val="24"/>
          <w:szCs w:val="24"/>
        </w:rPr>
        <w:t>日</w:t>
      </w:r>
      <w:r>
        <w:rPr>
          <w:rFonts w:ascii="Times New Roman" w:hAnsi="Times New Roman" w:cs="Times New Roman"/>
          <w:kern w:val="2"/>
          <w:sz w:val="24"/>
          <w:szCs w:val="24"/>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14:paraId="3A892F42" w14:textId="77777777" w:rsidR="00282C83" w:rsidRDefault="00000000">
      <w:pPr>
        <w:widowControl/>
        <w:jc w:val="left"/>
        <w:rPr>
          <w:rFonts w:ascii="Times New Roman" w:eastAsiaTheme="minorEastAsia" w:hAnsi="Times New Roman" w:cs="Times New Roman"/>
          <w:b/>
          <w:sz w:val="24"/>
        </w:rPr>
      </w:pPr>
      <w:r>
        <w:rPr>
          <w:rFonts w:ascii="Times New Roman" w:eastAsiaTheme="minorEastAsia" w:hAnsi="Times New Roman" w:cs="Times New Roman"/>
          <w:b/>
          <w:sz w:val="24"/>
        </w:rPr>
        <w:br w:type="page"/>
      </w:r>
    </w:p>
    <w:p w14:paraId="3BE6D40A" w14:textId="3774ABB5" w:rsidR="00282C83" w:rsidRDefault="006E43B6">
      <w:pPr>
        <w:spacing w:line="360" w:lineRule="auto"/>
        <w:jc w:val="center"/>
        <w:outlineLvl w:val="1"/>
        <w:rPr>
          <w:rFonts w:ascii="Times New Roman" w:eastAsiaTheme="minorEastAsia" w:hAnsi="Times New Roman" w:cs="Times New Roman"/>
          <w:b/>
          <w:sz w:val="24"/>
        </w:rPr>
      </w:pPr>
      <w:bookmarkStart w:id="72" w:name="_Toc3201"/>
      <w:bookmarkStart w:id="73" w:name="_Toc17667"/>
      <w:r>
        <w:rPr>
          <w:rFonts w:ascii="Times New Roman" w:eastAsiaTheme="minorEastAsia" w:hAnsi="Times New Roman" w:cs="Times New Roman" w:hint="eastAsia"/>
          <w:b/>
          <w:sz w:val="24"/>
        </w:rPr>
        <w:lastRenderedPageBreak/>
        <w:t>六</w:t>
      </w:r>
      <w:r>
        <w:rPr>
          <w:rFonts w:ascii="Times New Roman" w:eastAsiaTheme="minorEastAsia" w:hAnsi="Times New Roman" w:cs="Times New Roman"/>
          <w:b/>
          <w:sz w:val="24"/>
        </w:rPr>
        <w:t>、</w:t>
      </w:r>
      <w:bookmarkEnd w:id="72"/>
      <w:r>
        <w:rPr>
          <w:rFonts w:ascii="Times New Roman" w:eastAsiaTheme="minorEastAsia" w:hAnsi="Times New Roman" w:cs="Times New Roman" w:hint="eastAsia"/>
          <w:b/>
          <w:sz w:val="24"/>
        </w:rPr>
        <w:t>竞价</w:t>
      </w:r>
      <w:r>
        <w:rPr>
          <w:rFonts w:ascii="Times New Roman" w:eastAsiaTheme="minorEastAsia" w:hAnsi="Times New Roman" w:cs="Times New Roman"/>
          <w:b/>
          <w:sz w:val="24"/>
        </w:rPr>
        <w:t>响应表</w:t>
      </w:r>
      <w:bookmarkEnd w:id="73"/>
    </w:p>
    <w:p w14:paraId="21614E0A" w14:textId="5D2BA5A9" w:rsidR="00282C83" w:rsidRDefault="00407A6A">
      <w:pPr>
        <w:spacing w:line="360" w:lineRule="auto"/>
        <w:ind w:firstLine="435"/>
        <w:rPr>
          <w:rFonts w:ascii="Times New Roman" w:eastAsiaTheme="minorEastAsia" w:hAnsi="Times New Roman" w:cs="Times New Roman"/>
          <w:b/>
          <w:sz w:val="24"/>
        </w:rPr>
      </w:pPr>
      <w:r>
        <w:rPr>
          <w:rFonts w:ascii="Times New Roman" w:eastAsiaTheme="minorEastAsia" w:hAnsi="Times New Roman" w:cs="Times New Roman" w:hint="eastAsia"/>
          <w:b/>
          <w:sz w:val="24"/>
        </w:rPr>
        <w:t>6</w:t>
      </w:r>
      <w:r>
        <w:rPr>
          <w:rFonts w:ascii="Times New Roman" w:eastAsiaTheme="minorEastAsia" w:hAnsi="Times New Roman" w:cs="Times New Roman"/>
          <w:b/>
          <w:sz w:val="24"/>
        </w:rPr>
        <w:t>.1</w:t>
      </w:r>
      <w:r>
        <w:rPr>
          <w:rFonts w:ascii="Times New Roman" w:eastAsiaTheme="minorEastAsia" w:hAnsi="Times New Roman" w:cs="Times New Roman"/>
          <w:b/>
          <w:sz w:val="24"/>
        </w:rPr>
        <w:t>商务响应表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2182"/>
        <w:gridCol w:w="2231"/>
        <w:gridCol w:w="2575"/>
        <w:gridCol w:w="810"/>
      </w:tblGrid>
      <w:tr w:rsidR="00282C83" w14:paraId="7B71D93E" w14:textId="77777777">
        <w:trPr>
          <w:cantSplit/>
          <w:trHeight w:val="282"/>
          <w:jc w:val="center"/>
        </w:trPr>
        <w:tc>
          <w:tcPr>
            <w:tcW w:w="724" w:type="dxa"/>
            <w:vAlign w:val="center"/>
          </w:tcPr>
          <w:p w14:paraId="2CFB9746"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序号</w:t>
            </w:r>
          </w:p>
        </w:tc>
        <w:tc>
          <w:tcPr>
            <w:tcW w:w="2182" w:type="dxa"/>
            <w:vAlign w:val="center"/>
          </w:tcPr>
          <w:p w14:paraId="4AE71067" w14:textId="77777777" w:rsidR="00282C83" w:rsidRDefault="00000000">
            <w:pPr>
              <w:pStyle w:val="af1"/>
              <w:jc w:val="center"/>
              <w:rPr>
                <w:rFonts w:ascii="Times New Roman" w:hAnsi="Times New Roman" w:cs="Times New Roman"/>
                <w:b/>
                <w:sz w:val="24"/>
              </w:rPr>
            </w:pPr>
            <w:r>
              <w:rPr>
                <w:rFonts w:ascii="Times New Roman" w:hAnsi="Times New Roman" w:cs="Times New Roman"/>
                <w:b/>
                <w:bCs/>
                <w:sz w:val="24"/>
                <w:szCs w:val="24"/>
              </w:rPr>
              <w:t>商务条款</w:t>
            </w:r>
          </w:p>
        </w:tc>
        <w:tc>
          <w:tcPr>
            <w:tcW w:w="2231" w:type="dxa"/>
            <w:vAlign w:val="center"/>
          </w:tcPr>
          <w:p w14:paraId="1D6D0D32" w14:textId="77777777" w:rsidR="00282C83" w:rsidRDefault="00000000">
            <w:pPr>
              <w:pStyle w:val="af1"/>
              <w:jc w:val="center"/>
              <w:rPr>
                <w:rFonts w:ascii="Times New Roman" w:hAnsi="Times New Roman" w:cs="Times New Roman"/>
                <w:b/>
                <w:sz w:val="24"/>
              </w:rPr>
            </w:pPr>
            <w:r>
              <w:rPr>
                <w:rFonts w:ascii="Times New Roman" w:hAnsi="Times New Roman" w:cs="Times New Roman" w:hint="eastAsia"/>
                <w:b/>
                <w:sz w:val="24"/>
              </w:rPr>
              <w:t>竞价</w:t>
            </w:r>
            <w:r>
              <w:rPr>
                <w:rFonts w:ascii="Times New Roman" w:hAnsi="Times New Roman" w:cs="Times New Roman"/>
                <w:b/>
                <w:sz w:val="24"/>
              </w:rPr>
              <w:t>文件要求</w:t>
            </w:r>
          </w:p>
        </w:tc>
        <w:tc>
          <w:tcPr>
            <w:tcW w:w="2575" w:type="dxa"/>
            <w:vAlign w:val="center"/>
          </w:tcPr>
          <w:p w14:paraId="7B9FFF77"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投标人承诺</w:t>
            </w:r>
          </w:p>
        </w:tc>
        <w:tc>
          <w:tcPr>
            <w:tcW w:w="810" w:type="dxa"/>
            <w:vAlign w:val="center"/>
          </w:tcPr>
          <w:p w14:paraId="4418834C"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偏离说明</w:t>
            </w:r>
          </w:p>
        </w:tc>
      </w:tr>
      <w:tr w:rsidR="00282C83" w14:paraId="0CC1CFF9" w14:textId="77777777">
        <w:trPr>
          <w:cantSplit/>
          <w:trHeight w:val="454"/>
          <w:jc w:val="center"/>
        </w:trPr>
        <w:tc>
          <w:tcPr>
            <w:tcW w:w="724" w:type="dxa"/>
            <w:vAlign w:val="center"/>
          </w:tcPr>
          <w:p w14:paraId="59A8092C"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1</w:t>
            </w:r>
          </w:p>
        </w:tc>
        <w:tc>
          <w:tcPr>
            <w:tcW w:w="2182" w:type="dxa"/>
            <w:vAlign w:val="center"/>
          </w:tcPr>
          <w:p w14:paraId="1E74BB52" w14:textId="77777777" w:rsidR="00282C83" w:rsidRDefault="00000000">
            <w:pPr>
              <w:jc w:val="center"/>
              <w:rPr>
                <w:rFonts w:ascii="Times New Roman" w:hAnsi="Times New Roman" w:cs="Times New Roman"/>
                <w:sz w:val="24"/>
              </w:rPr>
            </w:pPr>
            <w:r>
              <w:rPr>
                <w:rFonts w:ascii="Times New Roman" w:eastAsiaTheme="minorEastAsia" w:hAnsi="Times New Roman" w:cs="Times New Roman"/>
                <w:sz w:val="24"/>
              </w:rPr>
              <w:t>付款方式</w:t>
            </w:r>
          </w:p>
        </w:tc>
        <w:tc>
          <w:tcPr>
            <w:tcW w:w="2231" w:type="dxa"/>
            <w:vAlign w:val="center"/>
          </w:tcPr>
          <w:p w14:paraId="7F430690" w14:textId="77777777" w:rsidR="00282C83" w:rsidRDefault="00282C83">
            <w:pPr>
              <w:jc w:val="center"/>
              <w:rPr>
                <w:rFonts w:ascii="Times New Roman" w:eastAsiaTheme="minorEastAsia" w:hAnsi="Times New Roman" w:cs="Times New Roman"/>
                <w:sz w:val="24"/>
              </w:rPr>
            </w:pPr>
          </w:p>
        </w:tc>
        <w:tc>
          <w:tcPr>
            <w:tcW w:w="2575" w:type="dxa"/>
            <w:vAlign w:val="center"/>
          </w:tcPr>
          <w:p w14:paraId="495FB0FB" w14:textId="77777777" w:rsidR="00282C83" w:rsidRDefault="00282C83">
            <w:pPr>
              <w:jc w:val="center"/>
              <w:rPr>
                <w:rFonts w:ascii="Times New Roman" w:eastAsiaTheme="minorEastAsia" w:hAnsi="Times New Roman" w:cs="Times New Roman"/>
                <w:sz w:val="24"/>
              </w:rPr>
            </w:pPr>
          </w:p>
        </w:tc>
        <w:tc>
          <w:tcPr>
            <w:tcW w:w="810" w:type="dxa"/>
            <w:vAlign w:val="center"/>
          </w:tcPr>
          <w:p w14:paraId="771571F6" w14:textId="77777777" w:rsidR="00282C83" w:rsidRDefault="00282C83">
            <w:pPr>
              <w:jc w:val="center"/>
              <w:rPr>
                <w:rFonts w:ascii="Times New Roman" w:eastAsiaTheme="minorEastAsia" w:hAnsi="Times New Roman" w:cs="Times New Roman"/>
                <w:sz w:val="24"/>
              </w:rPr>
            </w:pPr>
          </w:p>
        </w:tc>
      </w:tr>
      <w:tr w:rsidR="00282C83" w14:paraId="3FDE161B" w14:textId="77777777">
        <w:trPr>
          <w:cantSplit/>
          <w:trHeight w:val="454"/>
          <w:jc w:val="center"/>
        </w:trPr>
        <w:tc>
          <w:tcPr>
            <w:tcW w:w="724" w:type="dxa"/>
            <w:vAlign w:val="center"/>
          </w:tcPr>
          <w:p w14:paraId="025442A0"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2</w:t>
            </w:r>
          </w:p>
        </w:tc>
        <w:tc>
          <w:tcPr>
            <w:tcW w:w="2182" w:type="dxa"/>
            <w:vAlign w:val="center"/>
          </w:tcPr>
          <w:p w14:paraId="758CAC51" w14:textId="77777777" w:rsidR="00282C83" w:rsidRDefault="00000000">
            <w:pPr>
              <w:jc w:val="center"/>
              <w:rPr>
                <w:rFonts w:ascii="Times New Roman" w:hAnsi="Times New Roman" w:cs="Times New Roman"/>
                <w:sz w:val="24"/>
              </w:rPr>
            </w:pPr>
            <w:r>
              <w:rPr>
                <w:rFonts w:ascii="Times New Roman" w:hAnsi="Times New Roman" w:cs="Times New Roman"/>
                <w:sz w:val="24"/>
              </w:rPr>
              <w:t>供货（安装）地点</w:t>
            </w:r>
          </w:p>
        </w:tc>
        <w:tc>
          <w:tcPr>
            <w:tcW w:w="2231" w:type="dxa"/>
            <w:vAlign w:val="center"/>
          </w:tcPr>
          <w:p w14:paraId="30BBA879" w14:textId="77777777" w:rsidR="00282C83" w:rsidRDefault="00282C83">
            <w:pPr>
              <w:jc w:val="center"/>
              <w:rPr>
                <w:rFonts w:ascii="Times New Roman" w:eastAsiaTheme="minorEastAsia" w:hAnsi="Times New Roman" w:cs="Times New Roman"/>
                <w:sz w:val="24"/>
              </w:rPr>
            </w:pPr>
          </w:p>
        </w:tc>
        <w:tc>
          <w:tcPr>
            <w:tcW w:w="2575" w:type="dxa"/>
            <w:vAlign w:val="center"/>
          </w:tcPr>
          <w:p w14:paraId="2A3AFCE8" w14:textId="77777777" w:rsidR="00282C83" w:rsidRDefault="00282C83">
            <w:pPr>
              <w:jc w:val="center"/>
              <w:rPr>
                <w:rFonts w:ascii="Times New Roman" w:eastAsiaTheme="minorEastAsia" w:hAnsi="Times New Roman" w:cs="Times New Roman"/>
                <w:sz w:val="24"/>
              </w:rPr>
            </w:pPr>
          </w:p>
        </w:tc>
        <w:tc>
          <w:tcPr>
            <w:tcW w:w="810" w:type="dxa"/>
            <w:vAlign w:val="center"/>
          </w:tcPr>
          <w:p w14:paraId="340506AE" w14:textId="77777777" w:rsidR="00282C83" w:rsidRDefault="00282C83">
            <w:pPr>
              <w:jc w:val="center"/>
              <w:rPr>
                <w:rFonts w:ascii="Times New Roman" w:eastAsiaTheme="minorEastAsia" w:hAnsi="Times New Roman" w:cs="Times New Roman"/>
                <w:sz w:val="24"/>
              </w:rPr>
            </w:pPr>
          </w:p>
        </w:tc>
      </w:tr>
      <w:tr w:rsidR="00282C83" w14:paraId="6972861A" w14:textId="77777777">
        <w:trPr>
          <w:cantSplit/>
          <w:trHeight w:val="454"/>
          <w:jc w:val="center"/>
        </w:trPr>
        <w:tc>
          <w:tcPr>
            <w:tcW w:w="724" w:type="dxa"/>
            <w:vAlign w:val="center"/>
          </w:tcPr>
          <w:p w14:paraId="4602DBEE"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3</w:t>
            </w:r>
          </w:p>
        </w:tc>
        <w:tc>
          <w:tcPr>
            <w:tcW w:w="2182" w:type="dxa"/>
            <w:vAlign w:val="center"/>
          </w:tcPr>
          <w:p w14:paraId="76BC164B" w14:textId="77777777" w:rsidR="00282C83" w:rsidRDefault="00000000">
            <w:pPr>
              <w:jc w:val="center"/>
              <w:rPr>
                <w:rFonts w:ascii="Times New Roman" w:hAnsi="Times New Roman" w:cs="Times New Roman"/>
                <w:sz w:val="24"/>
              </w:rPr>
            </w:pPr>
            <w:r>
              <w:rPr>
                <w:rFonts w:ascii="Times New Roman" w:hAnsi="Times New Roman" w:cs="Times New Roman"/>
                <w:sz w:val="24"/>
              </w:rPr>
              <w:t>供货（安装）周期</w:t>
            </w:r>
          </w:p>
        </w:tc>
        <w:tc>
          <w:tcPr>
            <w:tcW w:w="2231" w:type="dxa"/>
            <w:vAlign w:val="center"/>
          </w:tcPr>
          <w:p w14:paraId="28B03D79" w14:textId="77777777" w:rsidR="00282C83" w:rsidRDefault="00282C83">
            <w:pPr>
              <w:jc w:val="center"/>
              <w:rPr>
                <w:rFonts w:ascii="Times New Roman" w:eastAsiaTheme="minorEastAsia" w:hAnsi="Times New Roman" w:cs="Times New Roman"/>
                <w:sz w:val="24"/>
              </w:rPr>
            </w:pPr>
          </w:p>
        </w:tc>
        <w:tc>
          <w:tcPr>
            <w:tcW w:w="2575" w:type="dxa"/>
            <w:vAlign w:val="center"/>
          </w:tcPr>
          <w:p w14:paraId="0C33191C" w14:textId="77777777" w:rsidR="00282C83" w:rsidRDefault="00282C83">
            <w:pPr>
              <w:pStyle w:val="CharCharCharCharCharCharChar1Char"/>
              <w:jc w:val="center"/>
              <w:rPr>
                <w:rFonts w:ascii="Times New Roman" w:eastAsiaTheme="minorEastAsia" w:hAnsi="Times New Roman" w:cs="Times New Roman"/>
              </w:rPr>
            </w:pPr>
          </w:p>
        </w:tc>
        <w:tc>
          <w:tcPr>
            <w:tcW w:w="810" w:type="dxa"/>
            <w:vAlign w:val="center"/>
          </w:tcPr>
          <w:p w14:paraId="1F570BF5" w14:textId="77777777" w:rsidR="00282C83" w:rsidRDefault="00282C83">
            <w:pPr>
              <w:jc w:val="center"/>
              <w:rPr>
                <w:rFonts w:ascii="Times New Roman" w:eastAsiaTheme="minorEastAsia" w:hAnsi="Times New Roman" w:cs="Times New Roman"/>
                <w:sz w:val="24"/>
              </w:rPr>
            </w:pPr>
          </w:p>
        </w:tc>
      </w:tr>
      <w:tr w:rsidR="00282C83" w14:paraId="67910042" w14:textId="77777777">
        <w:trPr>
          <w:cantSplit/>
          <w:trHeight w:val="454"/>
          <w:jc w:val="center"/>
        </w:trPr>
        <w:tc>
          <w:tcPr>
            <w:tcW w:w="724" w:type="dxa"/>
            <w:vAlign w:val="center"/>
          </w:tcPr>
          <w:p w14:paraId="698F73F3"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4</w:t>
            </w:r>
          </w:p>
        </w:tc>
        <w:tc>
          <w:tcPr>
            <w:tcW w:w="2182" w:type="dxa"/>
            <w:vAlign w:val="center"/>
          </w:tcPr>
          <w:p w14:paraId="3F602FAF" w14:textId="77777777" w:rsidR="00282C83" w:rsidRDefault="00000000">
            <w:pPr>
              <w:jc w:val="center"/>
              <w:rPr>
                <w:rFonts w:ascii="Times New Roman" w:hAnsi="Times New Roman" w:cs="Times New Roman"/>
                <w:sz w:val="24"/>
              </w:rPr>
            </w:pPr>
            <w:r>
              <w:rPr>
                <w:rFonts w:ascii="Times New Roman" w:hAnsi="Times New Roman" w:cs="Times New Roman"/>
                <w:sz w:val="24"/>
              </w:rPr>
              <w:t>免费质保期</w:t>
            </w:r>
          </w:p>
        </w:tc>
        <w:tc>
          <w:tcPr>
            <w:tcW w:w="2231" w:type="dxa"/>
            <w:vAlign w:val="center"/>
          </w:tcPr>
          <w:p w14:paraId="68121075" w14:textId="77777777" w:rsidR="00282C83" w:rsidRDefault="00282C83">
            <w:pPr>
              <w:jc w:val="center"/>
              <w:rPr>
                <w:rFonts w:ascii="Times New Roman" w:eastAsiaTheme="minorEastAsia" w:hAnsi="Times New Roman" w:cs="Times New Roman"/>
                <w:sz w:val="24"/>
              </w:rPr>
            </w:pPr>
          </w:p>
        </w:tc>
        <w:tc>
          <w:tcPr>
            <w:tcW w:w="2575" w:type="dxa"/>
            <w:vAlign w:val="center"/>
          </w:tcPr>
          <w:p w14:paraId="180E4813" w14:textId="77777777" w:rsidR="00282C83" w:rsidRDefault="00282C83">
            <w:pPr>
              <w:jc w:val="center"/>
              <w:rPr>
                <w:rFonts w:ascii="Times New Roman" w:eastAsiaTheme="minorEastAsia" w:hAnsi="Times New Roman" w:cs="Times New Roman"/>
                <w:sz w:val="24"/>
              </w:rPr>
            </w:pPr>
          </w:p>
        </w:tc>
        <w:tc>
          <w:tcPr>
            <w:tcW w:w="810" w:type="dxa"/>
            <w:vAlign w:val="center"/>
          </w:tcPr>
          <w:p w14:paraId="76EFC622" w14:textId="77777777" w:rsidR="00282C83" w:rsidRDefault="00282C83">
            <w:pPr>
              <w:jc w:val="center"/>
              <w:rPr>
                <w:rFonts w:ascii="Times New Roman" w:eastAsiaTheme="minorEastAsia" w:hAnsi="Times New Roman" w:cs="Times New Roman"/>
                <w:sz w:val="24"/>
              </w:rPr>
            </w:pPr>
          </w:p>
        </w:tc>
      </w:tr>
      <w:tr w:rsidR="00282C83" w14:paraId="13AD420C" w14:textId="77777777">
        <w:trPr>
          <w:cantSplit/>
          <w:trHeight w:val="454"/>
          <w:jc w:val="center"/>
        </w:trPr>
        <w:tc>
          <w:tcPr>
            <w:tcW w:w="724" w:type="dxa"/>
            <w:vAlign w:val="center"/>
          </w:tcPr>
          <w:p w14:paraId="40C3D232"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w:t>
            </w:r>
          </w:p>
        </w:tc>
        <w:tc>
          <w:tcPr>
            <w:tcW w:w="2182" w:type="dxa"/>
            <w:vAlign w:val="center"/>
          </w:tcPr>
          <w:p w14:paraId="3363A96C" w14:textId="77777777" w:rsidR="00282C83" w:rsidRDefault="00282C83">
            <w:pPr>
              <w:jc w:val="center"/>
              <w:rPr>
                <w:rFonts w:ascii="Times New Roman" w:hAnsi="Times New Roman" w:cs="Times New Roman"/>
                <w:sz w:val="24"/>
              </w:rPr>
            </w:pPr>
          </w:p>
        </w:tc>
        <w:tc>
          <w:tcPr>
            <w:tcW w:w="2231" w:type="dxa"/>
            <w:vAlign w:val="center"/>
          </w:tcPr>
          <w:p w14:paraId="1167653C" w14:textId="77777777" w:rsidR="00282C83" w:rsidRDefault="00282C83">
            <w:pPr>
              <w:jc w:val="center"/>
              <w:rPr>
                <w:rFonts w:ascii="Times New Roman" w:eastAsiaTheme="minorEastAsia" w:hAnsi="Times New Roman" w:cs="Times New Roman"/>
                <w:sz w:val="24"/>
              </w:rPr>
            </w:pPr>
          </w:p>
        </w:tc>
        <w:tc>
          <w:tcPr>
            <w:tcW w:w="2575" w:type="dxa"/>
            <w:vAlign w:val="center"/>
          </w:tcPr>
          <w:p w14:paraId="46A36FD6" w14:textId="77777777" w:rsidR="00282C83" w:rsidRDefault="00282C83">
            <w:pPr>
              <w:jc w:val="center"/>
              <w:rPr>
                <w:rFonts w:ascii="Times New Roman" w:eastAsiaTheme="minorEastAsia" w:hAnsi="Times New Roman" w:cs="Times New Roman"/>
                <w:sz w:val="24"/>
              </w:rPr>
            </w:pPr>
          </w:p>
        </w:tc>
        <w:tc>
          <w:tcPr>
            <w:tcW w:w="810" w:type="dxa"/>
            <w:vAlign w:val="center"/>
          </w:tcPr>
          <w:p w14:paraId="070631B3" w14:textId="77777777" w:rsidR="00282C83" w:rsidRDefault="00282C83">
            <w:pPr>
              <w:jc w:val="center"/>
              <w:rPr>
                <w:rFonts w:ascii="Times New Roman" w:eastAsiaTheme="minorEastAsia" w:hAnsi="Times New Roman" w:cs="Times New Roman"/>
                <w:sz w:val="24"/>
              </w:rPr>
            </w:pPr>
          </w:p>
        </w:tc>
      </w:tr>
    </w:tbl>
    <w:p w14:paraId="78CB8BAA" w14:textId="77777777" w:rsidR="00282C83" w:rsidRDefault="00282C83">
      <w:pPr>
        <w:spacing w:line="360" w:lineRule="auto"/>
        <w:ind w:firstLine="435"/>
        <w:rPr>
          <w:rFonts w:ascii="Times New Roman" w:eastAsiaTheme="minorEastAsia" w:hAnsi="Times New Roman" w:cs="Times New Roman"/>
          <w:b/>
          <w:sz w:val="24"/>
        </w:rPr>
      </w:pPr>
    </w:p>
    <w:p w14:paraId="33B9F9A3" w14:textId="58FB69FA" w:rsidR="00282C83" w:rsidRDefault="00407A6A">
      <w:pPr>
        <w:spacing w:line="360" w:lineRule="auto"/>
        <w:ind w:firstLine="435"/>
        <w:rPr>
          <w:rFonts w:ascii="Times New Roman" w:eastAsiaTheme="minorEastAsia" w:hAnsi="Times New Roman" w:cs="Times New Roman"/>
          <w:b/>
          <w:sz w:val="24"/>
        </w:rPr>
      </w:pPr>
      <w:r>
        <w:rPr>
          <w:rFonts w:ascii="Times New Roman" w:eastAsiaTheme="minorEastAsia" w:hAnsi="Times New Roman" w:cs="Times New Roman" w:hint="eastAsia"/>
          <w:b/>
          <w:sz w:val="24"/>
        </w:rPr>
        <w:t>6</w:t>
      </w:r>
      <w:r>
        <w:rPr>
          <w:rFonts w:ascii="Times New Roman" w:eastAsiaTheme="minorEastAsia" w:hAnsi="Times New Roman" w:cs="Times New Roman"/>
          <w:b/>
          <w:sz w:val="24"/>
        </w:rPr>
        <w:t>.2</w:t>
      </w:r>
      <w:r>
        <w:rPr>
          <w:rFonts w:ascii="Times New Roman" w:eastAsiaTheme="minorEastAsia" w:hAnsi="Times New Roman" w:cs="Times New Roman"/>
          <w:b/>
          <w:sz w:val="24"/>
        </w:rPr>
        <w:t>技术响应表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1"/>
        <w:gridCol w:w="1560"/>
        <w:gridCol w:w="2863"/>
        <w:gridCol w:w="2482"/>
        <w:gridCol w:w="856"/>
      </w:tblGrid>
      <w:tr w:rsidR="00282C83" w14:paraId="2606E7D0" w14:textId="77777777">
        <w:trPr>
          <w:cantSplit/>
          <w:trHeight w:val="282"/>
          <w:jc w:val="center"/>
        </w:trPr>
        <w:tc>
          <w:tcPr>
            <w:tcW w:w="761" w:type="dxa"/>
            <w:vAlign w:val="center"/>
          </w:tcPr>
          <w:p w14:paraId="00AAA5E1"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序号</w:t>
            </w:r>
          </w:p>
        </w:tc>
        <w:tc>
          <w:tcPr>
            <w:tcW w:w="1560" w:type="dxa"/>
            <w:vAlign w:val="center"/>
          </w:tcPr>
          <w:p w14:paraId="2DAA5D0A" w14:textId="77777777" w:rsidR="00282C83" w:rsidRDefault="00000000">
            <w:pPr>
              <w:pStyle w:val="af1"/>
              <w:jc w:val="center"/>
              <w:rPr>
                <w:rFonts w:ascii="Times New Roman" w:hAnsi="Times New Roman" w:cs="Times New Roman"/>
                <w:b/>
                <w:sz w:val="24"/>
              </w:rPr>
            </w:pPr>
            <w:r>
              <w:rPr>
                <w:rFonts w:ascii="Times New Roman" w:hAnsi="Times New Roman" w:cs="Times New Roman"/>
                <w:b/>
                <w:bCs/>
                <w:sz w:val="24"/>
                <w:szCs w:val="24"/>
              </w:rPr>
              <w:t>货物名称</w:t>
            </w:r>
          </w:p>
        </w:tc>
        <w:tc>
          <w:tcPr>
            <w:tcW w:w="2863" w:type="dxa"/>
            <w:vAlign w:val="center"/>
          </w:tcPr>
          <w:p w14:paraId="7BC01A3A" w14:textId="77777777" w:rsidR="00282C83" w:rsidRDefault="00000000">
            <w:pPr>
              <w:pStyle w:val="af1"/>
              <w:jc w:val="center"/>
              <w:rPr>
                <w:rFonts w:ascii="Times New Roman" w:hAnsi="Times New Roman" w:cs="Times New Roman"/>
                <w:b/>
                <w:sz w:val="24"/>
              </w:rPr>
            </w:pPr>
            <w:r>
              <w:rPr>
                <w:rFonts w:ascii="Times New Roman" w:hAnsi="Times New Roman" w:cs="Times New Roman" w:hint="eastAsia"/>
                <w:b/>
                <w:sz w:val="24"/>
              </w:rPr>
              <w:t>竞价</w:t>
            </w:r>
            <w:r>
              <w:rPr>
                <w:rFonts w:ascii="Times New Roman" w:hAnsi="Times New Roman" w:cs="Times New Roman"/>
                <w:b/>
                <w:sz w:val="24"/>
              </w:rPr>
              <w:t>文件规定的技术参数要求</w:t>
            </w:r>
          </w:p>
        </w:tc>
        <w:tc>
          <w:tcPr>
            <w:tcW w:w="2482" w:type="dxa"/>
            <w:vAlign w:val="center"/>
          </w:tcPr>
          <w:p w14:paraId="13BB275C"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所投产品的品牌、型号及技术参数</w:t>
            </w:r>
          </w:p>
        </w:tc>
        <w:tc>
          <w:tcPr>
            <w:tcW w:w="856" w:type="dxa"/>
            <w:vAlign w:val="center"/>
          </w:tcPr>
          <w:p w14:paraId="0DE1AF18" w14:textId="77777777" w:rsidR="00282C83" w:rsidRDefault="00000000">
            <w:pPr>
              <w:pStyle w:val="af1"/>
              <w:jc w:val="center"/>
              <w:rPr>
                <w:rFonts w:ascii="Times New Roman" w:hAnsi="Times New Roman" w:cs="Times New Roman"/>
                <w:b/>
                <w:sz w:val="24"/>
              </w:rPr>
            </w:pPr>
            <w:r>
              <w:rPr>
                <w:rFonts w:ascii="Times New Roman" w:hAnsi="Times New Roman" w:cs="Times New Roman"/>
                <w:b/>
                <w:sz w:val="24"/>
              </w:rPr>
              <w:t>偏离说明</w:t>
            </w:r>
          </w:p>
        </w:tc>
      </w:tr>
      <w:tr w:rsidR="00282C83" w14:paraId="0F23C5E5" w14:textId="77777777">
        <w:trPr>
          <w:cantSplit/>
          <w:trHeight w:val="454"/>
          <w:jc w:val="center"/>
        </w:trPr>
        <w:tc>
          <w:tcPr>
            <w:tcW w:w="761" w:type="dxa"/>
            <w:vAlign w:val="center"/>
          </w:tcPr>
          <w:p w14:paraId="71F7E3F6"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1</w:t>
            </w:r>
          </w:p>
        </w:tc>
        <w:tc>
          <w:tcPr>
            <w:tcW w:w="1560" w:type="dxa"/>
            <w:vAlign w:val="center"/>
          </w:tcPr>
          <w:p w14:paraId="4DF1468F" w14:textId="77777777" w:rsidR="00282C83" w:rsidRDefault="00282C83">
            <w:pPr>
              <w:jc w:val="center"/>
              <w:rPr>
                <w:rFonts w:ascii="Times New Roman" w:eastAsiaTheme="minorEastAsia" w:hAnsi="Times New Roman" w:cs="Times New Roman"/>
                <w:sz w:val="24"/>
              </w:rPr>
            </w:pPr>
          </w:p>
        </w:tc>
        <w:tc>
          <w:tcPr>
            <w:tcW w:w="2863" w:type="dxa"/>
            <w:vAlign w:val="center"/>
          </w:tcPr>
          <w:p w14:paraId="3C2CAEE5" w14:textId="77777777" w:rsidR="00282C83" w:rsidRDefault="00282C83">
            <w:pPr>
              <w:jc w:val="center"/>
              <w:rPr>
                <w:rFonts w:ascii="Times New Roman" w:eastAsiaTheme="minorEastAsia" w:hAnsi="Times New Roman" w:cs="Times New Roman"/>
                <w:sz w:val="24"/>
              </w:rPr>
            </w:pPr>
          </w:p>
        </w:tc>
        <w:tc>
          <w:tcPr>
            <w:tcW w:w="2482" w:type="dxa"/>
            <w:vAlign w:val="center"/>
          </w:tcPr>
          <w:p w14:paraId="193E63F5" w14:textId="77777777" w:rsidR="00282C83" w:rsidRDefault="00282C83">
            <w:pPr>
              <w:jc w:val="center"/>
              <w:rPr>
                <w:rFonts w:ascii="Times New Roman" w:eastAsiaTheme="minorEastAsia" w:hAnsi="Times New Roman" w:cs="Times New Roman"/>
                <w:sz w:val="24"/>
              </w:rPr>
            </w:pPr>
          </w:p>
        </w:tc>
        <w:tc>
          <w:tcPr>
            <w:tcW w:w="856" w:type="dxa"/>
            <w:vAlign w:val="center"/>
          </w:tcPr>
          <w:p w14:paraId="098D5C8A" w14:textId="77777777" w:rsidR="00282C83" w:rsidRDefault="00282C83">
            <w:pPr>
              <w:jc w:val="center"/>
              <w:rPr>
                <w:rFonts w:ascii="Times New Roman" w:eastAsiaTheme="minorEastAsia" w:hAnsi="Times New Roman" w:cs="Times New Roman"/>
                <w:sz w:val="24"/>
              </w:rPr>
            </w:pPr>
          </w:p>
        </w:tc>
      </w:tr>
      <w:tr w:rsidR="00282C83" w14:paraId="5A138C92" w14:textId="77777777">
        <w:trPr>
          <w:cantSplit/>
          <w:trHeight w:val="454"/>
          <w:jc w:val="center"/>
        </w:trPr>
        <w:tc>
          <w:tcPr>
            <w:tcW w:w="761" w:type="dxa"/>
            <w:vAlign w:val="center"/>
          </w:tcPr>
          <w:p w14:paraId="6A6B98A9"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2</w:t>
            </w:r>
          </w:p>
        </w:tc>
        <w:tc>
          <w:tcPr>
            <w:tcW w:w="1560" w:type="dxa"/>
            <w:vAlign w:val="center"/>
          </w:tcPr>
          <w:p w14:paraId="3CCC8D9F" w14:textId="77777777" w:rsidR="00282C83" w:rsidRDefault="00282C83">
            <w:pPr>
              <w:jc w:val="center"/>
              <w:rPr>
                <w:rFonts w:ascii="Times New Roman" w:eastAsiaTheme="minorEastAsia" w:hAnsi="Times New Roman" w:cs="Times New Roman"/>
                <w:sz w:val="24"/>
              </w:rPr>
            </w:pPr>
          </w:p>
        </w:tc>
        <w:tc>
          <w:tcPr>
            <w:tcW w:w="2863" w:type="dxa"/>
            <w:vAlign w:val="center"/>
          </w:tcPr>
          <w:p w14:paraId="0E61DAC4" w14:textId="77777777" w:rsidR="00282C83" w:rsidRDefault="00282C83">
            <w:pPr>
              <w:jc w:val="center"/>
              <w:rPr>
                <w:rFonts w:ascii="Times New Roman" w:eastAsiaTheme="minorEastAsia" w:hAnsi="Times New Roman" w:cs="Times New Roman"/>
                <w:sz w:val="24"/>
              </w:rPr>
            </w:pPr>
          </w:p>
        </w:tc>
        <w:tc>
          <w:tcPr>
            <w:tcW w:w="2482" w:type="dxa"/>
            <w:vAlign w:val="center"/>
          </w:tcPr>
          <w:p w14:paraId="5B12480D" w14:textId="77777777" w:rsidR="00282C83" w:rsidRDefault="00282C83">
            <w:pPr>
              <w:jc w:val="center"/>
              <w:rPr>
                <w:rFonts w:ascii="Times New Roman" w:eastAsiaTheme="minorEastAsia" w:hAnsi="Times New Roman" w:cs="Times New Roman"/>
                <w:sz w:val="24"/>
              </w:rPr>
            </w:pPr>
          </w:p>
        </w:tc>
        <w:tc>
          <w:tcPr>
            <w:tcW w:w="856" w:type="dxa"/>
            <w:vAlign w:val="center"/>
          </w:tcPr>
          <w:p w14:paraId="6762F310" w14:textId="77777777" w:rsidR="00282C83" w:rsidRDefault="00282C83">
            <w:pPr>
              <w:jc w:val="center"/>
              <w:rPr>
                <w:rFonts w:ascii="Times New Roman" w:eastAsiaTheme="minorEastAsia" w:hAnsi="Times New Roman" w:cs="Times New Roman"/>
                <w:sz w:val="24"/>
              </w:rPr>
            </w:pPr>
          </w:p>
        </w:tc>
      </w:tr>
      <w:tr w:rsidR="00282C83" w14:paraId="594D2AC1" w14:textId="77777777">
        <w:trPr>
          <w:cantSplit/>
          <w:trHeight w:val="454"/>
          <w:jc w:val="center"/>
        </w:trPr>
        <w:tc>
          <w:tcPr>
            <w:tcW w:w="761" w:type="dxa"/>
            <w:vAlign w:val="center"/>
          </w:tcPr>
          <w:p w14:paraId="3B049C20"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3</w:t>
            </w:r>
          </w:p>
        </w:tc>
        <w:tc>
          <w:tcPr>
            <w:tcW w:w="1560" w:type="dxa"/>
            <w:vAlign w:val="center"/>
          </w:tcPr>
          <w:p w14:paraId="3AE63E5C" w14:textId="77777777" w:rsidR="00282C83" w:rsidRDefault="00282C83">
            <w:pPr>
              <w:jc w:val="center"/>
              <w:rPr>
                <w:rFonts w:ascii="Times New Roman" w:eastAsiaTheme="minorEastAsia" w:hAnsi="Times New Roman" w:cs="Times New Roman"/>
                <w:sz w:val="24"/>
              </w:rPr>
            </w:pPr>
          </w:p>
        </w:tc>
        <w:tc>
          <w:tcPr>
            <w:tcW w:w="2863" w:type="dxa"/>
            <w:vAlign w:val="center"/>
          </w:tcPr>
          <w:p w14:paraId="2DF314E2" w14:textId="77777777" w:rsidR="00282C83" w:rsidRDefault="00282C83">
            <w:pPr>
              <w:jc w:val="center"/>
              <w:rPr>
                <w:rFonts w:ascii="Times New Roman" w:eastAsiaTheme="minorEastAsia" w:hAnsi="Times New Roman" w:cs="Times New Roman"/>
                <w:sz w:val="24"/>
              </w:rPr>
            </w:pPr>
          </w:p>
        </w:tc>
        <w:tc>
          <w:tcPr>
            <w:tcW w:w="2482" w:type="dxa"/>
            <w:vAlign w:val="center"/>
          </w:tcPr>
          <w:p w14:paraId="6174E430" w14:textId="77777777" w:rsidR="00282C83" w:rsidRDefault="00282C83">
            <w:pPr>
              <w:pStyle w:val="CharCharCharCharCharCharChar1Char"/>
              <w:jc w:val="center"/>
              <w:rPr>
                <w:rFonts w:ascii="Times New Roman" w:eastAsiaTheme="minorEastAsia" w:hAnsi="Times New Roman" w:cs="Times New Roman"/>
              </w:rPr>
            </w:pPr>
          </w:p>
        </w:tc>
        <w:tc>
          <w:tcPr>
            <w:tcW w:w="856" w:type="dxa"/>
            <w:vAlign w:val="center"/>
          </w:tcPr>
          <w:p w14:paraId="5C62E738" w14:textId="77777777" w:rsidR="00282C83" w:rsidRDefault="00282C83">
            <w:pPr>
              <w:jc w:val="center"/>
              <w:rPr>
                <w:rFonts w:ascii="Times New Roman" w:eastAsiaTheme="minorEastAsia" w:hAnsi="Times New Roman" w:cs="Times New Roman"/>
                <w:sz w:val="24"/>
              </w:rPr>
            </w:pPr>
          </w:p>
        </w:tc>
      </w:tr>
      <w:tr w:rsidR="00282C83" w14:paraId="27280F5D" w14:textId="77777777">
        <w:trPr>
          <w:cantSplit/>
          <w:trHeight w:val="454"/>
          <w:jc w:val="center"/>
        </w:trPr>
        <w:tc>
          <w:tcPr>
            <w:tcW w:w="761" w:type="dxa"/>
            <w:vAlign w:val="center"/>
          </w:tcPr>
          <w:p w14:paraId="006E1F09"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4</w:t>
            </w:r>
          </w:p>
        </w:tc>
        <w:tc>
          <w:tcPr>
            <w:tcW w:w="1560" w:type="dxa"/>
            <w:vAlign w:val="center"/>
          </w:tcPr>
          <w:p w14:paraId="1BA9457C" w14:textId="77777777" w:rsidR="00282C83" w:rsidRDefault="00282C83">
            <w:pPr>
              <w:jc w:val="center"/>
              <w:rPr>
                <w:rFonts w:ascii="Times New Roman" w:eastAsiaTheme="minorEastAsia" w:hAnsi="Times New Roman" w:cs="Times New Roman"/>
                <w:sz w:val="24"/>
              </w:rPr>
            </w:pPr>
          </w:p>
        </w:tc>
        <w:tc>
          <w:tcPr>
            <w:tcW w:w="2863" w:type="dxa"/>
            <w:vAlign w:val="center"/>
          </w:tcPr>
          <w:p w14:paraId="47DB55C7" w14:textId="77777777" w:rsidR="00282C83" w:rsidRDefault="00282C83">
            <w:pPr>
              <w:jc w:val="center"/>
              <w:rPr>
                <w:rFonts w:ascii="Times New Roman" w:eastAsiaTheme="minorEastAsia" w:hAnsi="Times New Roman" w:cs="Times New Roman"/>
                <w:sz w:val="24"/>
              </w:rPr>
            </w:pPr>
          </w:p>
        </w:tc>
        <w:tc>
          <w:tcPr>
            <w:tcW w:w="2482" w:type="dxa"/>
            <w:vAlign w:val="center"/>
          </w:tcPr>
          <w:p w14:paraId="44768D52" w14:textId="77777777" w:rsidR="00282C83" w:rsidRDefault="00282C83">
            <w:pPr>
              <w:pStyle w:val="CharCharCharCharCharCharChar1Char"/>
              <w:jc w:val="center"/>
              <w:rPr>
                <w:rFonts w:ascii="Times New Roman" w:eastAsiaTheme="minorEastAsia" w:hAnsi="Times New Roman" w:cs="Times New Roman"/>
              </w:rPr>
            </w:pPr>
          </w:p>
        </w:tc>
        <w:tc>
          <w:tcPr>
            <w:tcW w:w="856" w:type="dxa"/>
            <w:vAlign w:val="center"/>
          </w:tcPr>
          <w:p w14:paraId="131852AA" w14:textId="77777777" w:rsidR="00282C83" w:rsidRDefault="00282C83">
            <w:pPr>
              <w:jc w:val="center"/>
              <w:rPr>
                <w:rFonts w:ascii="Times New Roman" w:eastAsiaTheme="minorEastAsia" w:hAnsi="Times New Roman" w:cs="Times New Roman"/>
                <w:sz w:val="24"/>
              </w:rPr>
            </w:pPr>
          </w:p>
        </w:tc>
      </w:tr>
      <w:tr w:rsidR="00282C83" w14:paraId="666D729F" w14:textId="77777777">
        <w:trPr>
          <w:cantSplit/>
          <w:trHeight w:val="454"/>
          <w:jc w:val="center"/>
        </w:trPr>
        <w:tc>
          <w:tcPr>
            <w:tcW w:w="761" w:type="dxa"/>
            <w:vAlign w:val="center"/>
          </w:tcPr>
          <w:p w14:paraId="46E220D3" w14:textId="77777777" w:rsidR="00282C83" w:rsidRDefault="00000000">
            <w:pPr>
              <w:jc w:val="center"/>
              <w:rPr>
                <w:rFonts w:ascii="Times New Roman" w:eastAsiaTheme="minorEastAsia" w:hAnsi="Times New Roman" w:cs="Times New Roman"/>
                <w:sz w:val="24"/>
              </w:rPr>
            </w:pPr>
            <w:r>
              <w:rPr>
                <w:rFonts w:ascii="Times New Roman" w:eastAsiaTheme="minorEastAsia" w:hAnsi="Times New Roman" w:cs="Times New Roman"/>
                <w:sz w:val="24"/>
              </w:rPr>
              <w:t>…</w:t>
            </w:r>
          </w:p>
        </w:tc>
        <w:tc>
          <w:tcPr>
            <w:tcW w:w="1560" w:type="dxa"/>
            <w:vAlign w:val="center"/>
          </w:tcPr>
          <w:p w14:paraId="6C1227C6" w14:textId="77777777" w:rsidR="00282C83" w:rsidRDefault="00282C83">
            <w:pPr>
              <w:jc w:val="center"/>
              <w:rPr>
                <w:rFonts w:ascii="Times New Roman" w:eastAsiaTheme="minorEastAsia" w:hAnsi="Times New Roman" w:cs="Times New Roman"/>
                <w:sz w:val="24"/>
              </w:rPr>
            </w:pPr>
          </w:p>
        </w:tc>
        <w:tc>
          <w:tcPr>
            <w:tcW w:w="2863" w:type="dxa"/>
            <w:vAlign w:val="center"/>
          </w:tcPr>
          <w:p w14:paraId="0F8CD111" w14:textId="77777777" w:rsidR="00282C83" w:rsidRDefault="00282C83">
            <w:pPr>
              <w:jc w:val="center"/>
              <w:rPr>
                <w:rFonts w:ascii="Times New Roman" w:eastAsiaTheme="minorEastAsia" w:hAnsi="Times New Roman" w:cs="Times New Roman"/>
                <w:sz w:val="24"/>
              </w:rPr>
            </w:pPr>
          </w:p>
        </w:tc>
        <w:tc>
          <w:tcPr>
            <w:tcW w:w="2482" w:type="dxa"/>
            <w:vAlign w:val="center"/>
          </w:tcPr>
          <w:p w14:paraId="283D2FA7" w14:textId="77777777" w:rsidR="00282C83" w:rsidRDefault="00282C83">
            <w:pPr>
              <w:jc w:val="center"/>
              <w:rPr>
                <w:rFonts w:ascii="Times New Roman" w:eastAsiaTheme="minorEastAsia" w:hAnsi="Times New Roman" w:cs="Times New Roman"/>
                <w:sz w:val="24"/>
              </w:rPr>
            </w:pPr>
          </w:p>
        </w:tc>
        <w:tc>
          <w:tcPr>
            <w:tcW w:w="856" w:type="dxa"/>
            <w:vAlign w:val="center"/>
          </w:tcPr>
          <w:p w14:paraId="4E59CF2B" w14:textId="77777777" w:rsidR="00282C83" w:rsidRDefault="00282C83">
            <w:pPr>
              <w:jc w:val="center"/>
              <w:rPr>
                <w:rFonts w:ascii="Times New Roman" w:eastAsiaTheme="minorEastAsia" w:hAnsi="Times New Roman" w:cs="Times New Roman"/>
                <w:sz w:val="24"/>
              </w:rPr>
            </w:pPr>
          </w:p>
        </w:tc>
      </w:tr>
    </w:tbl>
    <w:p w14:paraId="0FD31AFA" w14:textId="77777777" w:rsidR="00282C83" w:rsidRDefault="00282C83">
      <w:pPr>
        <w:spacing w:line="360" w:lineRule="auto"/>
        <w:rPr>
          <w:rFonts w:ascii="Times New Roman" w:hAnsi="Times New Roman" w:cs="Times New Roman"/>
          <w:sz w:val="24"/>
          <w:szCs w:val="24"/>
        </w:rPr>
      </w:pPr>
    </w:p>
    <w:p w14:paraId="30BE9ACC" w14:textId="77777777" w:rsidR="00282C83" w:rsidRDefault="00000000">
      <w:pPr>
        <w:spacing w:line="360" w:lineRule="auto"/>
        <w:rPr>
          <w:rFonts w:ascii="Times New Roman" w:hAnsi="Times New Roman" w:cs="Times New Roman"/>
          <w:sz w:val="24"/>
          <w:szCs w:val="24"/>
        </w:rPr>
      </w:pPr>
      <w:r>
        <w:rPr>
          <w:rFonts w:ascii="Times New Roman" w:hAnsi="Times New Roman" w:cs="Times New Roman"/>
          <w:sz w:val="24"/>
          <w:szCs w:val="24"/>
        </w:rPr>
        <w:t>备注：</w:t>
      </w:r>
    </w:p>
    <w:p w14:paraId="1B4563DF" w14:textId="77777777" w:rsidR="00282C83" w:rsidRDefault="00000000">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sz w:val="24"/>
          <w:szCs w:val="24"/>
        </w:rPr>
        <w:t>1</w:t>
      </w:r>
      <w:r>
        <w:rPr>
          <w:rFonts w:ascii="Times New Roman" w:hAnsi="Times New Roman" w:cs="Times New Roman"/>
          <w:sz w:val="24"/>
          <w:szCs w:val="24"/>
        </w:rPr>
        <w:t>）投标人保证：除上表列出的偏差外，投标人响应谈</w:t>
      </w:r>
      <w:r>
        <w:rPr>
          <w:rFonts w:ascii="Times New Roman" w:eastAsiaTheme="minorEastAsia" w:hAnsi="Times New Roman" w:cs="Times New Roman" w:hint="eastAsia"/>
          <w:bCs/>
          <w:sz w:val="24"/>
        </w:rPr>
        <w:t>竞价</w:t>
      </w:r>
      <w:r>
        <w:rPr>
          <w:rFonts w:ascii="Times New Roman" w:hAnsi="Times New Roman" w:cs="Times New Roman"/>
          <w:sz w:val="24"/>
          <w:szCs w:val="24"/>
        </w:rPr>
        <w:t>文件的全部要求。</w:t>
      </w:r>
    </w:p>
    <w:p w14:paraId="50151ABB" w14:textId="77777777" w:rsidR="00282C83" w:rsidRDefault="00000000">
      <w:pPr>
        <w:spacing w:line="360" w:lineRule="auto"/>
        <w:rPr>
          <w:rFonts w:ascii="Times New Roman" w:hAnsi="Times New Roman" w:cs="Times New Roman"/>
          <w:sz w:val="24"/>
          <w:szCs w:val="24"/>
        </w:rPr>
      </w:pPr>
      <w:r>
        <w:rPr>
          <w:rFonts w:ascii="Times New Roman" w:hAnsi="Times New Roman" w:cs="Times New Roman"/>
          <w:sz w:val="24"/>
          <w:szCs w:val="24"/>
        </w:rPr>
        <w:t>（</w:t>
      </w:r>
      <w:r>
        <w:rPr>
          <w:rFonts w:ascii="Times New Roman" w:hAnsi="Times New Roman" w:cs="Times New Roman" w:hint="eastAsia"/>
          <w:sz w:val="24"/>
          <w:szCs w:val="24"/>
        </w:rPr>
        <w:t>2</w:t>
      </w:r>
      <w:r>
        <w:rPr>
          <w:rFonts w:ascii="Times New Roman" w:hAnsi="Times New Roman" w:cs="Times New Roman"/>
          <w:sz w:val="24"/>
          <w:szCs w:val="24"/>
        </w:rPr>
        <w:t>）采用其他品牌（或型号）的应在上述偏差表中注明并提供有关技术性能指标证明资料等供评审小组评审，未注明且未提供有关技术性能指标证明资料，或经评审小组评审未通过的，中标后只能从招标人推荐（或参考）品牌中进行选择，合同价格不予调整。</w:t>
      </w:r>
    </w:p>
    <w:p w14:paraId="54AF6507" w14:textId="77777777" w:rsidR="00282C83" w:rsidRDefault="00282C83">
      <w:pPr>
        <w:spacing w:line="360" w:lineRule="auto"/>
        <w:jc w:val="center"/>
        <w:rPr>
          <w:rFonts w:ascii="Times New Roman" w:eastAsiaTheme="minorEastAsia" w:hAnsi="Times New Roman" w:cs="Times New Roman"/>
          <w:sz w:val="24"/>
        </w:rPr>
      </w:pPr>
    </w:p>
    <w:p w14:paraId="67C3A95D" w14:textId="77777777" w:rsidR="00282C83" w:rsidRDefault="00000000">
      <w:pPr>
        <w:spacing w:line="360" w:lineRule="auto"/>
        <w:ind w:firstLineChars="1600" w:firstLine="3840"/>
        <w:rPr>
          <w:rFonts w:ascii="Times New Roman" w:hAnsi="Times New Roman" w:cs="Times New Roman"/>
          <w:kern w:val="2"/>
          <w:sz w:val="24"/>
          <w:szCs w:val="24"/>
        </w:rPr>
      </w:pPr>
      <w:r>
        <w:rPr>
          <w:rFonts w:ascii="Times New Roman" w:hAnsi="Times New Roman" w:cs="Times New Roman"/>
          <w:kern w:val="2"/>
          <w:sz w:val="24"/>
          <w:szCs w:val="24"/>
        </w:rPr>
        <w:t>投标人公章：</w:t>
      </w:r>
      <w:r>
        <w:rPr>
          <w:rFonts w:ascii="Times New Roman" w:hAnsi="Times New Roman" w:cs="Times New Roman"/>
          <w:kern w:val="2"/>
          <w:sz w:val="24"/>
          <w:szCs w:val="24"/>
          <w:u w:val="single"/>
        </w:rPr>
        <w:t xml:space="preserve">                     </w:t>
      </w:r>
    </w:p>
    <w:p w14:paraId="58453D3C" w14:textId="77777777" w:rsidR="00282C83" w:rsidRDefault="00000000">
      <w:pPr>
        <w:spacing w:line="360" w:lineRule="auto"/>
        <w:ind w:firstLineChars="1600" w:firstLine="3840"/>
        <w:rPr>
          <w:rFonts w:ascii="Times New Roman" w:hAnsi="Times New Roman" w:cs="Times New Roman"/>
          <w:kern w:val="2"/>
          <w:sz w:val="24"/>
          <w:szCs w:val="24"/>
        </w:rPr>
      </w:pPr>
      <w:r>
        <w:rPr>
          <w:rFonts w:ascii="Times New Roman" w:hAnsi="Times New Roman" w:cs="Times New Roman"/>
          <w:kern w:val="2"/>
          <w:sz w:val="24"/>
          <w:szCs w:val="24"/>
        </w:rPr>
        <w:t>日</w:t>
      </w:r>
      <w:r>
        <w:rPr>
          <w:rFonts w:ascii="Times New Roman" w:hAnsi="Times New Roman" w:cs="Times New Roman"/>
          <w:kern w:val="2"/>
          <w:sz w:val="24"/>
          <w:szCs w:val="24"/>
        </w:rPr>
        <w:t xml:space="preserve">    </w:t>
      </w:r>
      <w:r>
        <w:rPr>
          <w:rFonts w:ascii="Times New Roman" w:hAnsi="Times New Roman" w:cs="Times New Roman" w:hint="eastAsia"/>
          <w:kern w:val="2"/>
          <w:sz w:val="24"/>
          <w:szCs w:val="24"/>
        </w:rPr>
        <w:t xml:space="preserve">  </w:t>
      </w:r>
      <w:r>
        <w:rPr>
          <w:rFonts w:ascii="Times New Roman" w:hAnsi="Times New Roman" w:cs="Times New Roman"/>
          <w:kern w:val="2"/>
          <w:sz w:val="24"/>
          <w:szCs w:val="24"/>
        </w:rPr>
        <w:t>期：</w:t>
      </w:r>
      <w:r>
        <w:rPr>
          <w:rFonts w:ascii="Times New Roman" w:hAnsi="Times New Roman" w:cs="Times New Roman"/>
          <w:kern w:val="2"/>
          <w:sz w:val="24"/>
          <w:szCs w:val="24"/>
          <w:u w:val="single"/>
        </w:rPr>
        <w:t xml:space="preserve">                     </w:t>
      </w:r>
    </w:p>
    <w:p w14:paraId="734B0893" w14:textId="77777777" w:rsidR="00282C83" w:rsidRDefault="00282C83">
      <w:pPr>
        <w:spacing w:line="360" w:lineRule="auto"/>
        <w:jc w:val="center"/>
        <w:outlineLvl w:val="1"/>
        <w:rPr>
          <w:rFonts w:ascii="Times New Roman" w:eastAsiaTheme="minorEastAsia" w:hAnsi="Times New Roman" w:cs="Times New Roman"/>
          <w:b/>
          <w:sz w:val="24"/>
        </w:rPr>
      </w:pPr>
      <w:bookmarkStart w:id="74" w:name="_Toc7385"/>
    </w:p>
    <w:p w14:paraId="2094F12E" w14:textId="77777777" w:rsidR="00282C83" w:rsidRDefault="00282C83">
      <w:pPr>
        <w:spacing w:line="360" w:lineRule="auto"/>
        <w:jc w:val="center"/>
        <w:outlineLvl w:val="1"/>
        <w:rPr>
          <w:rFonts w:ascii="Times New Roman" w:eastAsiaTheme="minorEastAsia" w:hAnsi="Times New Roman" w:cs="Times New Roman"/>
          <w:b/>
          <w:sz w:val="24"/>
        </w:rPr>
      </w:pPr>
    </w:p>
    <w:bookmarkEnd w:id="74"/>
    <w:p w14:paraId="3715CC47" w14:textId="5862A271" w:rsidR="00282C83" w:rsidRPr="007F4352" w:rsidRDefault="00000000" w:rsidP="007F4352">
      <w:pPr>
        <w:widowControl/>
        <w:ind w:firstLineChars="1200" w:firstLine="2880"/>
        <w:jc w:val="left"/>
      </w:pPr>
      <w:r>
        <w:rPr>
          <w:rFonts w:ascii="Times New Roman" w:eastAsiaTheme="minorEastAsia" w:hAnsi="Times New Roman" w:cs="Times New Roman"/>
          <w:sz w:val="24"/>
        </w:rPr>
        <w:br w:type="page"/>
      </w:r>
      <w:bookmarkStart w:id="75" w:name="_Toc3888"/>
      <w:r w:rsidR="006E43B6">
        <w:rPr>
          <w:rFonts w:ascii="Times New Roman" w:eastAsiaTheme="minorEastAsia" w:hAnsi="Times New Roman" w:cs="Times New Roman" w:hint="eastAsia"/>
          <w:b/>
          <w:sz w:val="24"/>
        </w:rPr>
        <w:lastRenderedPageBreak/>
        <w:t>七</w:t>
      </w:r>
      <w:r>
        <w:rPr>
          <w:rFonts w:ascii="Times New Roman" w:eastAsiaTheme="minorEastAsia" w:hAnsi="Times New Roman" w:cs="Times New Roman"/>
          <w:b/>
          <w:sz w:val="24"/>
        </w:rPr>
        <w:t>、其他相关证明材料</w:t>
      </w:r>
      <w:bookmarkEnd w:id="75"/>
    </w:p>
    <w:p w14:paraId="5A4A95E2" w14:textId="77777777" w:rsidR="00282C83" w:rsidRDefault="00000000">
      <w:pPr>
        <w:spacing w:line="360" w:lineRule="auto"/>
        <w:jc w:val="center"/>
        <w:rPr>
          <w:rFonts w:ascii="Times New Roman" w:hAnsi="Times New Roman" w:cs="Times New Roman"/>
          <w:sz w:val="24"/>
          <w:szCs w:val="22"/>
        </w:rPr>
      </w:pPr>
      <w:bookmarkStart w:id="76" w:name="_Toc2899"/>
      <w:bookmarkStart w:id="77" w:name="_Toc19685"/>
      <w:r>
        <w:rPr>
          <w:rFonts w:ascii="Times New Roman" w:hAnsi="Times New Roman" w:cs="Times New Roman"/>
          <w:sz w:val="24"/>
          <w:szCs w:val="22"/>
        </w:rPr>
        <w:t>投标人按照第四章评审方法和标准放置的其他资料。</w:t>
      </w:r>
      <w:bookmarkEnd w:id="76"/>
      <w:bookmarkEnd w:id="77"/>
    </w:p>
    <w:p w14:paraId="7A64F3FD" w14:textId="77777777" w:rsidR="00282C83" w:rsidRDefault="00282C83">
      <w:pPr>
        <w:rPr>
          <w:rFonts w:ascii="Times New Roman" w:hAnsi="Times New Roman" w:cs="Times New Roman"/>
          <w:sz w:val="24"/>
          <w:szCs w:val="22"/>
        </w:rPr>
      </w:pPr>
    </w:p>
    <w:sectPr w:rsidR="00282C83">
      <w:headerReference w:type="default" r:id="rId20"/>
      <w:footerReference w:type="default" r:id="rId2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BDD141" w14:textId="77777777" w:rsidR="00494F9A" w:rsidRDefault="00494F9A">
      <w:r>
        <w:separator/>
      </w:r>
    </w:p>
    <w:p w14:paraId="42116B94" w14:textId="77777777" w:rsidR="00494F9A" w:rsidRDefault="00494F9A"/>
  </w:endnote>
  <w:endnote w:type="continuationSeparator" w:id="0">
    <w:p w14:paraId="3799DC41" w14:textId="77777777" w:rsidR="00494F9A" w:rsidRDefault="00494F9A">
      <w:r>
        <w:continuationSeparator/>
      </w:r>
    </w:p>
    <w:p w14:paraId="24A36E8D" w14:textId="77777777" w:rsidR="00494F9A" w:rsidRDefault="00494F9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embedBold r:id="rId1" w:subsetted="1" w:fontKey="{583B733E-A2C9-4B83-B1FF-06557D17A98B}"/>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_GB2312">
    <w:charset w:val="86"/>
    <w:family w:val="modern"/>
    <w:pitch w:val="default"/>
    <w:sig w:usb0="00000001" w:usb1="080E0000" w:usb2="00000000" w:usb3="00000000" w:csb0="00040000" w:csb1="00000000"/>
  </w:font>
  <w:font w:name="@微软简标宋">
    <w:altName w:val="@宋体"/>
    <w:charset w:val="86"/>
    <w:family w:val="auto"/>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MS Sans Serif">
    <w:altName w:val="Arial"/>
    <w:panose1 w:val="00000000000000000000"/>
    <w:charset w:val="00"/>
    <w:family w:val="swiss"/>
    <w:notTrueType/>
    <w:pitch w:val="default"/>
    <w:sig w:usb0="00000000" w:usb1="00000000" w:usb2="00000000" w:usb3="00000000" w:csb0="00000001" w:csb1="00000000"/>
  </w:font>
  <w:font w:name="monospace">
    <w:altName w:val="宋体"/>
    <w:charset w:val="00"/>
    <w:family w:val="auto"/>
    <w:pitch w:val="default"/>
    <w:sig w:usb0="00000000" w:usb1="00000000" w:usb2="00000000" w:usb3="00000000" w:csb0="00040001" w:csb1="00000000"/>
  </w:font>
  <w:font w:name="@仿宋_GB2312">
    <w:altName w:val="@微软雅黑"/>
    <w:charset w:val="86"/>
    <w:family w:val="modern"/>
    <w:pitch w:val="default"/>
    <w:sig w:usb0="00000001" w:usb1="080E0000" w:usb2="00000000" w:usb3="00000000" w:csb0="00040000" w:csb1="00000000"/>
  </w:font>
  <w:font w:name="TimesNewRomanPSMT">
    <w:altName w:val="Times New Roman"/>
    <w:charset w:val="00"/>
    <w:family w:val="roman"/>
    <w:pitch w:val="default"/>
  </w:font>
  <w:font w:name="Sylfaen">
    <w:panose1 w:val="010A0502050306030303"/>
    <w:charset w:val="00"/>
    <w:family w:val="roman"/>
    <w:pitch w:val="variable"/>
    <w:sig w:usb0="040006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default"/>
    <w:sig w:usb0="00000000" w:usb1="00000000" w:usb2="0000003F" w:usb3="00000000" w:csb0="603F01FF" w:csb1="FFFF0000"/>
  </w:font>
  <w:font w:name="创艺简黑体">
    <w:altName w:val="黑体"/>
    <w:charset w:val="7A"/>
    <w:family w:val="auto"/>
    <w:pitch w:val="default"/>
    <w:sig w:usb0="00000000" w:usb1="00000000" w:usb2="00000010" w:usb3="00000000" w:csb0="0004000A" w:csb1="00000000"/>
  </w:font>
  <w:font w:name="楷体">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embedRegular r:id="rId2" w:subsetted="1" w:fontKey="{A1960C86-D611-495B-A626-E33B96C1F4D6}"/>
  </w:font>
  <w:font w:name="微软雅黑">
    <w:panose1 w:val="020B0503020204020204"/>
    <w:charset w:val="86"/>
    <w:family w:val="swiss"/>
    <w:pitch w:val="variable"/>
    <w:sig w:usb0="80000287" w:usb1="2ACF3C50" w:usb2="00000016" w:usb3="00000000" w:csb0="0004001F" w:csb1="00000000"/>
    <w:embedRegular r:id="rId3" w:subsetted="1" w:fontKey="{5140E97B-ED2C-4535-B03F-8E07E531BADE}"/>
  </w:font>
  <w:font w:name="Wingdings 2">
    <w:panose1 w:val="05020102010507070707"/>
    <w:charset w:val="02"/>
    <w:family w:val="roman"/>
    <w:pitch w:val="variable"/>
    <w:sig w:usb0="00000000" w:usb1="10000000" w:usb2="00000000" w:usb3="00000000" w:csb0="80000000" w:csb1="00000000"/>
    <w:embedRegular r:id="rId4" w:fontKey="{8387D693-4856-4160-B161-46BDCEEB340A}"/>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方正小标宋简体">
    <w:charset w:val="86"/>
    <w:family w:val="auto"/>
    <w:pitch w:val="default"/>
    <w:sig w:usb0="00000001" w:usb1="08000000" w:usb2="00000000" w:usb3="00000000" w:csb0="00040000" w:csb1="00000000"/>
    <w:embedRegular r:id="rId5" w:subsetted="1" w:fontKey="{53A7B066-6434-4EAA-9234-D7FDB7CAF8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43C90" w14:textId="77777777" w:rsidR="00282C83" w:rsidRDefault="00282C83">
    <w:pPr>
      <w:pStyle w:val="af6"/>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00811171"/>
    </w:sdtPr>
    <w:sdtEndPr>
      <w:rPr>
        <w:rFonts w:asciiTheme="minorEastAsia" w:eastAsiaTheme="minorEastAsia" w:hAnsiTheme="minorEastAsia"/>
        <w:sz w:val="21"/>
        <w:szCs w:val="21"/>
      </w:rPr>
    </w:sdtEndPr>
    <w:sdtContent>
      <w:sdt>
        <w:sdtPr>
          <w:id w:val="-1669238322"/>
        </w:sdtPr>
        <w:sdtEndPr>
          <w:rPr>
            <w:rFonts w:asciiTheme="minorEastAsia" w:eastAsiaTheme="minorEastAsia" w:hAnsiTheme="minorEastAsia"/>
            <w:sz w:val="21"/>
            <w:szCs w:val="21"/>
          </w:rPr>
        </w:sdtEndPr>
        <w:sdtContent>
          <w:p w14:paraId="18044060" w14:textId="029A893B" w:rsidR="00282C83" w:rsidRDefault="00000000">
            <w:pPr>
              <w:pStyle w:val="af6"/>
              <w:jc w:val="center"/>
              <w:rPr>
                <w:rFonts w:asciiTheme="minorEastAsia" w:eastAsiaTheme="minorEastAsia" w:hAnsiTheme="minorEastAsia"/>
                <w:sz w:val="21"/>
                <w:szCs w:val="21"/>
              </w:rPr>
            </w:pPr>
            <w:r>
              <w:rPr>
                <w:rFonts w:asciiTheme="minorEastAsia" w:eastAsiaTheme="minorEastAsia" w:hAnsiTheme="minorEastAsia" w:hint="eastAsia"/>
                <w:sz w:val="21"/>
                <w:szCs w:val="21"/>
              </w:rPr>
              <w:t>第</w:t>
            </w:r>
            <w:r>
              <w:rPr>
                <w:rFonts w:asciiTheme="minorEastAsia" w:eastAsiaTheme="minorEastAsia" w:hAnsiTheme="minorEastAsia"/>
                <w:sz w:val="21"/>
                <w:szCs w:val="21"/>
                <w:lang w:val="zh-CN"/>
              </w:rPr>
              <w:t xml:space="preserve"> </w:t>
            </w:r>
            <w:r>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PAGE</w:instrText>
            </w:r>
            <w:r>
              <w:rPr>
                <w:rFonts w:asciiTheme="minorEastAsia" w:eastAsiaTheme="minorEastAsia" w:hAnsiTheme="minorEastAsia"/>
                <w:b/>
                <w:bCs/>
                <w:sz w:val="21"/>
                <w:szCs w:val="21"/>
              </w:rPr>
              <w:fldChar w:fldCharType="separate"/>
            </w:r>
            <w:r>
              <w:rPr>
                <w:rFonts w:asciiTheme="minorEastAsia" w:eastAsiaTheme="minorEastAsia" w:hAnsiTheme="minorEastAsia"/>
                <w:b/>
                <w:bCs/>
                <w:sz w:val="21"/>
                <w:szCs w:val="21"/>
              </w:rPr>
              <w:t>39</w:t>
            </w:r>
            <w:r>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页/共 </w:t>
            </w:r>
            <w:r>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 xml:space="preserve"> </w:instrText>
            </w:r>
            <w:r>
              <w:rPr>
                <w:rFonts w:asciiTheme="minorEastAsia" w:eastAsiaTheme="minorEastAsia" w:hAnsiTheme="minorEastAsia" w:hint="eastAsia"/>
                <w:b/>
                <w:bCs/>
                <w:sz w:val="21"/>
                <w:szCs w:val="21"/>
              </w:rPr>
              <w:instrText>=</w:instrText>
            </w:r>
            <w:r>
              <w:rPr>
                <w:rFonts w:asciiTheme="minorEastAsia" w:eastAsiaTheme="minorEastAsia" w:hAnsiTheme="minorEastAsia"/>
                <w:b/>
                <w:bCs/>
                <w:sz w:val="21"/>
                <w:szCs w:val="21"/>
              </w:rPr>
              <w:fldChar w:fldCharType="begin"/>
            </w:r>
            <w:r>
              <w:rPr>
                <w:rFonts w:asciiTheme="minorEastAsia" w:eastAsiaTheme="minorEastAsia" w:hAnsiTheme="minorEastAsia"/>
                <w:b/>
                <w:bCs/>
                <w:sz w:val="21"/>
                <w:szCs w:val="21"/>
              </w:rPr>
              <w:instrText>NUMPAGES</w:instrText>
            </w:r>
            <w:r>
              <w:rPr>
                <w:rFonts w:asciiTheme="minorEastAsia" w:eastAsiaTheme="minorEastAsia" w:hAnsiTheme="minorEastAsia"/>
                <w:b/>
                <w:bCs/>
                <w:sz w:val="21"/>
                <w:szCs w:val="21"/>
              </w:rPr>
              <w:fldChar w:fldCharType="separate"/>
            </w:r>
            <w:r w:rsidR="00A01025">
              <w:rPr>
                <w:rFonts w:asciiTheme="minorEastAsia" w:eastAsiaTheme="minorEastAsia" w:hAnsiTheme="minorEastAsia"/>
                <w:b/>
                <w:bCs/>
                <w:noProof/>
                <w:sz w:val="21"/>
                <w:szCs w:val="21"/>
              </w:rPr>
              <w:instrText>38</w:instrText>
            </w:r>
            <w:r>
              <w:rPr>
                <w:rFonts w:asciiTheme="minorEastAsia" w:eastAsiaTheme="minorEastAsia" w:hAnsiTheme="minorEastAsia"/>
                <w:b/>
                <w:bCs/>
                <w:sz w:val="21"/>
                <w:szCs w:val="21"/>
              </w:rPr>
              <w:fldChar w:fldCharType="end"/>
            </w:r>
            <w:r>
              <w:rPr>
                <w:rFonts w:asciiTheme="minorEastAsia" w:eastAsiaTheme="minorEastAsia" w:hAnsiTheme="minorEastAsia" w:hint="eastAsia"/>
                <w:b/>
                <w:bCs/>
                <w:sz w:val="21"/>
                <w:szCs w:val="21"/>
              </w:rPr>
              <w:instrText>-2</w:instrText>
            </w:r>
            <w:r>
              <w:rPr>
                <w:rFonts w:asciiTheme="minorEastAsia" w:eastAsiaTheme="minorEastAsia" w:hAnsiTheme="minorEastAsia"/>
                <w:b/>
                <w:bCs/>
                <w:sz w:val="21"/>
                <w:szCs w:val="21"/>
              </w:rPr>
              <w:instrText xml:space="preserve"> </w:instrText>
            </w:r>
            <w:r>
              <w:rPr>
                <w:rFonts w:asciiTheme="minorEastAsia" w:eastAsiaTheme="minorEastAsia" w:hAnsiTheme="minorEastAsia"/>
                <w:b/>
                <w:bCs/>
                <w:sz w:val="21"/>
                <w:szCs w:val="21"/>
              </w:rPr>
              <w:fldChar w:fldCharType="separate"/>
            </w:r>
            <w:r w:rsidR="00A01025">
              <w:rPr>
                <w:rFonts w:asciiTheme="minorEastAsia" w:eastAsiaTheme="minorEastAsia" w:hAnsiTheme="minorEastAsia"/>
                <w:b/>
                <w:bCs/>
                <w:noProof/>
                <w:sz w:val="21"/>
                <w:szCs w:val="21"/>
              </w:rPr>
              <w:t>36</w:t>
            </w:r>
            <w:r>
              <w:rPr>
                <w:rFonts w:asciiTheme="minorEastAsia" w:eastAsiaTheme="minorEastAsia" w:hAnsiTheme="minorEastAsia"/>
                <w:b/>
                <w:bCs/>
                <w:sz w:val="21"/>
                <w:szCs w:val="21"/>
              </w:rPr>
              <w:fldChar w:fldCharType="end"/>
            </w:r>
            <w:r>
              <w:rPr>
                <w:rFonts w:asciiTheme="minorEastAsia" w:eastAsiaTheme="minorEastAsia" w:hAnsiTheme="minorEastAsia" w:hint="eastAsia"/>
                <w:bCs/>
                <w:sz w:val="21"/>
                <w:szCs w:val="21"/>
              </w:rPr>
              <w:t xml:space="preserve"> 页</w:t>
            </w:r>
          </w:p>
        </w:sdtContent>
      </w:sdt>
    </w:sdtContent>
  </w:sdt>
  <w:p w14:paraId="081C8079" w14:textId="77777777" w:rsidR="00934C5E" w:rsidRDefault="00934C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E87E0" w14:textId="77777777" w:rsidR="00494F9A" w:rsidRDefault="00494F9A">
      <w:r>
        <w:separator/>
      </w:r>
    </w:p>
    <w:p w14:paraId="6EDF4B81" w14:textId="77777777" w:rsidR="00494F9A" w:rsidRDefault="00494F9A"/>
  </w:footnote>
  <w:footnote w:type="continuationSeparator" w:id="0">
    <w:p w14:paraId="1AD03362" w14:textId="77777777" w:rsidR="00494F9A" w:rsidRDefault="00494F9A">
      <w:r>
        <w:continuationSeparator/>
      </w:r>
    </w:p>
    <w:p w14:paraId="404FEF19" w14:textId="77777777" w:rsidR="00494F9A" w:rsidRDefault="00494F9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20C86" w14:textId="77777777" w:rsidR="00282C83" w:rsidRDefault="00282C83">
    <w:pPr>
      <w:pStyle w:val="af9"/>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B1DCE5" w14:textId="77777777" w:rsidR="00282C83" w:rsidRDefault="00000000">
    <w:pPr>
      <w:pStyle w:val="af9"/>
      <w:pBdr>
        <w:bottom w:val="none" w:sz="0" w:space="1" w:color="auto"/>
      </w:pBdr>
      <w:jc w:val="both"/>
      <w:rPr>
        <w:sz w:val="21"/>
        <w:szCs w:val="21"/>
      </w:rPr>
    </w:pPr>
    <w:r>
      <w:rPr>
        <w:rFonts w:hint="eastAsia"/>
        <w:noProof/>
        <w:color w:val="000000"/>
        <w:u w:val="single"/>
      </w:rPr>
      <w:drawing>
        <wp:inline distT="0" distB="0" distL="114300" distR="114300" wp14:anchorId="7199D86F" wp14:editId="36111728">
          <wp:extent cx="508000" cy="309245"/>
          <wp:effectExtent l="0" t="0" r="6350" b="14605"/>
          <wp:docPr id="1" name="图片 1"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下载"/>
                  <pic:cNvPicPr>
                    <a:picLocks noChangeAspect="1"/>
                  </pic:cNvPicPr>
                </pic:nvPicPr>
                <pic:blipFill>
                  <a:blip r:embed="rId1"/>
                  <a:stretch>
                    <a:fillRect/>
                  </a:stretch>
                </pic:blipFill>
                <pic:spPr>
                  <a:xfrm>
                    <a:off x="0" y="0"/>
                    <a:ext cx="508000" cy="309245"/>
                  </a:xfrm>
                  <a:prstGeom prst="rect">
                    <a:avLst/>
                  </a:prstGeom>
                  <a:noFill/>
                  <a:ln>
                    <a:noFill/>
                  </a:ln>
                </pic:spPr>
              </pic:pic>
            </a:graphicData>
          </a:graphic>
        </wp:inline>
      </w:drawing>
    </w:r>
    <w:r>
      <w:rPr>
        <w:rFonts w:hint="eastAsia"/>
        <w:color w:val="000000"/>
        <w:u w:val="single"/>
      </w:rPr>
      <w:t xml:space="preserve">                  </w:t>
    </w:r>
    <w:r>
      <w:rPr>
        <w:rFonts w:hint="eastAsia"/>
        <w:sz w:val="15"/>
        <w:szCs w:val="15"/>
        <w:u w:val="single"/>
      </w:rPr>
      <w:t xml:space="preserve"> </w:t>
    </w:r>
    <w:r>
      <w:rPr>
        <w:rFonts w:hint="eastAsia"/>
        <w:sz w:val="21"/>
        <w:szCs w:val="21"/>
        <w:u w:val="single"/>
      </w:rPr>
      <w:t>合肥政文国际会展管理有限公司竞价文件示范范本（货物类）</w:t>
    </w:r>
  </w:p>
  <w:p w14:paraId="6DCA6161" w14:textId="77777777" w:rsidR="00934C5E" w:rsidRDefault="00934C5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AAF910DD"/>
    <w:multiLevelType w:val="singleLevel"/>
    <w:tmpl w:val="AAF910DD"/>
    <w:lvl w:ilvl="0">
      <w:start w:val="2"/>
      <w:numFmt w:val="decimal"/>
      <w:suff w:val="space"/>
      <w:lvlText w:val="%1."/>
      <w:lvlJc w:val="left"/>
    </w:lvl>
  </w:abstractNum>
  <w:abstractNum w:abstractNumId="1" w15:restartNumberingAfterBreak="0">
    <w:nsid w:val="6B5DF6B0"/>
    <w:multiLevelType w:val="singleLevel"/>
    <w:tmpl w:val="6B5DF6B0"/>
    <w:lvl w:ilvl="0">
      <w:start w:val="1"/>
      <w:numFmt w:val="decimal"/>
      <w:suff w:val="nothing"/>
      <w:lvlText w:val="（%1）"/>
      <w:lvlJc w:val="left"/>
    </w:lvl>
  </w:abstractNum>
  <w:abstractNum w:abstractNumId="2" w15:restartNumberingAfterBreak="0">
    <w:nsid w:val="7F7E5238"/>
    <w:multiLevelType w:val="multilevel"/>
    <w:tmpl w:val="7F7E5238"/>
    <w:lvl w:ilvl="0">
      <w:start w:val="1"/>
      <w:numFmt w:val="none"/>
      <w:pStyle w:val="10"/>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0"/>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0"/>
      <w:lvlText w:val="           "/>
      <w:lvlJc w:val="left"/>
      <w:pPr>
        <w:tabs>
          <w:tab w:val="left" w:pos="1440"/>
        </w:tabs>
        <w:ind w:left="1152" w:hanging="1152"/>
      </w:pPr>
      <w:rPr>
        <w:rFonts w:hint="eastAsia"/>
      </w:rPr>
    </w:lvl>
    <w:lvl w:ilvl="6">
      <w:start w:val="1"/>
      <w:numFmt w:val="decimal"/>
      <w:pStyle w:val="70"/>
      <w:lvlText w:val="%1.%2.%3.%4.%5.%6.%7"/>
      <w:lvlJc w:val="left"/>
      <w:pPr>
        <w:tabs>
          <w:tab w:val="left" w:pos="2520"/>
        </w:tabs>
        <w:ind w:left="1296" w:hanging="1296"/>
      </w:pPr>
      <w:rPr>
        <w:rFonts w:hint="eastAsia"/>
      </w:rPr>
    </w:lvl>
    <w:lvl w:ilvl="7">
      <w:start w:val="1"/>
      <w:numFmt w:val="decimal"/>
      <w:pStyle w:val="80"/>
      <w:lvlText w:val="%1.%2.%3.%4.%5.%6.%7.%8"/>
      <w:lvlJc w:val="left"/>
      <w:pPr>
        <w:tabs>
          <w:tab w:val="left" w:pos="1440"/>
        </w:tabs>
        <w:ind w:left="1440" w:hanging="1440"/>
      </w:pPr>
      <w:rPr>
        <w:rFonts w:hint="eastAsia"/>
      </w:rPr>
    </w:lvl>
    <w:lvl w:ilvl="8">
      <w:start w:val="1"/>
      <w:numFmt w:val="decimal"/>
      <w:pStyle w:val="90"/>
      <w:lvlText w:val="%1.%2.%3.%4.%5.%6.%7.%8.%9"/>
      <w:lvlJc w:val="left"/>
      <w:pPr>
        <w:tabs>
          <w:tab w:val="left" w:pos="1584"/>
        </w:tabs>
        <w:ind w:left="1584" w:hanging="1584"/>
      </w:pPr>
      <w:rPr>
        <w:rFonts w:hint="eastAsia"/>
      </w:rPr>
    </w:lvl>
  </w:abstractNum>
  <w:num w:numId="1" w16cid:durableId="231737114">
    <w:abstractNumId w:val="2"/>
  </w:num>
  <w:num w:numId="2" w16cid:durableId="1560282617">
    <w:abstractNumId w:val="1"/>
  </w:num>
  <w:num w:numId="3" w16cid:durableId="6828279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hideSpellingError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DA4Y2EzYmJmY2M4NTA0ZmFhZTAzY2FkM2FkZDEyZDEifQ=="/>
  </w:docVars>
  <w:rsids>
    <w:rsidRoot w:val="00276BA1"/>
    <w:rsid w:val="0000043F"/>
    <w:rsid w:val="000037F9"/>
    <w:rsid w:val="000049DA"/>
    <w:rsid w:val="000056B7"/>
    <w:rsid w:val="00005914"/>
    <w:rsid w:val="00007D87"/>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8E7"/>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09B8"/>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478FF"/>
    <w:rsid w:val="002544A1"/>
    <w:rsid w:val="00257ECE"/>
    <w:rsid w:val="00260382"/>
    <w:rsid w:val="00260B94"/>
    <w:rsid w:val="00264F2E"/>
    <w:rsid w:val="00271245"/>
    <w:rsid w:val="00273F66"/>
    <w:rsid w:val="00274A9E"/>
    <w:rsid w:val="00276BA1"/>
    <w:rsid w:val="00280984"/>
    <w:rsid w:val="002812E8"/>
    <w:rsid w:val="00282C83"/>
    <w:rsid w:val="002832CF"/>
    <w:rsid w:val="002835E3"/>
    <w:rsid w:val="00283BE6"/>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18F1"/>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5DE3"/>
    <w:rsid w:val="00327C92"/>
    <w:rsid w:val="00333292"/>
    <w:rsid w:val="003344E7"/>
    <w:rsid w:val="0033580B"/>
    <w:rsid w:val="003365E7"/>
    <w:rsid w:val="0033713F"/>
    <w:rsid w:val="003378D5"/>
    <w:rsid w:val="003473D7"/>
    <w:rsid w:val="00351AC8"/>
    <w:rsid w:val="00353075"/>
    <w:rsid w:val="00363E02"/>
    <w:rsid w:val="00363F8C"/>
    <w:rsid w:val="00370201"/>
    <w:rsid w:val="00373A37"/>
    <w:rsid w:val="00373A96"/>
    <w:rsid w:val="003826C2"/>
    <w:rsid w:val="00383728"/>
    <w:rsid w:val="0038488C"/>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07A6A"/>
    <w:rsid w:val="004110F6"/>
    <w:rsid w:val="00412755"/>
    <w:rsid w:val="0041456E"/>
    <w:rsid w:val="004148E3"/>
    <w:rsid w:val="00414F7E"/>
    <w:rsid w:val="004164F8"/>
    <w:rsid w:val="00421164"/>
    <w:rsid w:val="00426F05"/>
    <w:rsid w:val="004328E1"/>
    <w:rsid w:val="004414F7"/>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4F9A"/>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084B"/>
    <w:rsid w:val="0055705E"/>
    <w:rsid w:val="005616B5"/>
    <w:rsid w:val="00566690"/>
    <w:rsid w:val="005679A4"/>
    <w:rsid w:val="0057149F"/>
    <w:rsid w:val="00574CE6"/>
    <w:rsid w:val="0058424B"/>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3B6"/>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7F4352"/>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C67F2"/>
    <w:rsid w:val="008C7E63"/>
    <w:rsid w:val="008D064A"/>
    <w:rsid w:val="008D2537"/>
    <w:rsid w:val="008D2B0F"/>
    <w:rsid w:val="008D633C"/>
    <w:rsid w:val="008D76DA"/>
    <w:rsid w:val="008D7DB2"/>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5E"/>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1025"/>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0C20"/>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535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169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2C79"/>
    <w:rsid w:val="00C37A63"/>
    <w:rsid w:val="00C40D16"/>
    <w:rsid w:val="00C42248"/>
    <w:rsid w:val="00C42C65"/>
    <w:rsid w:val="00C46A36"/>
    <w:rsid w:val="00C47037"/>
    <w:rsid w:val="00C509E3"/>
    <w:rsid w:val="00C50EFF"/>
    <w:rsid w:val="00C53625"/>
    <w:rsid w:val="00C548BA"/>
    <w:rsid w:val="00C5679D"/>
    <w:rsid w:val="00C57784"/>
    <w:rsid w:val="00C57F87"/>
    <w:rsid w:val="00C602C1"/>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43A9"/>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243D"/>
    <w:rsid w:val="00E12742"/>
    <w:rsid w:val="00E146D4"/>
    <w:rsid w:val="00E14815"/>
    <w:rsid w:val="00E21D37"/>
    <w:rsid w:val="00E220ED"/>
    <w:rsid w:val="00E22B44"/>
    <w:rsid w:val="00E233AD"/>
    <w:rsid w:val="00E26EB1"/>
    <w:rsid w:val="00E30ACD"/>
    <w:rsid w:val="00E32735"/>
    <w:rsid w:val="00E34236"/>
    <w:rsid w:val="00E43191"/>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4F3C"/>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835"/>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127137"/>
    <w:rsid w:val="014976E6"/>
    <w:rsid w:val="01545A05"/>
    <w:rsid w:val="01586CAE"/>
    <w:rsid w:val="01614E24"/>
    <w:rsid w:val="0176597C"/>
    <w:rsid w:val="01777BF4"/>
    <w:rsid w:val="01B7102D"/>
    <w:rsid w:val="01CE57B8"/>
    <w:rsid w:val="020C4532"/>
    <w:rsid w:val="021653B1"/>
    <w:rsid w:val="021F4C82"/>
    <w:rsid w:val="02242480"/>
    <w:rsid w:val="023263C4"/>
    <w:rsid w:val="02816CCE"/>
    <w:rsid w:val="02A816E8"/>
    <w:rsid w:val="02C30CDE"/>
    <w:rsid w:val="030B62A1"/>
    <w:rsid w:val="031C2553"/>
    <w:rsid w:val="032205B8"/>
    <w:rsid w:val="032F04D8"/>
    <w:rsid w:val="035E4919"/>
    <w:rsid w:val="037D3B70"/>
    <w:rsid w:val="03B51673"/>
    <w:rsid w:val="03C15358"/>
    <w:rsid w:val="03D869D2"/>
    <w:rsid w:val="03FB485E"/>
    <w:rsid w:val="04054CCC"/>
    <w:rsid w:val="04073FBB"/>
    <w:rsid w:val="041A2F36"/>
    <w:rsid w:val="04336711"/>
    <w:rsid w:val="043D0754"/>
    <w:rsid w:val="0475016D"/>
    <w:rsid w:val="047714C2"/>
    <w:rsid w:val="04B32F14"/>
    <w:rsid w:val="04BC3FEE"/>
    <w:rsid w:val="04E60241"/>
    <w:rsid w:val="04E82FB1"/>
    <w:rsid w:val="04F45EB4"/>
    <w:rsid w:val="05031C1C"/>
    <w:rsid w:val="050A3155"/>
    <w:rsid w:val="051A51B8"/>
    <w:rsid w:val="055F0B42"/>
    <w:rsid w:val="0580501B"/>
    <w:rsid w:val="059B1E55"/>
    <w:rsid w:val="05AF5900"/>
    <w:rsid w:val="05B9052D"/>
    <w:rsid w:val="05C05314"/>
    <w:rsid w:val="05CD39D7"/>
    <w:rsid w:val="060528C8"/>
    <w:rsid w:val="061B11E8"/>
    <w:rsid w:val="061D52A4"/>
    <w:rsid w:val="062C51A3"/>
    <w:rsid w:val="0639166E"/>
    <w:rsid w:val="06523F87"/>
    <w:rsid w:val="065B15E4"/>
    <w:rsid w:val="06677A1E"/>
    <w:rsid w:val="06783F44"/>
    <w:rsid w:val="06823015"/>
    <w:rsid w:val="068E0BC9"/>
    <w:rsid w:val="06E67100"/>
    <w:rsid w:val="06F009CF"/>
    <w:rsid w:val="073C31C4"/>
    <w:rsid w:val="074E7B40"/>
    <w:rsid w:val="078A2181"/>
    <w:rsid w:val="079511E1"/>
    <w:rsid w:val="07A174CB"/>
    <w:rsid w:val="07A54633"/>
    <w:rsid w:val="07D822F4"/>
    <w:rsid w:val="0808754A"/>
    <w:rsid w:val="08337E2C"/>
    <w:rsid w:val="08636A5A"/>
    <w:rsid w:val="086A0E2C"/>
    <w:rsid w:val="08946CD7"/>
    <w:rsid w:val="08A46BE7"/>
    <w:rsid w:val="08BB1E7B"/>
    <w:rsid w:val="08C56DD9"/>
    <w:rsid w:val="08DA0EE6"/>
    <w:rsid w:val="08DB07BA"/>
    <w:rsid w:val="08EE33C4"/>
    <w:rsid w:val="0946657C"/>
    <w:rsid w:val="096A04BC"/>
    <w:rsid w:val="09A52083"/>
    <w:rsid w:val="09CF5E40"/>
    <w:rsid w:val="09E33DCA"/>
    <w:rsid w:val="09F9539C"/>
    <w:rsid w:val="0A1A6666"/>
    <w:rsid w:val="0A2E773B"/>
    <w:rsid w:val="0A365FB3"/>
    <w:rsid w:val="0A3D797F"/>
    <w:rsid w:val="0A46510C"/>
    <w:rsid w:val="0A526DC0"/>
    <w:rsid w:val="0A56459C"/>
    <w:rsid w:val="0A77544C"/>
    <w:rsid w:val="0AA65F45"/>
    <w:rsid w:val="0AC86268"/>
    <w:rsid w:val="0AD656DD"/>
    <w:rsid w:val="0AD825C4"/>
    <w:rsid w:val="0AFA5870"/>
    <w:rsid w:val="0AFE2088"/>
    <w:rsid w:val="0B146AB7"/>
    <w:rsid w:val="0B163D2C"/>
    <w:rsid w:val="0B224DC6"/>
    <w:rsid w:val="0B291CB1"/>
    <w:rsid w:val="0B3644E0"/>
    <w:rsid w:val="0B6E3B68"/>
    <w:rsid w:val="0B8039D6"/>
    <w:rsid w:val="0B93537C"/>
    <w:rsid w:val="0BC528CF"/>
    <w:rsid w:val="0C017795"/>
    <w:rsid w:val="0C1069CD"/>
    <w:rsid w:val="0C3D1EB8"/>
    <w:rsid w:val="0C3F23A5"/>
    <w:rsid w:val="0C4843B9"/>
    <w:rsid w:val="0C6709D0"/>
    <w:rsid w:val="0C676F35"/>
    <w:rsid w:val="0C880C59"/>
    <w:rsid w:val="0CA51DEA"/>
    <w:rsid w:val="0CAC4948"/>
    <w:rsid w:val="0CCA1C47"/>
    <w:rsid w:val="0CD914B5"/>
    <w:rsid w:val="0CED0F6C"/>
    <w:rsid w:val="0CEF2A86"/>
    <w:rsid w:val="0CF31BB9"/>
    <w:rsid w:val="0D0B3827"/>
    <w:rsid w:val="0D314E4D"/>
    <w:rsid w:val="0D3E7798"/>
    <w:rsid w:val="0D774F56"/>
    <w:rsid w:val="0D957AD2"/>
    <w:rsid w:val="0DB241E0"/>
    <w:rsid w:val="0DB742A8"/>
    <w:rsid w:val="0DDC300B"/>
    <w:rsid w:val="0DE6032D"/>
    <w:rsid w:val="0E267FA8"/>
    <w:rsid w:val="0E3E1F17"/>
    <w:rsid w:val="0E52151F"/>
    <w:rsid w:val="0E782F04"/>
    <w:rsid w:val="0E9A5F77"/>
    <w:rsid w:val="0E9E11E9"/>
    <w:rsid w:val="0ECB1AC7"/>
    <w:rsid w:val="0ECF35C4"/>
    <w:rsid w:val="0ED527DB"/>
    <w:rsid w:val="0ED91C40"/>
    <w:rsid w:val="0F01750C"/>
    <w:rsid w:val="0F1D1B2D"/>
    <w:rsid w:val="0F2E0309"/>
    <w:rsid w:val="0F2F1860"/>
    <w:rsid w:val="0F3330FE"/>
    <w:rsid w:val="0F3F1AA3"/>
    <w:rsid w:val="0F4F5A5E"/>
    <w:rsid w:val="0F5F5CA1"/>
    <w:rsid w:val="0F6163D8"/>
    <w:rsid w:val="0F64775C"/>
    <w:rsid w:val="0F672FE3"/>
    <w:rsid w:val="0F686692"/>
    <w:rsid w:val="0F751969"/>
    <w:rsid w:val="0F802974"/>
    <w:rsid w:val="0FAC687F"/>
    <w:rsid w:val="0FB00BF3"/>
    <w:rsid w:val="0FB06A57"/>
    <w:rsid w:val="0FD52761"/>
    <w:rsid w:val="0FE60171"/>
    <w:rsid w:val="0FF1293F"/>
    <w:rsid w:val="0FF4402F"/>
    <w:rsid w:val="10036F74"/>
    <w:rsid w:val="10305890"/>
    <w:rsid w:val="10463305"/>
    <w:rsid w:val="10615A49"/>
    <w:rsid w:val="10635C65"/>
    <w:rsid w:val="10732D06"/>
    <w:rsid w:val="107F1F1F"/>
    <w:rsid w:val="10993885"/>
    <w:rsid w:val="10B22456"/>
    <w:rsid w:val="10E044A9"/>
    <w:rsid w:val="11031026"/>
    <w:rsid w:val="11254CC9"/>
    <w:rsid w:val="11333889"/>
    <w:rsid w:val="11395C39"/>
    <w:rsid w:val="114710E3"/>
    <w:rsid w:val="11551654"/>
    <w:rsid w:val="118A0FD0"/>
    <w:rsid w:val="11CE1EF4"/>
    <w:rsid w:val="11E06E41"/>
    <w:rsid w:val="11F74B82"/>
    <w:rsid w:val="12135469"/>
    <w:rsid w:val="1232333F"/>
    <w:rsid w:val="126637EB"/>
    <w:rsid w:val="12722FED"/>
    <w:rsid w:val="129A3460"/>
    <w:rsid w:val="129B16E6"/>
    <w:rsid w:val="12A07F1A"/>
    <w:rsid w:val="12A14112"/>
    <w:rsid w:val="12C413D6"/>
    <w:rsid w:val="12CD6C86"/>
    <w:rsid w:val="13083E3E"/>
    <w:rsid w:val="130C25E4"/>
    <w:rsid w:val="13382425"/>
    <w:rsid w:val="13552459"/>
    <w:rsid w:val="136B3E7E"/>
    <w:rsid w:val="138A5F0F"/>
    <w:rsid w:val="139364DD"/>
    <w:rsid w:val="139F6FB4"/>
    <w:rsid w:val="13AD2810"/>
    <w:rsid w:val="13D03611"/>
    <w:rsid w:val="13DF2611"/>
    <w:rsid w:val="13EB21F9"/>
    <w:rsid w:val="13F50945"/>
    <w:rsid w:val="141D64B2"/>
    <w:rsid w:val="14225A66"/>
    <w:rsid w:val="1448764C"/>
    <w:rsid w:val="147A532B"/>
    <w:rsid w:val="147A5467"/>
    <w:rsid w:val="14C412D5"/>
    <w:rsid w:val="14E36BC9"/>
    <w:rsid w:val="14F051F6"/>
    <w:rsid w:val="151E215B"/>
    <w:rsid w:val="15400C78"/>
    <w:rsid w:val="1565422D"/>
    <w:rsid w:val="15681628"/>
    <w:rsid w:val="15916384"/>
    <w:rsid w:val="15A308B2"/>
    <w:rsid w:val="15EF35D8"/>
    <w:rsid w:val="161A0B74"/>
    <w:rsid w:val="164107F7"/>
    <w:rsid w:val="166746AE"/>
    <w:rsid w:val="167034C3"/>
    <w:rsid w:val="167343CE"/>
    <w:rsid w:val="16946C69"/>
    <w:rsid w:val="16987ACC"/>
    <w:rsid w:val="16AC3FC9"/>
    <w:rsid w:val="16AE5760"/>
    <w:rsid w:val="16B34B25"/>
    <w:rsid w:val="16B40FC8"/>
    <w:rsid w:val="16BB30FA"/>
    <w:rsid w:val="16BC1C2B"/>
    <w:rsid w:val="16EC3425"/>
    <w:rsid w:val="171D41E4"/>
    <w:rsid w:val="1727436D"/>
    <w:rsid w:val="173A25E2"/>
    <w:rsid w:val="17485BB5"/>
    <w:rsid w:val="175D0B80"/>
    <w:rsid w:val="176127D3"/>
    <w:rsid w:val="176E561B"/>
    <w:rsid w:val="17732C32"/>
    <w:rsid w:val="178F10EE"/>
    <w:rsid w:val="17914E66"/>
    <w:rsid w:val="17916813"/>
    <w:rsid w:val="1797470D"/>
    <w:rsid w:val="17CD1C16"/>
    <w:rsid w:val="18015B6E"/>
    <w:rsid w:val="180476D1"/>
    <w:rsid w:val="18172587"/>
    <w:rsid w:val="18205A58"/>
    <w:rsid w:val="183F2B14"/>
    <w:rsid w:val="185403EE"/>
    <w:rsid w:val="18693E47"/>
    <w:rsid w:val="18BD54F4"/>
    <w:rsid w:val="18D94D16"/>
    <w:rsid w:val="18DC0363"/>
    <w:rsid w:val="18DD28F7"/>
    <w:rsid w:val="190B0C48"/>
    <w:rsid w:val="19237362"/>
    <w:rsid w:val="193027E2"/>
    <w:rsid w:val="1940713F"/>
    <w:rsid w:val="194303E2"/>
    <w:rsid w:val="1979120B"/>
    <w:rsid w:val="1997072D"/>
    <w:rsid w:val="19A10A1B"/>
    <w:rsid w:val="19A312AE"/>
    <w:rsid w:val="19BE5CBA"/>
    <w:rsid w:val="19BF76EB"/>
    <w:rsid w:val="1A085187"/>
    <w:rsid w:val="1A11228E"/>
    <w:rsid w:val="1A136006"/>
    <w:rsid w:val="1A1A7CD9"/>
    <w:rsid w:val="1A4457AE"/>
    <w:rsid w:val="1A4C5D31"/>
    <w:rsid w:val="1A816B2F"/>
    <w:rsid w:val="1A9F3EA8"/>
    <w:rsid w:val="1ABF618E"/>
    <w:rsid w:val="1AC11F06"/>
    <w:rsid w:val="1ACB4B33"/>
    <w:rsid w:val="1AF71484"/>
    <w:rsid w:val="1B30248C"/>
    <w:rsid w:val="1B5468D6"/>
    <w:rsid w:val="1B58423C"/>
    <w:rsid w:val="1B816BC3"/>
    <w:rsid w:val="1B83540D"/>
    <w:rsid w:val="1B90640E"/>
    <w:rsid w:val="1B9C3F21"/>
    <w:rsid w:val="1BA50EE0"/>
    <w:rsid w:val="1BAD331F"/>
    <w:rsid w:val="1BFB0379"/>
    <w:rsid w:val="1C0F0A4F"/>
    <w:rsid w:val="1C2C1B1A"/>
    <w:rsid w:val="1C3B7288"/>
    <w:rsid w:val="1C447AB7"/>
    <w:rsid w:val="1C487397"/>
    <w:rsid w:val="1C521556"/>
    <w:rsid w:val="1C580BF0"/>
    <w:rsid w:val="1C5C089A"/>
    <w:rsid w:val="1C6D2330"/>
    <w:rsid w:val="1C850D11"/>
    <w:rsid w:val="1C8953EE"/>
    <w:rsid w:val="1C9761E9"/>
    <w:rsid w:val="1C99656B"/>
    <w:rsid w:val="1CBC7313"/>
    <w:rsid w:val="1CC47A8B"/>
    <w:rsid w:val="1CC6095E"/>
    <w:rsid w:val="1CF85987"/>
    <w:rsid w:val="1D04257E"/>
    <w:rsid w:val="1D0600A4"/>
    <w:rsid w:val="1D55052B"/>
    <w:rsid w:val="1D71371C"/>
    <w:rsid w:val="1D8B7972"/>
    <w:rsid w:val="1DB05F30"/>
    <w:rsid w:val="1DC6406D"/>
    <w:rsid w:val="1DC934B1"/>
    <w:rsid w:val="1DCB4477"/>
    <w:rsid w:val="1DCD6CA7"/>
    <w:rsid w:val="1DE2702B"/>
    <w:rsid w:val="1DEB2FC8"/>
    <w:rsid w:val="1DF0665E"/>
    <w:rsid w:val="1DF5319D"/>
    <w:rsid w:val="1E095FF1"/>
    <w:rsid w:val="1E182176"/>
    <w:rsid w:val="1E373F96"/>
    <w:rsid w:val="1E3D139F"/>
    <w:rsid w:val="1E4A39BB"/>
    <w:rsid w:val="1E5310C7"/>
    <w:rsid w:val="1E635082"/>
    <w:rsid w:val="1E74728F"/>
    <w:rsid w:val="1E7E389E"/>
    <w:rsid w:val="1EA00084"/>
    <w:rsid w:val="1ECF42FE"/>
    <w:rsid w:val="1ECF44C6"/>
    <w:rsid w:val="1F120F76"/>
    <w:rsid w:val="1F2E38E2"/>
    <w:rsid w:val="1F354E12"/>
    <w:rsid w:val="1F35643E"/>
    <w:rsid w:val="1F486477"/>
    <w:rsid w:val="1F6E1A7C"/>
    <w:rsid w:val="1F705CA9"/>
    <w:rsid w:val="1F9B1719"/>
    <w:rsid w:val="1FB5190D"/>
    <w:rsid w:val="1FD27095"/>
    <w:rsid w:val="1FD46CA4"/>
    <w:rsid w:val="1FD65178"/>
    <w:rsid w:val="1FD955FC"/>
    <w:rsid w:val="1FED10A7"/>
    <w:rsid w:val="1FF40688"/>
    <w:rsid w:val="20084133"/>
    <w:rsid w:val="2029238B"/>
    <w:rsid w:val="20432151"/>
    <w:rsid w:val="206436A4"/>
    <w:rsid w:val="207D154D"/>
    <w:rsid w:val="208714FC"/>
    <w:rsid w:val="20895274"/>
    <w:rsid w:val="20980AE0"/>
    <w:rsid w:val="209B4FA7"/>
    <w:rsid w:val="20A2086D"/>
    <w:rsid w:val="20A756FA"/>
    <w:rsid w:val="20C718F8"/>
    <w:rsid w:val="20CC6F0F"/>
    <w:rsid w:val="20D109C9"/>
    <w:rsid w:val="20E45634"/>
    <w:rsid w:val="20FC2382"/>
    <w:rsid w:val="214D1EC4"/>
    <w:rsid w:val="21957C48"/>
    <w:rsid w:val="21A901EA"/>
    <w:rsid w:val="21BA76AF"/>
    <w:rsid w:val="21BF0821"/>
    <w:rsid w:val="21D266CD"/>
    <w:rsid w:val="21EF1DF1"/>
    <w:rsid w:val="21FD1568"/>
    <w:rsid w:val="220F3557"/>
    <w:rsid w:val="22600081"/>
    <w:rsid w:val="22625D47"/>
    <w:rsid w:val="22665141"/>
    <w:rsid w:val="22731755"/>
    <w:rsid w:val="227B6E3E"/>
    <w:rsid w:val="229323DA"/>
    <w:rsid w:val="22934188"/>
    <w:rsid w:val="22B660C8"/>
    <w:rsid w:val="22C83D5D"/>
    <w:rsid w:val="22C85680"/>
    <w:rsid w:val="22DE0399"/>
    <w:rsid w:val="23414377"/>
    <w:rsid w:val="23496F3C"/>
    <w:rsid w:val="234E00AF"/>
    <w:rsid w:val="235B6269"/>
    <w:rsid w:val="236271B7"/>
    <w:rsid w:val="238E494F"/>
    <w:rsid w:val="239649A9"/>
    <w:rsid w:val="23BC770E"/>
    <w:rsid w:val="23C465C3"/>
    <w:rsid w:val="23DD4441"/>
    <w:rsid w:val="23EF19B8"/>
    <w:rsid w:val="2401350C"/>
    <w:rsid w:val="240C33A1"/>
    <w:rsid w:val="242765C4"/>
    <w:rsid w:val="244D65B8"/>
    <w:rsid w:val="244F47D6"/>
    <w:rsid w:val="246456B0"/>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213859"/>
    <w:rsid w:val="26466AD3"/>
    <w:rsid w:val="26467125"/>
    <w:rsid w:val="26722525"/>
    <w:rsid w:val="26991A16"/>
    <w:rsid w:val="26A01734"/>
    <w:rsid w:val="26E15B99"/>
    <w:rsid w:val="26F61189"/>
    <w:rsid w:val="26F82F41"/>
    <w:rsid w:val="273677D8"/>
    <w:rsid w:val="2799188C"/>
    <w:rsid w:val="27A107B1"/>
    <w:rsid w:val="27B801ED"/>
    <w:rsid w:val="27E85AF1"/>
    <w:rsid w:val="27EB2370"/>
    <w:rsid w:val="27ED3892"/>
    <w:rsid w:val="2803672A"/>
    <w:rsid w:val="280557AF"/>
    <w:rsid w:val="282B4E63"/>
    <w:rsid w:val="2837207C"/>
    <w:rsid w:val="28515D28"/>
    <w:rsid w:val="28842155"/>
    <w:rsid w:val="288A1BE1"/>
    <w:rsid w:val="289D5510"/>
    <w:rsid w:val="28CA01D8"/>
    <w:rsid w:val="28D76D98"/>
    <w:rsid w:val="28DB23E5"/>
    <w:rsid w:val="28DC41A9"/>
    <w:rsid w:val="28EE0144"/>
    <w:rsid w:val="28EF15D4"/>
    <w:rsid w:val="28F24E39"/>
    <w:rsid w:val="29174F37"/>
    <w:rsid w:val="292F0982"/>
    <w:rsid w:val="297414A2"/>
    <w:rsid w:val="2977611D"/>
    <w:rsid w:val="297939AC"/>
    <w:rsid w:val="297D10CF"/>
    <w:rsid w:val="29805BC8"/>
    <w:rsid w:val="298505A2"/>
    <w:rsid w:val="298760C9"/>
    <w:rsid w:val="29A7676B"/>
    <w:rsid w:val="29AA1DB7"/>
    <w:rsid w:val="29EF5F6E"/>
    <w:rsid w:val="29F647AE"/>
    <w:rsid w:val="2A09328E"/>
    <w:rsid w:val="2A1A444E"/>
    <w:rsid w:val="2A2C4D44"/>
    <w:rsid w:val="2A7523C5"/>
    <w:rsid w:val="2A8304B0"/>
    <w:rsid w:val="2A8645D2"/>
    <w:rsid w:val="2AA9206F"/>
    <w:rsid w:val="2AC51206"/>
    <w:rsid w:val="2B073182"/>
    <w:rsid w:val="2B1966E7"/>
    <w:rsid w:val="2B226E52"/>
    <w:rsid w:val="2B3758CC"/>
    <w:rsid w:val="2B5F745C"/>
    <w:rsid w:val="2B93339A"/>
    <w:rsid w:val="2BC23901"/>
    <w:rsid w:val="2BD05B4E"/>
    <w:rsid w:val="2BFC771C"/>
    <w:rsid w:val="2C0843C3"/>
    <w:rsid w:val="2C0B2FE1"/>
    <w:rsid w:val="2C472353"/>
    <w:rsid w:val="2C4F5652"/>
    <w:rsid w:val="2C7C7A3B"/>
    <w:rsid w:val="2C855E78"/>
    <w:rsid w:val="2C8A7A55"/>
    <w:rsid w:val="2C9D628A"/>
    <w:rsid w:val="2CAC798F"/>
    <w:rsid w:val="2CC72A5A"/>
    <w:rsid w:val="2CCB451E"/>
    <w:rsid w:val="2CD368AF"/>
    <w:rsid w:val="2CED0939"/>
    <w:rsid w:val="2CF17DF5"/>
    <w:rsid w:val="2CF57294"/>
    <w:rsid w:val="2CF9552F"/>
    <w:rsid w:val="2CFC034F"/>
    <w:rsid w:val="2D047A30"/>
    <w:rsid w:val="2D0C41FD"/>
    <w:rsid w:val="2D1633EB"/>
    <w:rsid w:val="2D3C366E"/>
    <w:rsid w:val="2D6F134E"/>
    <w:rsid w:val="2D850B71"/>
    <w:rsid w:val="2D9F7C93"/>
    <w:rsid w:val="2DAA4BFF"/>
    <w:rsid w:val="2DE97352"/>
    <w:rsid w:val="2DFB24B4"/>
    <w:rsid w:val="2E067D4C"/>
    <w:rsid w:val="2E0D7FA5"/>
    <w:rsid w:val="2E1D349F"/>
    <w:rsid w:val="2E4A51C1"/>
    <w:rsid w:val="2E607436"/>
    <w:rsid w:val="2E615CCD"/>
    <w:rsid w:val="2E6C1899"/>
    <w:rsid w:val="2E701821"/>
    <w:rsid w:val="2E862DF3"/>
    <w:rsid w:val="2E8727AF"/>
    <w:rsid w:val="2E926FBB"/>
    <w:rsid w:val="2E9363D9"/>
    <w:rsid w:val="2EAE5EA6"/>
    <w:rsid w:val="2EC44035"/>
    <w:rsid w:val="2EEB0EA8"/>
    <w:rsid w:val="2EEB4275"/>
    <w:rsid w:val="2EF44200"/>
    <w:rsid w:val="2EF73CF0"/>
    <w:rsid w:val="2F4F5615"/>
    <w:rsid w:val="2F5223C5"/>
    <w:rsid w:val="2F5527C5"/>
    <w:rsid w:val="2F557549"/>
    <w:rsid w:val="2F662C24"/>
    <w:rsid w:val="2FAB0637"/>
    <w:rsid w:val="2FB91BFD"/>
    <w:rsid w:val="2FC71915"/>
    <w:rsid w:val="2FE11968"/>
    <w:rsid w:val="2FE204FD"/>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385F9C"/>
    <w:rsid w:val="323D4B10"/>
    <w:rsid w:val="3263094F"/>
    <w:rsid w:val="327F62D5"/>
    <w:rsid w:val="329A50BF"/>
    <w:rsid w:val="32A001FB"/>
    <w:rsid w:val="32AB5D01"/>
    <w:rsid w:val="32D377DB"/>
    <w:rsid w:val="32D81743"/>
    <w:rsid w:val="32E12CEE"/>
    <w:rsid w:val="32EA0830"/>
    <w:rsid w:val="32FA6DD7"/>
    <w:rsid w:val="33180C11"/>
    <w:rsid w:val="33460DA3"/>
    <w:rsid w:val="335A65FC"/>
    <w:rsid w:val="33637EC3"/>
    <w:rsid w:val="33650106"/>
    <w:rsid w:val="336D4581"/>
    <w:rsid w:val="337C5BFA"/>
    <w:rsid w:val="338B6E1C"/>
    <w:rsid w:val="33A658D5"/>
    <w:rsid w:val="33AB3DC9"/>
    <w:rsid w:val="33AD0E22"/>
    <w:rsid w:val="33AE43D6"/>
    <w:rsid w:val="33C5616B"/>
    <w:rsid w:val="33C87A09"/>
    <w:rsid w:val="33CD2241"/>
    <w:rsid w:val="33CD3272"/>
    <w:rsid w:val="33DC76FA"/>
    <w:rsid w:val="340D25AE"/>
    <w:rsid w:val="34177C19"/>
    <w:rsid w:val="34256CB2"/>
    <w:rsid w:val="34353186"/>
    <w:rsid w:val="344B7B58"/>
    <w:rsid w:val="3474193F"/>
    <w:rsid w:val="34750EEE"/>
    <w:rsid w:val="349B6ECC"/>
    <w:rsid w:val="34AC732B"/>
    <w:rsid w:val="34E45C10"/>
    <w:rsid w:val="350A03EF"/>
    <w:rsid w:val="35253045"/>
    <w:rsid w:val="352A35D0"/>
    <w:rsid w:val="354B0704"/>
    <w:rsid w:val="354D1DB2"/>
    <w:rsid w:val="356D1E9C"/>
    <w:rsid w:val="357D5D04"/>
    <w:rsid w:val="35A34C73"/>
    <w:rsid w:val="35AB0B07"/>
    <w:rsid w:val="35D83E40"/>
    <w:rsid w:val="35D94150"/>
    <w:rsid w:val="35FE1C9A"/>
    <w:rsid w:val="35FE541E"/>
    <w:rsid w:val="36182DA6"/>
    <w:rsid w:val="362D7FF8"/>
    <w:rsid w:val="36620601"/>
    <w:rsid w:val="36B50719"/>
    <w:rsid w:val="36B86C0F"/>
    <w:rsid w:val="36C25ED8"/>
    <w:rsid w:val="36D2007E"/>
    <w:rsid w:val="36D36DF1"/>
    <w:rsid w:val="36EB413B"/>
    <w:rsid w:val="36EE7787"/>
    <w:rsid w:val="37011251"/>
    <w:rsid w:val="371B68A6"/>
    <w:rsid w:val="373830F8"/>
    <w:rsid w:val="3747242C"/>
    <w:rsid w:val="3747333B"/>
    <w:rsid w:val="377F356D"/>
    <w:rsid w:val="3794610E"/>
    <w:rsid w:val="379C3687"/>
    <w:rsid w:val="379F0A81"/>
    <w:rsid w:val="37BE184F"/>
    <w:rsid w:val="37C93D50"/>
    <w:rsid w:val="37DC5DA4"/>
    <w:rsid w:val="37E011CC"/>
    <w:rsid w:val="37EA3F46"/>
    <w:rsid w:val="37F761C9"/>
    <w:rsid w:val="37FF59C4"/>
    <w:rsid w:val="380729ED"/>
    <w:rsid w:val="38175933"/>
    <w:rsid w:val="38517B27"/>
    <w:rsid w:val="386A7825"/>
    <w:rsid w:val="38733130"/>
    <w:rsid w:val="38767A34"/>
    <w:rsid w:val="38921A31"/>
    <w:rsid w:val="38A3312E"/>
    <w:rsid w:val="38B247E4"/>
    <w:rsid w:val="38C04D3D"/>
    <w:rsid w:val="38CE6B9E"/>
    <w:rsid w:val="38D66725"/>
    <w:rsid w:val="38F83DFB"/>
    <w:rsid w:val="39123CD2"/>
    <w:rsid w:val="39220493"/>
    <w:rsid w:val="39930ABA"/>
    <w:rsid w:val="3993774F"/>
    <w:rsid w:val="39A2072B"/>
    <w:rsid w:val="39B50DC2"/>
    <w:rsid w:val="39BB6B1C"/>
    <w:rsid w:val="39CD5D7A"/>
    <w:rsid w:val="3A0D43C8"/>
    <w:rsid w:val="3A230C04"/>
    <w:rsid w:val="3A26548A"/>
    <w:rsid w:val="3A502507"/>
    <w:rsid w:val="3A5567DF"/>
    <w:rsid w:val="3A572443"/>
    <w:rsid w:val="3A6316FB"/>
    <w:rsid w:val="3AAB3AE0"/>
    <w:rsid w:val="3AB57BE2"/>
    <w:rsid w:val="3ACD3B57"/>
    <w:rsid w:val="3AF15A98"/>
    <w:rsid w:val="3AF561AE"/>
    <w:rsid w:val="3AFA5384"/>
    <w:rsid w:val="3B134F55"/>
    <w:rsid w:val="3B186CC9"/>
    <w:rsid w:val="3B2132F9"/>
    <w:rsid w:val="3B394A75"/>
    <w:rsid w:val="3B4D0683"/>
    <w:rsid w:val="3B4F27BE"/>
    <w:rsid w:val="3B714E2B"/>
    <w:rsid w:val="3B9B5A04"/>
    <w:rsid w:val="3BA725FA"/>
    <w:rsid w:val="3BA94414"/>
    <w:rsid w:val="3BB0325D"/>
    <w:rsid w:val="3C1C42B8"/>
    <w:rsid w:val="3C335C3C"/>
    <w:rsid w:val="3C427146"/>
    <w:rsid w:val="3C78100C"/>
    <w:rsid w:val="3C963645"/>
    <w:rsid w:val="3CA52FDE"/>
    <w:rsid w:val="3CC558D0"/>
    <w:rsid w:val="3CCA2A44"/>
    <w:rsid w:val="3CCC57A3"/>
    <w:rsid w:val="3CF03B2D"/>
    <w:rsid w:val="3CF42170"/>
    <w:rsid w:val="3D090B7C"/>
    <w:rsid w:val="3D177C06"/>
    <w:rsid w:val="3D193084"/>
    <w:rsid w:val="3D1F10D0"/>
    <w:rsid w:val="3D264775"/>
    <w:rsid w:val="3D52271E"/>
    <w:rsid w:val="3D536596"/>
    <w:rsid w:val="3D5A0F8B"/>
    <w:rsid w:val="3D89645B"/>
    <w:rsid w:val="3D8C49FE"/>
    <w:rsid w:val="3DAF1EA2"/>
    <w:rsid w:val="3DBD7F55"/>
    <w:rsid w:val="3DD70CF9"/>
    <w:rsid w:val="3DDD315E"/>
    <w:rsid w:val="3DF064DB"/>
    <w:rsid w:val="3E0964E6"/>
    <w:rsid w:val="3E0C196A"/>
    <w:rsid w:val="3E1201FF"/>
    <w:rsid w:val="3E1D0952"/>
    <w:rsid w:val="3E30420A"/>
    <w:rsid w:val="3E3068D7"/>
    <w:rsid w:val="3E3C1720"/>
    <w:rsid w:val="3E4A51D8"/>
    <w:rsid w:val="3E5A1BA6"/>
    <w:rsid w:val="3E60015F"/>
    <w:rsid w:val="3E935148"/>
    <w:rsid w:val="3EAD5E70"/>
    <w:rsid w:val="3ECF60F0"/>
    <w:rsid w:val="3F087854"/>
    <w:rsid w:val="3F2F6EBF"/>
    <w:rsid w:val="3F5D194E"/>
    <w:rsid w:val="3F7F14E7"/>
    <w:rsid w:val="3F8B1360"/>
    <w:rsid w:val="3F9F14A0"/>
    <w:rsid w:val="3FA37E9F"/>
    <w:rsid w:val="3FEF7356"/>
    <w:rsid w:val="3FF21F94"/>
    <w:rsid w:val="40005166"/>
    <w:rsid w:val="400B4C01"/>
    <w:rsid w:val="40316936"/>
    <w:rsid w:val="40330901"/>
    <w:rsid w:val="403B7D3B"/>
    <w:rsid w:val="40477F08"/>
    <w:rsid w:val="40495478"/>
    <w:rsid w:val="405165FE"/>
    <w:rsid w:val="406867FC"/>
    <w:rsid w:val="40C6735E"/>
    <w:rsid w:val="40D24B9C"/>
    <w:rsid w:val="40DE6ABE"/>
    <w:rsid w:val="410753AA"/>
    <w:rsid w:val="411E335F"/>
    <w:rsid w:val="41303889"/>
    <w:rsid w:val="415052BD"/>
    <w:rsid w:val="41870F04"/>
    <w:rsid w:val="41886A2A"/>
    <w:rsid w:val="41904D37"/>
    <w:rsid w:val="41A1553C"/>
    <w:rsid w:val="41AA69A0"/>
    <w:rsid w:val="41BB1716"/>
    <w:rsid w:val="41C32C44"/>
    <w:rsid w:val="41D979E0"/>
    <w:rsid w:val="41DE0A1F"/>
    <w:rsid w:val="41E73751"/>
    <w:rsid w:val="41FD3C44"/>
    <w:rsid w:val="4207478C"/>
    <w:rsid w:val="422A409B"/>
    <w:rsid w:val="422E75D1"/>
    <w:rsid w:val="42373D37"/>
    <w:rsid w:val="42520476"/>
    <w:rsid w:val="42593CC8"/>
    <w:rsid w:val="428216CB"/>
    <w:rsid w:val="42864D18"/>
    <w:rsid w:val="429D4850"/>
    <w:rsid w:val="42A17DA3"/>
    <w:rsid w:val="42AB0CD7"/>
    <w:rsid w:val="42C13FA2"/>
    <w:rsid w:val="430345BA"/>
    <w:rsid w:val="43095B0E"/>
    <w:rsid w:val="43C53F65"/>
    <w:rsid w:val="43EF7993"/>
    <w:rsid w:val="43F81C45"/>
    <w:rsid w:val="43FC045F"/>
    <w:rsid w:val="440222FE"/>
    <w:rsid w:val="444C0820"/>
    <w:rsid w:val="444F4306"/>
    <w:rsid w:val="4476700E"/>
    <w:rsid w:val="447F2366"/>
    <w:rsid w:val="44953938"/>
    <w:rsid w:val="44A65B45"/>
    <w:rsid w:val="44AE1377"/>
    <w:rsid w:val="44B244EA"/>
    <w:rsid w:val="44B55D88"/>
    <w:rsid w:val="44BC2C73"/>
    <w:rsid w:val="44C75B29"/>
    <w:rsid w:val="44E1581B"/>
    <w:rsid w:val="44E623E5"/>
    <w:rsid w:val="44E97761"/>
    <w:rsid w:val="44F16666"/>
    <w:rsid w:val="44FF5255"/>
    <w:rsid w:val="45215B5E"/>
    <w:rsid w:val="45433394"/>
    <w:rsid w:val="45450906"/>
    <w:rsid w:val="455E535F"/>
    <w:rsid w:val="456B22FF"/>
    <w:rsid w:val="456D1768"/>
    <w:rsid w:val="45C96E92"/>
    <w:rsid w:val="45CC0C03"/>
    <w:rsid w:val="46072613"/>
    <w:rsid w:val="462E0F7B"/>
    <w:rsid w:val="46427B16"/>
    <w:rsid w:val="464A5E88"/>
    <w:rsid w:val="464E0242"/>
    <w:rsid w:val="46690BD8"/>
    <w:rsid w:val="468E6891"/>
    <w:rsid w:val="46AE2A8F"/>
    <w:rsid w:val="46DB1ADF"/>
    <w:rsid w:val="47105641"/>
    <w:rsid w:val="471A6376"/>
    <w:rsid w:val="47232C84"/>
    <w:rsid w:val="47392CA0"/>
    <w:rsid w:val="47437DEF"/>
    <w:rsid w:val="47AC3472"/>
    <w:rsid w:val="47AE29D8"/>
    <w:rsid w:val="47B440D5"/>
    <w:rsid w:val="47B462FA"/>
    <w:rsid w:val="47B745D4"/>
    <w:rsid w:val="47BC567F"/>
    <w:rsid w:val="4814634D"/>
    <w:rsid w:val="48226AEB"/>
    <w:rsid w:val="483673CE"/>
    <w:rsid w:val="483E2E32"/>
    <w:rsid w:val="489A776F"/>
    <w:rsid w:val="489F4D85"/>
    <w:rsid w:val="48AE4FC8"/>
    <w:rsid w:val="48BE41E3"/>
    <w:rsid w:val="48C77E38"/>
    <w:rsid w:val="48CB5B7A"/>
    <w:rsid w:val="48D92B4D"/>
    <w:rsid w:val="48FD1AAC"/>
    <w:rsid w:val="490523D5"/>
    <w:rsid w:val="49135467"/>
    <w:rsid w:val="49221812"/>
    <w:rsid w:val="494D67E4"/>
    <w:rsid w:val="497D3957"/>
    <w:rsid w:val="498668DA"/>
    <w:rsid w:val="49A00E51"/>
    <w:rsid w:val="49AB4631"/>
    <w:rsid w:val="49BA799D"/>
    <w:rsid w:val="49DF091C"/>
    <w:rsid w:val="4A314103"/>
    <w:rsid w:val="4A451330"/>
    <w:rsid w:val="4A5B0EAB"/>
    <w:rsid w:val="4A5C478F"/>
    <w:rsid w:val="4A631DE2"/>
    <w:rsid w:val="4A667117"/>
    <w:rsid w:val="4A8C758B"/>
    <w:rsid w:val="4A8E0642"/>
    <w:rsid w:val="4A91694F"/>
    <w:rsid w:val="4AC95736"/>
    <w:rsid w:val="4AF320B9"/>
    <w:rsid w:val="4B2772B4"/>
    <w:rsid w:val="4B2B2900"/>
    <w:rsid w:val="4B410375"/>
    <w:rsid w:val="4B5B0856"/>
    <w:rsid w:val="4B5F07FC"/>
    <w:rsid w:val="4B63653E"/>
    <w:rsid w:val="4B6B53F2"/>
    <w:rsid w:val="4B863FDA"/>
    <w:rsid w:val="4B884F61"/>
    <w:rsid w:val="4B9506C1"/>
    <w:rsid w:val="4B9F32EE"/>
    <w:rsid w:val="4BB9449E"/>
    <w:rsid w:val="4BC52D55"/>
    <w:rsid w:val="4BF930BB"/>
    <w:rsid w:val="4C3103EA"/>
    <w:rsid w:val="4C4D4AF8"/>
    <w:rsid w:val="4C6267F5"/>
    <w:rsid w:val="4C831B77"/>
    <w:rsid w:val="4C83676C"/>
    <w:rsid w:val="4C8E5BE5"/>
    <w:rsid w:val="4CB6269D"/>
    <w:rsid w:val="4CC913FA"/>
    <w:rsid w:val="4CDF5113"/>
    <w:rsid w:val="4CEA67EB"/>
    <w:rsid w:val="4CF64CFD"/>
    <w:rsid w:val="4D021D86"/>
    <w:rsid w:val="4D116B12"/>
    <w:rsid w:val="4D1B6B8F"/>
    <w:rsid w:val="4D3D5FF4"/>
    <w:rsid w:val="4D487C17"/>
    <w:rsid w:val="4D5A72FA"/>
    <w:rsid w:val="4D633A18"/>
    <w:rsid w:val="4D8207D1"/>
    <w:rsid w:val="4D83293D"/>
    <w:rsid w:val="4DB90697"/>
    <w:rsid w:val="4DC52A56"/>
    <w:rsid w:val="4DE4148C"/>
    <w:rsid w:val="4DF47921"/>
    <w:rsid w:val="4E0062C6"/>
    <w:rsid w:val="4E0B2970"/>
    <w:rsid w:val="4E1759C1"/>
    <w:rsid w:val="4E3E6DEE"/>
    <w:rsid w:val="4E8862BB"/>
    <w:rsid w:val="4ED8558E"/>
    <w:rsid w:val="4EEE4370"/>
    <w:rsid w:val="4F245FE4"/>
    <w:rsid w:val="4F433169"/>
    <w:rsid w:val="4F691C49"/>
    <w:rsid w:val="4FC7696F"/>
    <w:rsid w:val="4FD51C85"/>
    <w:rsid w:val="4FFF25AD"/>
    <w:rsid w:val="50067498"/>
    <w:rsid w:val="505A492D"/>
    <w:rsid w:val="505B4BCF"/>
    <w:rsid w:val="50967210"/>
    <w:rsid w:val="50A4580C"/>
    <w:rsid w:val="50AC6291"/>
    <w:rsid w:val="50B6317C"/>
    <w:rsid w:val="50B75FB1"/>
    <w:rsid w:val="50CC248F"/>
    <w:rsid w:val="50E52F2A"/>
    <w:rsid w:val="50F97A8C"/>
    <w:rsid w:val="51013297"/>
    <w:rsid w:val="5105419D"/>
    <w:rsid w:val="51071719"/>
    <w:rsid w:val="51177359"/>
    <w:rsid w:val="51583D23"/>
    <w:rsid w:val="51706AE7"/>
    <w:rsid w:val="517F39A6"/>
    <w:rsid w:val="518B234A"/>
    <w:rsid w:val="520812A5"/>
    <w:rsid w:val="5221002A"/>
    <w:rsid w:val="52553F38"/>
    <w:rsid w:val="52642B9B"/>
    <w:rsid w:val="526F3A1A"/>
    <w:rsid w:val="52816DE8"/>
    <w:rsid w:val="52976ACD"/>
    <w:rsid w:val="529F5982"/>
    <w:rsid w:val="52AF3C79"/>
    <w:rsid w:val="52D25D57"/>
    <w:rsid w:val="52E617B5"/>
    <w:rsid w:val="52FF78E7"/>
    <w:rsid w:val="53246C5D"/>
    <w:rsid w:val="533D19AF"/>
    <w:rsid w:val="53435F37"/>
    <w:rsid w:val="53515F4F"/>
    <w:rsid w:val="537806AC"/>
    <w:rsid w:val="53837B15"/>
    <w:rsid w:val="53983E43"/>
    <w:rsid w:val="539F403D"/>
    <w:rsid w:val="53F02FBD"/>
    <w:rsid w:val="540867D0"/>
    <w:rsid w:val="541000EA"/>
    <w:rsid w:val="541008E5"/>
    <w:rsid w:val="54126626"/>
    <w:rsid w:val="54295E4B"/>
    <w:rsid w:val="543640C4"/>
    <w:rsid w:val="5436550B"/>
    <w:rsid w:val="543A5A64"/>
    <w:rsid w:val="54547A6F"/>
    <w:rsid w:val="54547F90"/>
    <w:rsid w:val="545A6D5B"/>
    <w:rsid w:val="547A238D"/>
    <w:rsid w:val="54815C87"/>
    <w:rsid w:val="54817A35"/>
    <w:rsid w:val="54A159E1"/>
    <w:rsid w:val="54D209AB"/>
    <w:rsid w:val="54D42ADE"/>
    <w:rsid w:val="55004DFD"/>
    <w:rsid w:val="55175CA3"/>
    <w:rsid w:val="554747DA"/>
    <w:rsid w:val="555D5DAC"/>
    <w:rsid w:val="55651B27"/>
    <w:rsid w:val="556F0C67"/>
    <w:rsid w:val="5573527B"/>
    <w:rsid w:val="55756D9B"/>
    <w:rsid w:val="559B4461"/>
    <w:rsid w:val="55A00722"/>
    <w:rsid w:val="55A25EB5"/>
    <w:rsid w:val="55D106C9"/>
    <w:rsid w:val="55F14746"/>
    <w:rsid w:val="561A1EEF"/>
    <w:rsid w:val="56203C97"/>
    <w:rsid w:val="562541BA"/>
    <w:rsid w:val="562E599A"/>
    <w:rsid w:val="56464A92"/>
    <w:rsid w:val="56521689"/>
    <w:rsid w:val="56574EF1"/>
    <w:rsid w:val="565B5592"/>
    <w:rsid w:val="56921A85"/>
    <w:rsid w:val="56B07F59"/>
    <w:rsid w:val="56B20379"/>
    <w:rsid w:val="56B91708"/>
    <w:rsid w:val="56BD287A"/>
    <w:rsid w:val="56C37E91"/>
    <w:rsid w:val="56D0163C"/>
    <w:rsid w:val="56EC3176"/>
    <w:rsid w:val="57077749"/>
    <w:rsid w:val="571616E0"/>
    <w:rsid w:val="57351266"/>
    <w:rsid w:val="573613C1"/>
    <w:rsid w:val="57397068"/>
    <w:rsid w:val="5741183E"/>
    <w:rsid w:val="57454D4A"/>
    <w:rsid w:val="575F252E"/>
    <w:rsid w:val="57757E70"/>
    <w:rsid w:val="577B7280"/>
    <w:rsid w:val="578A4CFC"/>
    <w:rsid w:val="579B12CF"/>
    <w:rsid w:val="579F7237"/>
    <w:rsid w:val="57A82F46"/>
    <w:rsid w:val="57B23339"/>
    <w:rsid w:val="57BF2D4E"/>
    <w:rsid w:val="57CF2865"/>
    <w:rsid w:val="5809250B"/>
    <w:rsid w:val="58095451"/>
    <w:rsid w:val="5813140C"/>
    <w:rsid w:val="582157B7"/>
    <w:rsid w:val="584638F4"/>
    <w:rsid w:val="585130AB"/>
    <w:rsid w:val="58564D34"/>
    <w:rsid w:val="588418A2"/>
    <w:rsid w:val="589715D5"/>
    <w:rsid w:val="58BA6E11"/>
    <w:rsid w:val="58C12AF6"/>
    <w:rsid w:val="58DB209D"/>
    <w:rsid w:val="58F307D5"/>
    <w:rsid w:val="58FE61FE"/>
    <w:rsid w:val="590649AC"/>
    <w:rsid w:val="5914296F"/>
    <w:rsid w:val="591A6D73"/>
    <w:rsid w:val="592A069B"/>
    <w:rsid w:val="59403789"/>
    <w:rsid w:val="5963340F"/>
    <w:rsid w:val="59637709"/>
    <w:rsid w:val="596E5E6A"/>
    <w:rsid w:val="59777658"/>
    <w:rsid w:val="598309D2"/>
    <w:rsid w:val="598C4EB2"/>
    <w:rsid w:val="59967080"/>
    <w:rsid w:val="599C5996"/>
    <w:rsid w:val="59A0095D"/>
    <w:rsid w:val="59AA17DC"/>
    <w:rsid w:val="59B43BDF"/>
    <w:rsid w:val="59BB7545"/>
    <w:rsid w:val="59C02DAD"/>
    <w:rsid w:val="5A0E1D6B"/>
    <w:rsid w:val="5A12294B"/>
    <w:rsid w:val="5A184D97"/>
    <w:rsid w:val="5A1E7A92"/>
    <w:rsid w:val="5A3A32AF"/>
    <w:rsid w:val="5A492DA3"/>
    <w:rsid w:val="5A7A7400"/>
    <w:rsid w:val="5AC43F81"/>
    <w:rsid w:val="5AED72F3"/>
    <w:rsid w:val="5AF122EE"/>
    <w:rsid w:val="5B0347A3"/>
    <w:rsid w:val="5B0A71D8"/>
    <w:rsid w:val="5B4A6DD2"/>
    <w:rsid w:val="5B653C0C"/>
    <w:rsid w:val="5B765E19"/>
    <w:rsid w:val="5B835E40"/>
    <w:rsid w:val="5BC06FFE"/>
    <w:rsid w:val="5BC63C92"/>
    <w:rsid w:val="5BE40220"/>
    <w:rsid w:val="5BF000ED"/>
    <w:rsid w:val="5BFE5E0F"/>
    <w:rsid w:val="5C052CF9"/>
    <w:rsid w:val="5C1E3DBB"/>
    <w:rsid w:val="5C291C9D"/>
    <w:rsid w:val="5C6300BB"/>
    <w:rsid w:val="5C655B7C"/>
    <w:rsid w:val="5C734107"/>
    <w:rsid w:val="5C7560D1"/>
    <w:rsid w:val="5C7B120D"/>
    <w:rsid w:val="5C9A29DA"/>
    <w:rsid w:val="5CB84210"/>
    <w:rsid w:val="5CEC5C67"/>
    <w:rsid w:val="5CEE456C"/>
    <w:rsid w:val="5D243653"/>
    <w:rsid w:val="5D675EF0"/>
    <w:rsid w:val="5D6A1882"/>
    <w:rsid w:val="5D891708"/>
    <w:rsid w:val="5D8E5AFC"/>
    <w:rsid w:val="5D9E3405"/>
    <w:rsid w:val="5DBA0F0B"/>
    <w:rsid w:val="5DCC4B5B"/>
    <w:rsid w:val="5DD352C2"/>
    <w:rsid w:val="5DE0757A"/>
    <w:rsid w:val="5DFD2313"/>
    <w:rsid w:val="5E047173"/>
    <w:rsid w:val="5E0D2339"/>
    <w:rsid w:val="5E323B4E"/>
    <w:rsid w:val="5E4D2736"/>
    <w:rsid w:val="5E543AC4"/>
    <w:rsid w:val="5E565A8E"/>
    <w:rsid w:val="5E8125D5"/>
    <w:rsid w:val="5EB1671D"/>
    <w:rsid w:val="5EB90E35"/>
    <w:rsid w:val="5EC24ED2"/>
    <w:rsid w:val="5ED6597D"/>
    <w:rsid w:val="5EF37781"/>
    <w:rsid w:val="5EF534F9"/>
    <w:rsid w:val="5EF86B45"/>
    <w:rsid w:val="5F320D14"/>
    <w:rsid w:val="5F516722"/>
    <w:rsid w:val="5F5D0FE7"/>
    <w:rsid w:val="5F68659C"/>
    <w:rsid w:val="5F882D59"/>
    <w:rsid w:val="5F897393"/>
    <w:rsid w:val="5F911445"/>
    <w:rsid w:val="5F9F3465"/>
    <w:rsid w:val="5FA168CF"/>
    <w:rsid w:val="5FCF5AF8"/>
    <w:rsid w:val="600328DF"/>
    <w:rsid w:val="600A6B30"/>
    <w:rsid w:val="600B265B"/>
    <w:rsid w:val="6011528E"/>
    <w:rsid w:val="601B0D3D"/>
    <w:rsid w:val="60336BFF"/>
    <w:rsid w:val="606049A2"/>
    <w:rsid w:val="607653E6"/>
    <w:rsid w:val="60805044"/>
    <w:rsid w:val="60932FCA"/>
    <w:rsid w:val="60A70B9F"/>
    <w:rsid w:val="60A70CC1"/>
    <w:rsid w:val="60AC188A"/>
    <w:rsid w:val="60C110C9"/>
    <w:rsid w:val="60CA5E20"/>
    <w:rsid w:val="60D47496"/>
    <w:rsid w:val="60D95B3F"/>
    <w:rsid w:val="60F35816"/>
    <w:rsid w:val="6102109A"/>
    <w:rsid w:val="61133921"/>
    <w:rsid w:val="6125574B"/>
    <w:rsid w:val="612A4B5F"/>
    <w:rsid w:val="613A1697"/>
    <w:rsid w:val="61404968"/>
    <w:rsid w:val="617B2468"/>
    <w:rsid w:val="61B61EA8"/>
    <w:rsid w:val="62086704"/>
    <w:rsid w:val="624731C8"/>
    <w:rsid w:val="6260512D"/>
    <w:rsid w:val="62740392"/>
    <w:rsid w:val="627604AD"/>
    <w:rsid w:val="62815399"/>
    <w:rsid w:val="62AA45FB"/>
    <w:rsid w:val="62DD677E"/>
    <w:rsid w:val="62E94778"/>
    <w:rsid w:val="62F615EE"/>
    <w:rsid w:val="62F85366"/>
    <w:rsid w:val="631B1054"/>
    <w:rsid w:val="63246227"/>
    <w:rsid w:val="63316ACA"/>
    <w:rsid w:val="634E4F86"/>
    <w:rsid w:val="6353259C"/>
    <w:rsid w:val="635A2851"/>
    <w:rsid w:val="63666773"/>
    <w:rsid w:val="638B7F88"/>
    <w:rsid w:val="638E1826"/>
    <w:rsid w:val="638F4D78"/>
    <w:rsid w:val="639E4570"/>
    <w:rsid w:val="63A86178"/>
    <w:rsid w:val="63AE011A"/>
    <w:rsid w:val="63BE035D"/>
    <w:rsid w:val="63D850FB"/>
    <w:rsid w:val="63E636A7"/>
    <w:rsid w:val="63FF39BB"/>
    <w:rsid w:val="646E1562"/>
    <w:rsid w:val="649015CE"/>
    <w:rsid w:val="64FF08D8"/>
    <w:rsid w:val="650F4BE9"/>
    <w:rsid w:val="65181CEF"/>
    <w:rsid w:val="65336B29"/>
    <w:rsid w:val="653603C7"/>
    <w:rsid w:val="654900FB"/>
    <w:rsid w:val="6550702A"/>
    <w:rsid w:val="65523BCC"/>
    <w:rsid w:val="6554084E"/>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C73EA9"/>
    <w:rsid w:val="66DC18E2"/>
    <w:rsid w:val="671E7365"/>
    <w:rsid w:val="674A40AB"/>
    <w:rsid w:val="675668ED"/>
    <w:rsid w:val="67784CC7"/>
    <w:rsid w:val="67AE2497"/>
    <w:rsid w:val="67BF433B"/>
    <w:rsid w:val="67C972D1"/>
    <w:rsid w:val="67E37916"/>
    <w:rsid w:val="67E46AF1"/>
    <w:rsid w:val="67E97973"/>
    <w:rsid w:val="6809591F"/>
    <w:rsid w:val="681F3395"/>
    <w:rsid w:val="683A3D2B"/>
    <w:rsid w:val="687234C5"/>
    <w:rsid w:val="68757459"/>
    <w:rsid w:val="687B5FA0"/>
    <w:rsid w:val="687C5234"/>
    <w:rsid w:val="68820ED6"/>
    <w:rsid w:val="6884144A"/>
    <w:rsid w:val="68925915"/>
    <w:rsid w:val="689D43BC"/>
    <w:rsid w:val="68C11E75"/>
    <w:rsid w:val="68C77CB4"/>
    <w:rsid w:val="68E7090B"/>
    <w:rsid w:val="68F24605"/>
    <w:rsid w:val="69076303"/>
    <w:rsid w:val="69174FB5"/>
    <w:rsid w:val="692F7608"/>
    <w:rsid w:val="69411436"/>
    <w:rsid w:val="69545442"/>
    <w:rsid w:val="699C67E2"/>
    <w:rsid w:val="69D34437"/>
    <w:rsid w:val="69D514B6"/>
    <w:rsid w:val="69DA28FB"/>
    <w:rsid w:val="69E119FE"/>
    <w:rsid w:val="69EB3B79"/>
    <w:rsid w:val="69EE4B17"/>
    <w:rsid w:val="6A006484"/>
    <w:rsid w:val="6A022F6E"/>
    <w:rsid w:val="6A0B3BD1"/>
    <w:rsid w:val="6A2E1C6B"/>
    <w:rsid w:val="6A3A6264"/>
    <w:rsid w:val="6A424C4E"/>
    <w:rsid w:val="6A445335"/>
    <w:rsid w:val="6A5437CA"/>
    <w:rsid w:val="6A7A0D56"/>
    <w:rsid w:val="6A8D1BE6"/>
    <w:rsid w:val="6A9373DA"/>
    <w:rsid w:val="6AA656A7"/>
    <w:rsid w:val="6AA87B5B"/>
    <w:rsid w:val="6AAE27AE"/>
    <w:rsid w:val="6ACB3360"/>
    <w:rsid w:val="6ACB7804"/>
    <w:rsid w:val="6B0E58F8"/>
    <w:rsid w:val="6B1348BC"/>
    <w:rsid w:val="6B281E2F"/>
    <w:rsid w:val="6B2A62D8"/>
    <w:rsid w:val="6B3F17AA"/>
    <w:rsid w:val="6B58791B"/>
    <w:rsid w:val="6B6712DB"/>
    <w:rsid w:val="6B680CB6"/>
    <w:rsid w:val="6B693994"/>
    <w:rsid w:val="6B734BFF"/>
    <w:rsid w:val="6B792DBC"/>
    <w:rsid w:val="6B7A3866"/>
    <w:rsid w:val="6B7B5DD9"/>
    <w:rsid w:val="6BB23B13"/>
    <w:rsid w:val="6BC04E8F"/>
    <w:rsid w:val="6BE02E3B"/>
    <w:rsid w:val="6BE84077"/>
    <w:rsid w:val="6BEE7306"/>
    <w:rsid w:val="6C202F44"/>
    <w:rsid w:val="6C354F35"/>
    <w:rsid w:val="6C465394"/>
    <w:rsid w:val="6C5264E5"/>
    <w:rsid w:val="6C877A37"/>
    <w:rsid w:val="6C8D10DE"/>
    <w:rsid w:val="6CBA5193"/>
    <w:rsid w:val="6CDB4851"/>
    <w:rsid w:val="6CEF1588"/>
    <w:rsid w:val="6CFC7A9E"/>
    <w:rsid w:val="6D201310"/>
    <w:rsid w:val="6D286848"/>
    <w:rsid w:val="6D2D20B0"/>
    <w:rsid w:val="6D45389E"/>
    <w:rsid w:val="6D5C2694"/>
    <w:rsid w:val="6D5E4A16"/>
    <w:rsid w:val="6D633D24"/>
    <w:rsid w:val="6D6F091A"/>
    <w:rsid w:val="6DD42C17"/>
    <w:rsid w:val="6E0472B5"/>
    <w:rsid w:val="6E164774"/>
    <w:rsid w:val="6E1F7D5F"/>
    <w:rsid w:val="6E5666E4"/>
    <w:rsid w:val="6E5D423C"/>
    <w:rsid w:val="6E62222D"/>
    <w:rsid w:val="6E8977BA"/>
    <w:rsid w:val="6EAE0FCF"/>
    <w:rsid w:val="6EC4452A"/>
    <w:rsid w:val="6EC9320D"/>
    <w:rsid w:val="6ED00F45"/>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F36D35"/>
    <w:rsid w:val="702941FD"/>
    <w:rsid w:val="702A22EE"/>
    <w:rsid w:val="70532E5D"/>
    <w:rsid w:val="70636AF5"/>
    <w:rsid w:val="706859A2"/>
    <w:rsid w:val="706F1447"/>
    <w:rsid w:val="707906C7"/>
    <w:rsid w:val="708055A9"/>
    <w:rsid w:val="7088613C"/>
    <w:rsid w:val="708D33F6"/>
    <w:rsid w:val="70974AF2"/>
    <w:rsid w:val="70A1528F"/>
    <w:rsid w:val="70A9583B"/>
    <w:rsid w:val="70FA6DA8"/>
    <w:rsid w:val="714D223A"/>
    <w:rsid w:val="71A010A2"/>
    <w:rsid w:val="71BC7EA6"/>
    <w:rsid w:val="71D92806"/>
    <w:rsid w:val="723B3BA8"/>
    <w:rsid w:val="723F4010"/>
    <w:rsid w:val="724C2FD8"/>
    <w:rsid w:val="726A345E"/>
    <w:rsid w:val="728A58AF"/>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B7CE1"/>
    <w:rsid w:val="73F60210"/>
    <w:rsid w:val="74266539"/>
    <w:rsid w:val="7443665D"/>
    <w:rsid w:val="745814C0"/>
    <w:rsid w:val="745E614E"/>
    <w:rsid w:val="746E36DA"/>
    <w:rsid w:val="7472484C"/>
    <w:rsid w:val="748F1C7A"/>
    <w:rsid w:val="74B031AD"/>
    <w:rsid w:val="74B221BF"/>
    <w:rsid w:val="74B6388F"/>
    <w:rsid w:val="74CE4179"/>
    <w:rsid w:val="74D52B6F"/>
    <w:rsid w:val="74FA31C0"/>
    <w:rsid w:val="74FC2405"/>
    <w:rsid w:val="75330480"/>
    <w:rsid w:val="754601B3"/>
    <w:rsid w:val="755374DD"/>
    <w:rsid w:val="75797145"/>
    <w:rsid w:val="75812F0D"/>
    <w:rsid w:val="75842A89"/>
    <w:rsid w:val="758E2517"/>
    <w:rsid w:val="75B16FA1"/>
    <w:rsid w:val="75CB06B8"/>
    <w:rsid w:val="75CB690A"/>
    <w:rsid w:val="75E1732A"/>
    <w:rsid w:val="75EB0D5A"/>
    <w:rsid w:val="75FE283B"/>
    <w:rsid w:val="7603347B"/>
    <w:rsid w:val="760360A4"/>
    <w:rsid w:val="760D6DDC"/>
    <w:rsid w:val="76147566"/>
    <w:rsid w:val="7679608D"/>
    <w:rsid w:val="768A1923"/>
    <w:rsid w:val="769D2054"/>
    <w:rsid w:val="76AC0BFB"/>
    <w:rsid w:val="76AE6010"/>
    <w:rsid w:val="76B31AD3"/>
    <w:rsid w:val="76B455F0"/>
    <w:rsid w:val="76D22E4C"/>
    <w:rsid w:val="76D90BB3"/>
    <w:rsid w:val="76D96E05"/>
    <w:rsid w:val="76DA7887"/>
    <w:rsid w:val="771670BC"/>
    <w:rsid w:val="77291523"/>
    <w:rsid w:val="772937FE"/>
    <w:rsid w:val="77400489"/>
    <w:rsid w:val="776B3F01"/>
    <w:rsid w:val="777D1E86"/>
    <w:rsid w:val="77843214"/>
    <w:rsid w:val="77894387"/>
    <w:rsid w:val="77A022D6"/>
    <w:rsid w:val="77A80CB1"/>
    <w:rsid w:val="77C667FC"/>
    <w:rsid w:val="77D26013"/>
    <w:rsid w:val="78191D9D"/>
    <w:rsid w:val="781A237F"/>
    <w:rsid w:val="78212811"/>
    <w:rsid w:val="782567A5"/>
    <w:rsid w:val="78731C89"/>
    <w:rsid w:val="78734760"/>
    <w:rsid w:val="78A10A94"/>
    <w:rsid w:val="78BD36C3"/>
    <w:rsid w:val="78D45AD6"/>
    <w:rsid w:val="78F07D11"/>
    <w:rsid w:val="7931117A"/>
    <w:rsid w:val="79343A59"/>
    <w:rsid w:val="7940316B"/>
    <w:rsid w:val="794745F4"/>
    <w:rsid w:val="79604D22"/>
    <w:rsid w:val="79832B7B"/>
    <w:rsid w:val="7989351C"/>
    <w:rsid w:val="79915091"/>
    <w:rsid w:val="799356A1"/>
    <w:rsid w:val="799B26EC"/>
    <w:rsid w:val="79A731EA"/>
    <w:rsid w:val="79D55FA9"/>
    <w:rsid w:val="79E461EC"/>
    <w:rsid w:val="7A2B7977"/>
    <w:rsid w:val="7A35180C"/>
    <w:rsid w:val="7A684727"/>
    <w:rsid w:val="7A92282C"/>
    <w:rsid w:val="7ACD712C"/>
    <w:rsid w:val="7ADD0C23"/>
    <w:rsid w:val="7B1D5512"/>
    <w:rsid w:val="7B24133B"/>
    <w:rsid w:val="7B6E3FBF"/>
    <w:rsid w:val="7B9D48A5"/>
    <w:rsid w:val="7BC576C6"/>
    <w:rsid w:val="7BC9569A"/>
    <w:rsid w:val="7BCC6F38"/>
    <w:rsid w:val="7BF02C26"/>
    <w:rsid w:val="7BF24BEF"/>
    <w:rsid w:val="7C0340C2"/>
    <w:rsid w:val="7C0B6CB7"/>
    <w:rsid w:val="7C122B9D"/>
    <w:rsid w:val="7C183F2B"/>
    <w:rsid w:val="7C342153"/>
    <w:rsid w:val="7C3B5358"/>
    <w:rsid w:val="7C647862"/>
    <w:rsid w:val="7C757E9E"/>
    <w:rsid w:val="7C885555"/>
    <w:rsid w:val="7C9F3684"/>
    <w:rsid w:val="7CA801B8"/>
    <w:rsid w:val="7CA95420"/>
    <w:rsid w:val="7CD2131D"/>
    <w:rsid w:val="7CD866E7"/>
    <w:rsid w:val="7CFA70AA"/>
    <w:rsid w:val="7D146114"/>
    <w:rsid w:val="7D16178D"/>
    <w:rsid w:val="7D1F5429"/>
    <w:rsid w:val="7D290D52"/>
    <w:rsid w:val="7D524231"/>
    <w:rsid w:val="7D531E0F"/>
    <w:rsid w:val="7D570CC2"/>
    <w:rsid w:val="7D736CB9"/>
    <w:rsid w:val="7DC45624"/>
    <w:rsid w:val="7DD277C6"/>
    <w:rsid w:val="7DF62C16"/>
    <w:rsid w:val="7E235535"/>
    <w:rsid w:val="7E3247BB"/>
    <w:rsid w:val="7E3A63DB"/>
    <w:rsid w:val="7E3C67B6"/>
    <w:rsid w:val="7E4B05E8"/>
    <w:rsid w:val="7E4D4360"/>
    <w:rsid w:val="7E6479D6"/>
    <w:rsid w:val="7E9100D2"/>
    <w:rsid w:val="7EB026F9"/>
    <w:rsid w:val="7EC02D84"/>
    <w:rsid w:val="7EDA196C"/>
    <w:rsid w:val="7EF2547B"/>
    <w:rsid w:val="7EFC3D40"/>
    <w:rsid w:val="7EFD1A58"/>
    <w:rsid w:val="7F0864D9"/>
    <w:rsid w:val="7F1A159B"/>
    <w:rsid w:val="7F7E49ED"/>
    <w:rsid w:val="7F8F581D"/>
    <w:rsid w:val="7FB65F35"/>
    <w:rsid w:val="7FC5261C"/>
    <w:rsid w:val="7FDF3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75362E87"/>
  <w15:docId w15:val="{5220A819-92B5-4DA3-9DBD-4617429CB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unhideWhenUsed="1" w:qFormat="1"/>
    <w:lsdException w:name="index 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unhideWhenUsed="1" w:qFormat="1"/>
    <w:lsdException w:name="annotation text" w:uiPriority="0" w:qFormat="1"/>
    <w:lsdException w:name="header" w:unhideWhenUsed="1" w:qFormat="1"/>
    <w:lsdException w:name="footer" w:unhideWhenUsed="1" w:qFormat="1"/>
    <w:lsdException w:name="index heading" w:semiHidden="1" w:uiPriority="0" w:qFormat="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uiPriority="0" w:unhideWhenUsed="1" w:qFormat="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unhideWhenUsed="1" w:qFormat="1"/>
    <w:lsdException w:name="List Continue" w:uiPriority="0" w:qFormat="1"/>
    <w:lsdException w:name="List Continue 2" w:uiPriority="0" w:qFormat="1"/>
    <w:lsdException w:name="List Continue 3" w:semiHidden="1" w:unhideWhenUsed="1"/>
    <w:lsdException w:name="List Continue 4" w:uiPriority="0" w:qFormat="1"/>
    <w:lsdException w:name="List Continue 5" w:semiHidden="1" w:unhideWhenUsed="1"/>
    <w:lsdException w:name="Message Header" w:uiPriority="0" w:qFormat="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unhideWhenUsed="1" w:qFormat="1"/>
    <w:lsdException w:name="FollowedHyperlink" w:semiHidden="1"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宋体" w:hAnsi="宋体" w:cstheme="minorBidi"/>
    </w:rPr>
  </w:style>
  <w:style w:type="paragraph" w:styleId="1">
    <w:name w:val="heading 1"/>
    <w:basedOn w:val="a"/>
    <w:next w:val="a"/>
    <w:link w:val="11"/>
    <w:autoRedefine/>
    <w:qFormat/>
    <w:pPr>
      <w:keepNext/>
      <w:keepLines/>
      <w:spacing w:before="340" w:after="330" w:line="578" w:lineRule="auto"/>
      <w:outlineLvl w:val="0"/>
    </w:pPr>
    <w:rPr>
      <w:b/>
      <w:bCs/>
      <w:kern w:val="44"/>
      <w:sz w:val="44"/>
      <w:szCs w:val="44"/>
    </w:rPr>
  </w:style>
  <w:style w:type="paragraph" w:styleId="2">
    <w:name w:val="heading 2"/>
    <w:basedOn w:val="a"/>
    <w:next w:val="a"/>
    <w:link w:val="20"/>
    <w:autoRedefine/>
    <w:unhideWhenUsed/>
    <w:qFormat/>
    <w:pPr>
      <w:keepNext/>
      <w:keepLines/>
      <w:spacing w:before="260" w:after="260" w:line="416" w:lineRule="auto"/>
      <w:outlineLvl w:val="1"/>
    </w:pPr>
    <w:rPr>
      <w:rFonts w:ascii="Cambria" w:hAnsi="Cambria" w:cs="Times New Roman"/>
      <w:b/>
      <w:bCs/>
      <w:kern w:val="2"/>
      <w:sz w:val="32"/>
      <w:szCs w:val="32"/>
      <w:lang w:val="zh-CN"/>
    </w:rPr>
  </w:style>
  <w:style w:type="paragraph" w:styleId="3">
    <w:name w:val="heading 3"/>
    <w:basedOn w:val="a"/>
    <w:next w:val="a"/>
    <w:link w:val="31"/>
    <w:autoRedefine/>
    <w:unhideWhenUsed/>
    <w:qFormat/>
    <w:pPr>
      <w:keepNext/>
      <w:keepLines/>
      <w:spacing w:before="260" w:after="260" w:line="416" w:lineRule="auto"/>
      <w:outlineLvl w:val="2"/>
    </w:pPr>
    <w:rPr>
      <w:b/>
      <w:bCs/>
      <w:sz w:val="32"/>
      <w:szCs w:val="32"/>
    </w:rPr>
  </w:style>
  <w:style w:type="paragraph" w:styleId="4">
    <w:name w:val="heading 4"/>
    <w:basedOn w:val="a"/>
    <w:next w:val="a"/>
    <w:link w:val="41"/>
    <w:autoRedefine/>
    <w:qFormat/>
    <w:pPr>
      <w:keepNext/>
      <w:keepLines/>
      <w:spacing w:before="280" w:after="290" w:line="376" w:lineRule="auto"/>
      <w:outlineLvl w:val="3"/>
    </w:pPr>
    <w:rPr>
      <w:b/>
      <w:bCs/>
      <w:sz w:val="28"/>
      <w:szCs w:val="28"/>
    </w:rPr>
  </w:style>
  <w:style w:type="paragraph" w:styleId="5">
    <w:name w:val="heading 5"/>
    <w:basedOn w:val="a"/>
    <w:next w:val="a"/>
    <w:link w:val="50"/>
    <w:autoRedefine/>
    <w:qFormat/>
    <w:pPr>
      <w:keepNext/>
      <w:keepLines/>
      <w:spacing w:before="280" w:after="290" w:line="376" w:lineRule="auto"/>
      <w:outlineLvl w:val="4"/>
    </w:pPr>
    <w:rPr>
      <w:rFonts w:ascii="Calibri" w:hAnsi="Calibri" w:cs="Times New Roman"/>
      <w:b/>
      <w:bCs/>
      <w:kern w:val="2"/>
      <w:sz w:val="28"/>
      <w:szCs w:val="28"/>
      <w:lang w:val="zh-CN"/>
    </w:rPr>
  </w:style>
  <w:style w:type="paragraph" w:styleId="6">
    <w:name w:val="heading 6"/>
    <w:basedOn w:val="5"/>
    <w:next w:val="a"/>
    <w:link w:val="61"/>
    <w:autoRedefine/>
    <w:qFormat/>
    <w:pPr>
      <w:tabs>
        <w:tab w:val="left" w:pos="1440"/>
      </w:tabs>
      <w:spacing w:before="260" w:after="260" w:line="360" w:lineRule="auto"/>
      <w:ind w:left="1134" w:hanging="1134"/>
      <w:outlineLvl w:val="5"/>
    </w:pPr>
    <w:rPr>
      <w:rFonts w:ascii="Times New Roman" w:hAnsi="Times New Roman"/>
      <w:sz w:val="30"/>
      <w:szCs w:val="18"/>
    </w:rPr>
  </w:style>
  <w:style w:type="paragraph" w:styleId="7">
    <w:name w:val="heading 7"/>
    <w:basedOn w:val="6"/>
    <w:next w:val="a"/>
    <w:link w:val="71"/>
    <w:autoRedefine/>
    <w:qFormat/>
    <w:pPr>
      <w:tabs>
        <w:tab w:val="clear" w:pos="1440"/>
        <w:tab w:val="left" w:pos="1800"/>
      </w:tabs>
      <w:ind w:left="1276" w:hanging="1276"/>
      <w:outlineLvl w:val="6"/>
    </w:pPr>
  </w:style>
  <w:style w:type="paragraph" w:styleId="8">
    <w:name w:val="heading 8"/>
    <w:basedOn w:val="a"/>
    <w:next w:val="a"/>
    <w:link w:val="81"/>
    <w:autoRedefine/>
    <w:qFormat/>
    <w:pPr>
      <w:keepNext/>
      <w:keepLines/>
      <w:spacing w:line="400" w:lineRule="exact"/>
      <w:jc w:val="center"/>
      <w:outlineLvl w:val="7"/>
    </w:pPr>
    <w:rPr>
      <w:rFonts w:eastAsia="黑体" w:cs="Times New Roman"/>
      <w:kern w:val="2"/>
      <w:sz w:val="32"/>
      <w:szCs w:val="32"/>
      <w:lang w:val="zh-CN"/>
    </w:rPr>
  </w:style>
  <w:style w:type="paragraph" w:styleId="9">
    <w:name w:val="heading 9"/>
    <w:basedOn w:val="a"/>
    <w:next w:val="a"/>
    <w:link w:val="91"/>
    <w:autoRedefine/>
    <w:unhideWhenUsed/>
    <w:qFormat/>
    <w:pPr>
      <w:keepNext/>
      <w:keepLines/>
      <w:spacing w:before="240" w:after="64" w:line="320" w:lineRule="auto"/>
      <w:outlineLvl w:val="8"/>
    </w:pPr>
    <w:rPr>
      <w:rFonts w:ascii="Cambria" w:hAnsi="Cambria" w:cs="Times New Roman"/>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2">
    <w:name w:val="List 3"/>
    <w:basedOn w:val="a"/>
    <w:autoRedefine/>
    <w:qFormat/>
    <w:pPr>
      <w:ind w:leftChars="400" w:left="100" w:hangingChars="200" w:hanging="200"/>
    </w:pPr>
    <w:rPr>
      <w:rFonts w:ascii="Calibri" w:hAnsi="Calibri" w:cs="Times New Roman"/>
      <w:kern w:val="2"/>
      <w:sz w:val="21"/>
      <w:szCs w:val="22"/>
    </w:rPr>
  </w:style>
  <w:style w:type="paragraph" w:styleId="TOC7">
    <w:name w:val="toc 7"/>
    <w:basedOn w:val="a"/>
    <w:next w:val="a"/>
    <w:autoRedefine/>
    <w:uiPriority w:val="39"/>
    <w:unhideWhenUsed/>
    <w:qFormat/>
    <w:pPr>
      <w:ind w:left="1260"/>
      <w:jc w:val="left"/>
    </w:pPr>
    <w:rPr>
      <w:rFonts w:ascii="Calibri" w:hAnsi="Calibri" w:cs="Calibri"/>
      <w:kern w:val="2"/>
      <w:sz w:val="18"/>
      <w:szCs w:val="18"/>
    </w:rPr>
  </w:style>
  <w:style w:type="paragraph" w:styleId="a3">
    <w:name w:val="Normal Indent"/>
    <w:basedOn w:val="a"/>
    <w:next w:val="a"/>
    <w:autoRedefine/>
    <w:qFormat/>
    <w:pPr>
      <w:autoSpaceDE w:val="0"/>
      <w:autoSpaceDN w:val="0"/>
      <w:adjustRightInd w:val="0"/>
      <w:ind w:firstLine="420"/>
      <w:jc w:val="left"/>
    </w:pPr>
    <w:rPr>
      <w:rFonts w:hAnsi="Times New Roman" w:cs="Times New Roman"/>
      <w:sz w:val="24"/>
    </w:rPr>
  </w:style>
  <w:style w:type="paragraph" w:styleId="a4">
    <w:name w:val="caption"/>
    <w:basedOn w:val="a"/>
    <w:next w:val="a"/>
    <w:autoRedefine/>
    <w:qFormat/>
    <w:pPr>
      <w:spacing w:before="152" w:after="160"/>
    </w:pPr>
    <w:rPr>
      <w:rFonts w:ascii="Arial" w:eastAsia="黑体" w:hAnsi="Arial" w:cs="Arial"/>
      <w:kern w:val="2"/>
    </w:rPr>
  </w:style>
  <w:style w:type="paragraph" w:styleId="a5">
    <w:name w:val="Document Map"/>
    <w:basedOn w:val="a"/>
    <w:link w:val="a6"/>
    <w:autoRedefine/>
    <w:qFormat/>
    <w:pPr>
      <w:shd w:val="clear" w:color="auto" w:fill="000080"/>
    </w:pPr>
    <w:rPr>
      <w:rFonts w:ascii="Calibri" w:hAnsi="Calibri" w:cs="Times New Roman"/>
      <w:bCs/>
      <w:kern w:val="2"/>
      <w:sz w:val="21"/>
      <w:szCs w:val="32"/>
      <w:lang w:val="zh-CN"/>
    </w:rPr>
  </w:style>
  <w:style w:type="paragraph" w:styleId="a7">
    <w:name w:val="annotation text"/>
    <w:basedOn w:val="a"/>
    <w:link w:val="a8"/>
    <w:autoRedefine/>
    <w:qFormat/>
    <w:pPr>
      <w:jc w:val="left"/>
    </w:pPr>
    <w:rPr>
      <w:rFonts w:ascii="Arial" w:eastAsia="黑体" w:hAnsi="Arial" w:cs="Arial"/>
    </w:rPr>
  </w:style>
  <w:style w:type="paragraph" w:styleId="a9">
    <w:name w:val="Salutation"/>
    <w:basedOn w:val="a"/>
    <w:next w:val="a"/>
    <w:link w:val="aa"/>
    <w:autoRedefine/>
    <w:qFormat/>
    <w:rPr>
      <w:rFonts w:ascii="仿宋_GB2312" w:eastAsia="仿宋_GB2312" w:hAnsi="Times New Roman" w:cs="Times New Roman"/>
      <w:kern w:val="2"/>
      <w:sz w:val="28"/>
      <w:lang w:val="zh-CN"/>
    </w:rPr>
  </w:style>
  <w:style w:type="paragraph" w:styleId="33">
    <w:name w:val="Body Text 3"/>
    <w:basedOn w:val="a"/>
    <w:link w:val="34"/>
    <w:autoRedefine/>
    <w:qFormat/>
    <w:pPr>
      <w:adjustRightInd w:val="0"/>
      <w:snapToGrid w:val="0"/>
    </w:pPr>
    <w:rPr>
      <w:rFonts w:ascii="仿宋_GB2312" w:eastAsia="仿宋_GB2312" w:cs="Times New Roman"/>
      <w:bCs/>
      <w:color w:val="000000"/>
      <w:kern w:val="2"/>
      <w:sz w:val="24"/>
      <w:szCs w:val="32"/>
      <w:lang w:val="zh-CN"/>
    </w:rPr>
  </w:style>
  <w:style w:type="paragraph" w:styleId="ab">
    <w:name w:val="Body Text"/>
    <w:basedOn w:val="a"/>
    <w:next w:val="a"/>
    <w:link w:val="ac"/>
    <w:autoRedefine/>
    <w:qFormat/>
    <w:pPr>
      <w:spacing w:after="120"/>
    </w:pPr>
    <w:rPr>
      <w:rFonts w:ascii="@微软简标宋" w:eastAsia="@微软简标宋" w:hAnsi="@微软简标宋" w:cs="@微软简标宋"/>
      <w:szCs w:val="24"/>
      <w:lang w:val="zh-CN"/>
    </w:rPr>
  </w:style>
  <w:style w:type="paragraph" w:styleId="ad">
    <w:name w:val="Body Text Indent"/>
    <w:basedOn w:val="a"/>
    <w:link w:val="ae"/>
    <w:autoRedefine/>
    <w:unhideWhenUsed/>
    <w:qFormat/>
    <w:pPr>
      <w:spacing w:after="120"/>
      <w:ind w:leftChars="200" w:left="420"/>
    </w:pPr>
    <w:rPr>
      <w:rFonts w:asciiTheme="minorHAnsi" w:hAnsiTheme="minorHAnsi"/>
      <w:kern w:val="2"/>
      <w:sz w:val="21"/>
      <w:szCs w:val="22"/>
    </w:rPr>
  </w:style>
  <w:style w:type="paragraph" w:styleId="21">
    <w:name w:val="List 2"/>
    <w:basedOn w:val="a"/>
    <w:autoRedefine/>
    <w:qFormat/>
    <w:pPr>
      <w:ind w:leftChars="200" w:left="100" w:hangingChars="200" w:hanging="200"/>
    </w:pPr>
    <w:rPr>
      <w:rFonts w:ascii="Calibri" w:hAnsi="Calibri" w:cs="Times New Roman"/>
      <w:kern w:val="2"/>
      <w:sz w:val="21"/>
      <w:szCs w:val="22"/>
    </w:rPr>
  </w:style>
  <w:style w:type="paragraph" w:styleId="af">
    <w:name w:val="List Continue"/>
    <w:basedOn w:val="a"/>
    <w:autoRedefine/>
    <w:qFormat/>
    <w:pPr>
      <w:spacing w:after="120"/>
      <w:ind w:leftChars="200" w:left="420"/>
    </w:pPr>
    <w:rPr>
      <w:rFonts w:ascii="Calibri" w:hAnsi="Calibri" w:cs="Times New Roman"/>
      <w:kern w:val="2"/>
      <w:sz w:val="21"/>
      <w:szCs w:val="22"/>
    </w:rPr>
  </w:style>
  <w:style w:type="paragraph" w:styleId="af0">
    <w:name w:val="Block Text"/>
    <w:basedOn w:val="a"/>
    <w:autoRedefine/>
    <w:qFormat/>
    <w:pPr>
      <w:autoSpaceDE w:val="0"/>
      <w:autoSpaceDN w:val="0"/>
      <w:adjustRightInd w:val="0"/>
      <w:spacing w:line="1270" w:lineRule="exact"/>
      <w:ind w:left="2160" w:right="-20" w:hangingChars="300" w:hanging="2160"/>
      <w:jc w:val="left"/>
    </w:pPr>
    <w:rPr>
      <w:rFonts w:ascii="Calibri" w:eastAsia="仿宋_GB2312" w:hAnsi="Calibri" w:cs="Times New Roman"/>
      <w:kern w:val="2"/>
      <w:sz w:val="72"/>
    </w:rPr>
  </w:style>
  <w:style w:type="paragraph" w:styleId="40">
    <w:name w:val="index 4"/>
    <w:basedOn w:val="a"/>
    <w:next w:val="a"/>
    <w:autoRedefine/>
    <w:qFormat/>
    <w:pPr>
      <w:ind w:leftChars="600" w:left="600"/>
    </w:pPr>
    <w:rPr>
      <w:rFonts w:ascii="Times New Roman" w:hAnsi="Times New Roman" w:cs="Times New Roman"/>
      <w:kern w:val="2"/>
      <w:sz w:val="21"/>
      <w:szCs w:val="24"/>
    </w:rPr>
  </w:style>
  <w:style w:type="paragraph" w:styleId="TOC5">
    <w:name w:val="toc 5"/>
    <w:basedOn w:val="a"/>
    <w:next w:val="a"/>
    <w:autoRedefine/>
    <w:uiPriority w:val="39"/>
    <w:unhideWhenUsed/>
    <w:qFormat/>
    <w:pPr>
      <w:ind w:left="840"/>
      <w:jc w:val="left"/>
    </w:pPr>
    <w:rPr>
      <w:rFonts w:ascii="Calibri" w:hAnsi="Calibri" w:cs="Calibri"/>
      <w:kern w:val="2"/>
      <w:sz w:val="18"/>
      <w:szCs w:val="18"/>
    </w:rPr>
  </w:style>
  <w:style w:type="paragraph" w:styleId="TOC3">
    <w:name w:val="toc 3"/>
    <w:basedOn w:val="a"/>
    <w:next w:val="a"/>
    <w:autoRedefine/>
    <w:uiPriority w:val="39"/>
    <w:unhideWhenUsed/>
    <w:qFormat/>
    <w:pPr>
      <w:widowControl/>
      <w:spacing w:after="100" w:line="276" w:lineRule="auto"/>
      <w:ind w:left="440"/>
      <w:jc w:val="left"/>
    </w:pPr>
    <w:rPr>
      <w:rFonts w:asciiTheme="minorHAnsi" w:eastAsiaTheme="minorEastAsia" w:hAnsiTheme="minorHAnsi"/>
      <w:sz w:val="22"/>
      <w:szCs w:val="22"/>
    </w:rPr>
  </w:style>
  <w:style w:type="paragraph" w:styleId="af1">
    <w:name w:val="Plain Text"/>
    <w:basedOn w:val="a"/>
    <w:link w:val="af2"/>
    <w:autoRedefine/>
    <w:qFormat/>
    <w:rPr>
      <w:rFonts w:eastAsiaTheme="minorEastAsia" w:hAnsi="Courier New"/>
      <w:szCs w:val="22"/>
    </w:rPr>
  </w:style>
  <w:style w:type="paragraph" w:styleId="TOC8">
    <w:name w:val="toc 8"/>
    <w:basedOn w:val="a"/>
    <w:next w:val="a"/>
    <w:autoRedefine/>
    <w:uiPriority w:val="39"/>
    <w:unhideWhenUsed/>
    <w:qFormat/>
    <w:pPr>
      <w:ind w:left="1470"/>
      <w:jc w:val="left"/>
    </w:pPr>
    <w:rPr>
      <w:rFonts w:ascii="Calibri" w:hAnsi="Calibri" w:cs="Calibri"/>
      <w:kern w:val="2"/>
      <w:sz w:val="18"/>
      <w:szCs w:val="18"/>
    </w:rPr>
  </w:style>
  <w:style w:type="paragraph" w:styleId="af3">
    <w:name w:val="Date"/>
    <w:basedOn w:val="a"/>
    <w:next w:val="a"/>
    <w:link w:val="12"/>
    <w:autoRedefine/>
    <w:qFormat/>
    <w:rPr>
      <w:rFonts w:ascii="Arial" w:hAnsi="Arial" w:cs="Arial"/>
      <w:b/>
      <w:sz w:val="28"/>
    </w:rPr>
  </w:style>
  <w:style w:type="paragraph" w:styleId="22">
    <w:name w:val="Body Text Indent 2"/>
    <w:basedOn w:val="a"/>
    <w:link w:val="23"/>
    <w:autoRedefine/>
    <w:qFormat/>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af4">
    <w:name w:val="Balloon Text"/>
    <w:basedOn w:val="a"/>
    <w:link w:val="af5"/>
    <w:autoRedefine/>
    <w:unhideWhenUsed/>
    <w:qFormat/>
    <w:rPr>
      <w:sz w:val="18"/>
      <w:szCs w:val="18"/>
    </w:rPr>
  </w:style>
  <w:style w:type="paragraph" w:styleId="af6">
    <w:name w:val="footer"/>
    <w:basedOn w:val="a"/>
    <w:link w:val="af7"/>
    <w:autoRedefine/>
    <w:uiPriority w:val="99"/>
    <w:unhideWhenUsed/>
    <w:qFormat/>
    <w:pPr>
      <w:tabs>
        <w:tab w:val="center" w:pos="4153"/>
        <w:tab w:val="right" w:pos="8306"/>
      </w:tabs>
      <w:snapToGrid w:val="0"/>
      <w:jc w:val="left"/>
    </w:pPr>
    <w:rPr>
      <w:sz w:val="18"/>
      <w:szCs w:val="18"/>
    </w:rPr>
  </w:style>
  <w:style w:type="paragraph" w:styleId="af8">
    <w:name w:val="envelope return"/>
    <w:basedOn w:val="a"/>
    <w:autoRedefine/>
    <w:qFormat/>
  </w:style>
  <w:style w:type="paragraph" w:styleId="af9">
    <w:name w:val="header"/>
    <w:basedOn w:val="a"/>
    <w:link w:val="af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autoRedefine/>
    <w:uiPriority w:val="39"/>
    <w:unhideWhenUsed/>
    <w:qFormat/>
    <w:pPr>
      <w:widowControl/>
      <w:spacing w:after="100" w:line="276" w:lineRule="auto"/>
      <w:jc w:val="left"/>
    </w:pPr>
    <w:rPr>
      <w:rFonts w:asciiTheme="minorHAnsi" w:eastAsiaTheme="minorEastAsia" w:hAnsiTheme="minorHAnsi"/>
      <w:sz w:val="22"/>
      <w:szCs w:val="22"/>
    </w:rPr>
  </w:style>
  <w:style w:type="paragraph" w:styleId="42">
    <w:name w:val="List Continue 4"/>
    <w:basedOn w:val="a"/>
    <w:autoRedefine/>
    <w:qFormat/>
    <w:pPr>
      <w:spacing w:after="120"/>
      <w:ind w:leftChars="800" w:left="1680"/>
    </w:pPr>
    <w:rPr>
      <w:rFonts w:ascii="Calibri" w:hAnsi="Calibri" w:cs="Times New Roman"/>
      <w:kern w:val="2"/>
      <w:sz w:val="21"/>
      <w:szCs w:val="22"/>
    </w:rPr>
  </w:style>
  <w:style w:type="paragraph" w:styleId="TOC4">
    <w:name w:val="toc 4"/>
    <w:basedOn w:val="a"/>
    <w:next w:val="a"/>
    <w:autoRedefine/>
    <w:uiPriority w:val="39"/>
    <w:unhideWhenUsed/>
    <w:qFormat/>
    <w:pPr>
      <w:ind w:left="630"/>
      <w:jc w:val="left"/>
    </w:pPr>
    <w:rPr>
      <w:rFonts w:ascii="Calibri" w:hAnsi="Calibri" w:cs="Calibri"/>
      <w:kern w:val="2"/>
      <w:sz w:val="18"/>
      <w:szCs w:val="18"/>
    </w:rPr>
  </w:style>
  <w:style w:type="paragraph" w:styleId="afb">
    <w:name w:val="index heading"/>
    <w:basedOn w:val="a"/>
    <w:next w:val="13"/>
    <w:autoRedefine/>
    <w:semiHidden/>
    <w:qFormat/>
    <w:rPr>
      <w:rFonts w:ascii="Times New Roman" w:hAnsi="Times New Roman" w:cs="Times New Roman"/>
      <w:kern w:val="2"/>
      <w:sz w:val="21"/>
      <w:szCs w:val="24"/>
    </w:rPr>
  </w:style>
  <w:style w:type="paragraph" w:styleId="13">
    <w:name w:val="index 1"/>
    <w:basedOn w:val="a"/>
    <w:next w:val="a"/>
    <w:autoRedefine/>
    <w:qFormat/>
    <w:pPr>
      <w:jc w:val="center"/>
    </w:pPr>
    <w:rPr>
      <w:rFonts w:ascii="Arial" w:eastAsia="Arial" w:hAnsi="Arial" w:cs="Arial"/>
      <w:b/>
      <w:bCs/>
      <w:sz w:val="28"/>
    </w:rPr>
  </w:style>
  <w:style w:type="paragraph" w:styleId="afc">
    <w:name w:val="Subtitle"/>
    <w:basedOn w:val="a"/>
    <w:link w:val="afd"/>
    <w:autoRedefine/>
    <w:qFormat/>
    <w:pPr>
      <w:spacing w:before="240" w:after="60" w:line="312" w:lineRule="auto"/>
      <w:jc w:val="center"/>
      <w:outlineLvl w:val="1"/>
    </w:pPr>
    <w:rPr>
      <w:rFonts w:ascii="Arial" w:hAnsi="Arial" w:cs="Times New Roman"/>
      <w:b/>
      <w:bCs/>
      <w:kern w:val="28"/>
      <w:sz w:val="32"/>
      <w:szCs w:val="32"/>
      <w:lang w:val="zh-CN"/>
    </w:rPr>
  </w:style>
  <w:style w:type="paragraph" w:styleId="afe">
    <w:name w:val="List"/>
    <w:basedOn w:val="a"/>
    <w:autoRedefine/>
    <w:qFormat/>
    <w:pPr>
      <w:ind w:left="200" w:hangingChars="200" w:hanging="200"/>
    </w:pPr>
    <w:rPr>
      <w:rFonts w:ascii="Calibri" w:hAnsi="Calibri" w:cs="Times New Roman"/>
      <w:kern w:val="2"/>
      <w:sz w:val="21"/>
      <w:szCs w:val="22"/>
    </w:rPr>
  </w:style>
  <w:style w:type="paragraph" w:styleId="aff">
    <w:name w:val="footnote text"/>
    <w:basedOn w:val="a"/>
    <w:link w:val="aff0"/>
    <w:autoRedefine/>
    <w:unhideWhenUsed/>
    <w:qFormat/>
    <w:pPr>
      <w:snapToGrid w:val="0"/>
      <w:jc w:val="left"/>
    </w:pPr>
    <w:rPr>
      <w:rFonts w:ascii="Times New Roman" w:hAnsi="Times New Roman" w:cs="Times New Roman"/>
      <w:kern w:val="2"/>
      <w:sz w:val="18"/>
      <w:szCs w:val="18"/>
      <w:lang w:val="zh-CN"/>
    </w:rPr>
  </w:style>
  <w:style w:type="paragraph" w:styleId="TOC6">
    <w:name w:val="toc 6"/>
    <w:basedOn w:val="a"/>
    <w:next w:val="a"/>
    <w:autoRedefine/>
    <w:uiPriority w:val="39"/>
    <w:unhideWhenUsed/>
    <w:qFormat/>
    <w:pPr>
      <w:ind w:left="1050"/>
      <w:jc w:val="left"/>
    </w:pPr>
    <w:rPr>
      <w:rFonts w:ascii="Calibri" w:hAnsi="Calibri" w:cs="Calibri"/>
      <w:kern w:val="2"/>
      <w:sz w:val="18"/>
      <w:szCs w:val="18"/>
    </w:rPr>
  </w:style>
  <w:style w:type="paragraph" w:styleId="35">
    <w:name w:val="Body Text Indent 3"/>
    <w:basedOn w:val="a"/>
    <w:link w:val="36"/>
    <w:autoRedefine/>
    <w:qFormat/>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TOC2">
    <w:name w:val="toc 2"/>
    <w:basedOn w:val="a"/>
    <w:next w:val="a"/>
    <w:autoRedefine/>
    <w:uiPriority w:val="39"/>
    <w:unhideWhenUsed/>
    <w:qFormat/>
    <w:pPr>
      <w:widowControl/>
      <w:spacing w:after="100" w:line="276" w:lineRule="auto"/>
      <w:ind w:left="220"/>
      <w:jc w:val="left"/>
    </w:pPr>
    <w:rPr>
      <w:rFonts w:asciiTheme="minorHAnsi" w:eastAsiaTheme="minorEastAsia" w:hAnsiTheme="minorHAnsi"/>
      <w:sz w:val="22"/>
      <w:szCs w:val="22"/>
    </w:rPr>
  </w:style>
  <w:style w:type="paragraph" w:styleId="TOC9">
    <w:name w:val="toc 9"/>
    <w:basedOn w:val="a"/>
    <w:next w:val="a"/>
    <w:autoRedefine/>
    <w:uiPriority w:val="39"/>
    <w:unhideWhenUsed/>
    <w:qFormat/>
    <w:pPr>
      <w:ind w:left="1680"/>
      <w:jc w:val="left"/>
    </w:pPr>
    <w:rPr>
      <w:rFonts w:ascii="Calibri" w:hAnsi="Calibri" w:cs="Calibri"/>
      <w:kern w:val="2"/>
      <w:sz w:val="18"/>
      <w:szCs w:val="18"/>
    </w:rPr>
  </w:style>
  <w:style w:type="paragraph" w:styleId="24">
    <w:name w:val="Body Text 2"/>
    <w:basedOn w:val="a"/>
    <w:link w:val="25"/>
    <w:autoRedefine/>
    <w:qFormat/>
    <w:pPr>
      <w:spacing w:line="360" w:lineRule="auto"/>
    </w:pPr>
    <w:rPr>
      <w:rFonts w:hAnsi="Times New Roman" w:cs="Times New Roman"/>
      <w:spacing w:val="-20"/>
      <w:kern w:val="2"/>
      <w:sz w:val="28"/>
      <w:lang w:val="zh-CN"/>
    </w:rPr>
  </w:style>
  <w:style w:type="paragraph" w:styleId="43">
    <w:name w:val="List 4"/>
    <w:basedOn w:val="a"/>
    <w:autoRedefine/>
    <w:qFormat/>
    <w:pPr>
      <w:ind w:leftChars="600" w:left="100" w:hangingChars="200" w:hanging="200"/>
    </w:pPr>
    <w:rPr>
      <w:rFonts w:ascii="Calibri" w:hAnsi="Calibri" w:cs="Times New Roman"/>
      <w:kern w:val="2"/>
      <w:sz w:val="21"/>
      <w:szCs w:val="22"/>
    </w:rPr>
  </w:style>
  <w:style w:type="paragraph" w:styleId="26">
    <w:name w:val="List Continue 2"/>
    <w:basedOn w:val="a"/>
    <w:autoRedefine/>
    <w:qFormat/>
    <w:pPr>
      <w:spacing w:after="120"/>
      <w:ind w:leftChars="400" w:left="840"/>
    </w:pPr>
    <w:rPr>
      <w:rFonts w:ascii="Calibri" w:hAnsi="Calibri" w:cs="Times New Roman"/>
      <w:kern w:val="2"/>
      <w:sz w:val="21"/>
      <w:szCs w:val="22"/>
    </w:rPr>
  </w:style>
  <w:style w:type="paragraph" w:styleId="aff1">
    <w:name w:val="Message Header"/>
    <w:basedOn w:val="a"/>
    <w:autoRedefine/>
    <w:qFormat/>
    <w:pPr>
      <w:keepLines/>
      <w:widowControl/>
      <w:overflowPunct w:val="0"/>
      <w:autoSpaceDE w:val="0"/>
      <w:autoSpaceDN w:val="0"/>
      <w:adjustRightInd w:val="0"/>
      <w:ind w:left="1987" w:right="2880" w:hanging="1267"/>
      <w:textAlignment w:val="baseline"/>
    </w:pPr>
    <w:rPr>
      <w:rFonts w:ascii="Courier New" w:hAnsi="Courier New"/>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sz w:val="24"/>
      <w:szCs w:val="24"/>
    </w:rPr>
  </w:style>
  <w:style w:type="paragraph" w:styleId="aff2">
    <w:name w:val="Normal (Web)"/>
    <w:basedOn w:val="a"/>
    <w:autoRedefine/>
    <w:qFormat/>
    <w:pPr>
      <w:widowControl/>
      <w:spacing w:before="100" w:beforeAutospacing="1" w:after="100" w:afterAutospacing="1"/>
      <w:jc w:val="left"/>
    </w:pPr>
    <w:rPr>
      <w:rFonts w:cs="宋体"/>
      <w:color w:val="0066CC"/>
      <w:sz w:val="24"/>
      <w:szCs w:val="24"/>
    </w:rPr>
  </w:style>
  <w:style w:type="paragraph" w:styleId="aff3">
    <w:name w:val="Title"/>
    <w:basedOn w:val="2"/>
    <w:next w:val="a"/>
    <w:link w:val="aff4"/>
    <w:autoRedefine/>
    <w:qFormat/>
    <w:pPr>
      <w:spacing w:before="0" w:after="0" w:line="360" w:lineRule="auto"/>
      <w:jc w:val="center"/>
    </w:pPr>
    <w:rPr>
      <w:rFonts w:ascii="宋体" w:eastAsia="黑体" w:hAnsi="宋体"/>
      <w:bCs w:val="0"/>
      <w:smallCaps/>
      <w:snapToGrid w:val="0"/>
      <w:sz w:val="44"/>
      <w:szCs w:val="24"/>
    </w:rPr>
  </w:style>
  <w:style w:type="paragraph" w:styleId="aff5">
    <w:name w:val="annotation subject"/>
    <w:basedOn w:val="a7"/>
    <w:next w:val="a7"/>
    <w:link w:val="aff6"/>
    <w:autoRedefine/>
    <w:unhideWhenUsed/>
    <w:qFormat/>
    <w:rPr>
      <w:rFonts w:ascii="宋体" w:eastAsia="宋体" w:hAnsi="宋体" w:cstheme="minorBidi"/>
      <w:b/>
      <w:bCs/>
    </w:rPr>
  </w:style>
  <w:style w:type="paragraph" w:styleId="aff7">
    <w:name w:val="Body Text First Indent"/>
    <w:basedOn w:val="a"/>
    <w:next w:val="a"/>
    <w:autoRedefine/>
    <w:uiPriority w:val="99"/>
    <w:unhideWhenUsed/>
    <w:qFormat/>
    <w:pPr>
      <w:ind w:firstLineChars="100" w:firstLine="420"/>
    </w:pPr>
  </w:style>
  <w:style w:type="paragraph" w:styleId="27">
    <w:name w:val="Body Text First Indent 2"/>
    <w:basedOn w:val="ad"/>
    <w:autoRedefine/>
    <w:unhideWhenUsed/>
    <w:qFormat/>
    <w:pPr>
      <w:ind w:firstLine="420"/>
    </w:pPr>
    <w:rPr>
      <w:rFonts w:ascii="Calibri" w:hAnsi="Calibri"/>
    </w:rPr>
  </w:style>
  <w:style w:type="table" w:styleId="aff8">
    <w:name w:val="Table Grid"/>
    <w:basedOn w:val="a1"/>
    <w:autoRedefine/>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autoRedefine/>
    <w:qFormat/>
    <w:rPr>
      <w:b/>
      <w:bCs/>
    </w:rPr>
  </w:style>
  <w:style w:type="character" w:styleId="affa">
    <w:name w:val="page number"/>
    <w:basedOn w:val="a0"/>
    <w:autoRedefine/>
    <w:qFormat/>
  </w:style>
  <w:style w:type="character" w:styleId="affb">
    <w:name w:val="FollowedHyperlink"/>
    <w:basedOn w:val="a0"/>
    <w:autoRedefine/>
    <w:uiPriority w:val="99"/>
    <w:semiHidden/>
    <w:unhideWhenUsed/>
    <w:qFormat/>
    <w:rPr>
      <w:color w:val="800080" w:themeColor="followedHyperlink"/>
      <w:u w:val="single"/>
    </w:rPr>
  </w:style>
  <w:style w:type="character" w:styleId="affc">
    <w:name w:val="Emphasis"/>
    <w:autoRedefine/>
    <w:qFormat/>
    <w:rPr>
      <w:color w:val="CC0033"/>
    </w:rPr>
  </w:style>
  <w:style w:type="character" w:styleId="affd">
    <w:name w:val="Hyperlink"/>
    <w:basedOn w:val="a0"/>
    <w:autoRedefine/>
    <w:uiPriority w:val="99"/>
    <w:unhideWhenUsed/>
    <w:qFormat/>
    <w:rPr>
      <w:color w:val="0000FF" w:themeColor="hyperlink"/>
      <w:u w:val="single"/>
    </w:rPr>
  </w:style>
  <w:style w:type="character" w:styleId="affe">
    <w:name w:val="annotation reference"/>
    <w:basedOn w:val="a0"/>
    <w:autoRedefine/>
    <w:unhideWhenUsed/>
    <w:qFormat/>
    <w:rPr>
      <w:sz w:val="21"/>
      <w:szCs w:val="21"/>
    </w:rPr>
  </w:style>
  <w:style w:type="character" w:styleId="afff">
    <w:name w:val="footnote reference"/>
    <w:autoRedefine/>
    <w:unhideWhenUsed/>
    <w:qFormat/>
    <w:rPr>
      <w:vertAlign w:val="superscript"/>
    </w:rPr>
  </w:style>
  <w:style w:type="character" w:styleId="HTML0">
    <w:name w:val="HTML Sample"/>
    <w:autoRedefine/>
    <w:qFormat/>
    <w:rPr>
      <w:rFonts w:ascii="monospace" w:eastAsia="monospace" w:hAnsi="monospace" w:cs="monospace" w:hint="default"/>
      <w:sz w:val="21"/>
      <w:szCs w:val="21"/>
    </w:rPr>
  </w:style>
  <w:style w:type="character" w:customStyle="1" w:styleId="af5">
    <w:name w:val="批注框文本 字符"/>
    <w:basedOn w:val="a0"/>
    <w:link w:val="af4"/>
    <w:autoRedefine/>
    <w:qFormat/>
    <w:rPr>
      <w:rFonts w:ascii="@仿宋_GB2312" w:eastAsia="@仿宋_GB2312" w:hAnsi="@仿宋_GB2312" w:cs="@仿宋_GB2312"/>
      <w:sz w:val="18"/>
      <w:szCs w:val="18"/>
    </w:rPr>
  </w:style>
  <w:style w:type="paragraph" w:customStyle="1" w:styleId="afff0">
    <w:name w:val="正文（缩进）"/>
    <w:basedOn w:val="a"/>
    <w:autoRedefine/>
    <w:qFormat/>
    <w:pPr>
      <w:widowControl/>
      <w:spacing w:before="156" w:after="156"/>
      <w:ind w:firstLineChars="200" w:firstLine="480"/>
      <w:jc w:val="left"/>
    </w:pPr>
    <w:rPr>
      <w:sz w:val="24"/>
      <w:szCs w:val="24"/>
    </w:rPr>
  </w:style>
  <w:style w:type="paragraph" w:customStyle="1" w:styleId="xl31">
    <w:name w:val="xl31"/>
    <w:basedOn w:val="a"/>
    <w:autoRedefine/>
    <w:qFormat/>
    <w:pPr>
      <w:widowControl/>
      <w:spacing w:before="100" w:beforeAutospacing="1" w:after="100" w:afterAutospacing="1"/>
      <w:jc w:val="center"/>
    </w:pPr>
    <w:rPr>
      <w:b/>
      <w:bCs/>
      <w:sz w:val="28"/>
      <w:szCs w:val="28"/>
    </w:rPr>
  </w:style>
  <w:style w:type="paragraph" w:customStyle="1" w:styleId="DL">
    <w:name w:val="D&amp;L"/>
    <w:basedOn w:val="af9"/>
    <w:autoRedefine/>
    <w:qFormat/>
    <w:pPr>
      <w:pBdr>
        <w:bottom w:val="thinThickSmallGap" w:sz="18" w:space="1" w:color="auto"/>
      </w:pBdr>
      <w:adjustRightInd w:val="0"/>
      <w:snapToGrid/>
      <w:spacing w:line="240" w:lineRule="atLeast"/>
      <w:textAlignment w:val="baseline"/>
    </w:pPr>
    <w:rPr>
      <w:sz w:val="24"/>
      <w:szCs w:val="20"/>
    </w:rPr>
  </w:style>
  <w:style w:type="character" w:customStyle="1" w:styleId="afa">
    <w:name w:val="页眉 字符"/>
    <w:basedOn w:val="a0"/>
    <w:link w:val="af9"/>
    <w:autoRedefine/>
    <w:uiPriority w:val="99"/>
    <w:qFormat/>
    <w:rPr>
      <w:rFonts w:ascii="@仿宋_GB2312" w:eastAsia="@仿宋_GB2312" w:hAnsi="@仿宋_GB2312" w:cs="@仿宋_GB2312"/>
      <w:sz w:val="18"/>
      <w:szCs w:val="18"/>
    </w:rPr>
  </w:style>
  <w:style w:type="character" w:customStyle="1" w:styleId="af7">
    <w:name w:val="页脚 字符"/>
    <w:basedOn w:val="a0"/>
    <w:link w:val="af6"/>
    <w:autoRedefine/>
    <w:uiPriority w:val="99"/>
    <w:qFormat/>
    <w:rPr>
      <w:rFonts w:ascii="@仿宋_GB2312" w:eastAsia="@仿宋_GB2312" w:hAnsi="@仿宋_GB2312" w:cs="@仿宋_GB2312"/>
      <w:sz w:val="18"/>
      <w:szCs w:val="18"/>
    </w:rPr>
  </w:style>
  <w:style w:type="character" w:customStyle="1" w:styleId="af2">
    <w:name w:val="纯文本 字符"/>
    <w:link w:val="af1"/>
    <w:autoRedefine/>
    <w:qFormat/>
    <w:rPr>
      <w:rFonts w:ascii="宋体" w:hAnsi="Courier New"/>
    </w:rPr>
  </w:style>
  <w:style w:type="character" w:customStyle="1" w:styleId="14">
    <w:name w:val="纯文本 字符1"/>
    <w:basedOn w:val="a0"/>
    <w:autoRedefine/>
    <w:uiPriority w:val="99"/>
    <w:semiHidden/>
    <w:qFormat/>
    <w:rPr>
      <w:rFonts w:asciiTheme="minorEastAsia" w:hAnsi="Courier New" w:cs="Courier New"/>
      <w:szCs w:val="20"/>
    </w:rPr>
  </w:style>
  <w:style w:type="character" w:customStyle="1" w:styleId="15">
    <w:name w:val="未处理的提及1"/>
    <w:basedOn w:val="a0"/>
    <w:autoRedefine/>
    <w:uiPriority w:val="99"/>
    <w:semiHidden/>
    <w:unhideWhenUsed/>
    <w:qFormat/>
    <w:rPr>
      <w:color w:val="605E5C"/>
      <w:shd w:val="clear" w:color="auto" w:fill="E1DFDD"/>
    </w:rPr>
  </w:style>
  <w:style w:type="paragraph" w:styleId="afff1">
    <w:name w:val="List Paragraph"/>
    <w:basedOn w:val="a"/>
    <w:autoRedefine/>
    <w:uiPriority w:val="34"/>
    <w:qFormat/>
    <w:pPr>
      <w:ind w:firstLineChars="200" w:firstLine="420"/>
    </w:pPr>
  </w:style>
  <w:style w:type="paragraph" w:customStyle="1" w:styleId="CharCharCharCharCharCharChar1Char">
    <w:name w:val="Char Char Char Char Char Char Char1 Char"/>
    <w:basedOn w:val="a"/>
    <w:autoRedefine/>
    <w:qFormat/>
    <w:rPr>
      <w:rFonts w:ascii="Arial" w:hAnsi="Arial" w:cs="Arial"/>
      <w:sz w:val="24"/>
    </w:rPr>
  </w:style>
  <w:style w:type="table" w:customStyle="1" w:styleId="110">
    <w:name w:val="网格表 1 浅色1"/>
    <w:basedOn w:val="a1"/>
    <w:autoRedefine/>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afff2">
    <w:name w:val="日期 字符"/>
    <w:basedOn w:val="a0"/>
    <w:autoRedefine/>
    <w:uiPriority w:val="99"/>
    <w:semiHidden/>
    <w:qFormat/>
    <w:rPr>
      <w:rFonts w:ascii="@仿宋_GB2312" w:eastAsia="@仿宋_GB2312" w:hAnsi="@仿宋_GB2312" w:cs="@仿宋_GB2312"/>
      <w:szCs w:val="20"/>
    </w:rPr>
  </w:style>
  <w:style w:type="character" w:customStyle="1" w:styleId="12">
    <w:name w:val="日期 字符1"/>
    <w:link w:val="af3"/>
    <w:autoRedefine/>
    <w:qFormat/>
    <w:rPr>
      <w:rFonts w:ascii="Arial" w:eastAsia="宋体" w:hAnsi="Arial" w:cs="Arial"/>
      <w:b/>
      <w:sz w:val="28"/>
      <w:szCs w:val="20"/>
    </w:rPr>
  </w:style>
  <w:style w:type="character" w:customStyle="1" w:styleId="Char1">
    <w:name w:val="纯文本 Char1"/>
    <w:link w:val="16"/>
    <w:autoRedefine/>
    <w:uiPriority w:val="99"/>
    <w:qFormat/>
    <w:locked/>
    <w:rPr>
      <w:rFonts w:ascii="Arial" w:eastAsia="Arial" w:hAnsi="Arial"/>
      <w:kern w:val="2"/>
      <w:sz w:val="21"/>
      <w:lang w:val="en-US" w:eastAsia="zh-CN" w:bidi="ar-SA"/>
    </w:rPr>
  </w:style>
  <w:style w:type="paragraph" w:customStyle="1" w:styleId="16">
    <w:name w:val="纯文本1"/>
    <w:basedOn w:val="a"/>
    <w:link w:val="Char1"/>
    <w:autoRedefine/>
    <w:qFormat/>
    <w:rPr>
      <w:rFonts w:ascii="Arial" w:eastAsia="Arial" w:hAnsi="Arial"/>
    </w:rPr>
  </w:style>
  <w:style w:type="character" w:customStyle="1" w:styleId="Char">
    <w:name w:val="批注文字 Char"/>
    <w:basedOn w:val="a0"/>
    <w:autoRedefine/>
    <w:qFormat/>
    <w:rPr>
      <w:rFonts w:ascii="@仿宋_GB2312" w:eastAsia="@仿宋_GB2312" w:hAnsi="@仿宋_GB2312" w:cs="@仿宋_GB2312"/>
      <w:szCs w:val="20"/>
    </w:rPr>
  </w:style>
  <w:style w:type="character" w:customStyle="1" w:styleId="a8">
    <w:name w:val="批注文字 字符"/>
    <w:link w:val="a7"/>
    <w:autoRedefine/>
    <w:qFormat/>
    <w:rPr>
      <w:rFonts w:ascii="Arial" w:eastAsia="黑体" w:hAnsi="Arial" w:cs="Arial"/>
      <w:szCs w:val="20"/>
    </w:rPr>
  </w:style>
  <w:style w:type="character" w:customStyle="1" w:styleId="11">
    <w:name w:val="标题 1 字符"/>
    <w:basedOn w:val="a0"/>
    <w:link w:val="1"/>
    <w:autoRedefine/>
    <w:qFormat/>
    <w:rPr>
      <w:rFonts w:ascii="@仿宋_GB2312" w:eastAsia="@仿宋_GB2312" w:hAnsi="@仿宋_GB2312" w:cs="@仿宋_GB2312"/>
      <w:b/>
      <w:bCs/>
      <w:kern w:val="44"/>
      <w:sz w:val="44"/>
      <w:szCs w:val="44"/>
    </w:rPr>
  </w:style>
  <w:style w:type="paragraph" w:customStyle="1" w:styleId="TOC10">
    <w:name w:val="TOC 标题1"/>
    <w:basedOn w:val="1"/>
    <w:next w:val="a"/>
    <w:autoRedefine/>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31">
    <w:name w:val="标题 3 字符"/>
    <w:basedOn w:val="a0"/>
    <w:link w:val="3"/>
    <w:autoRedefine/>
    <w:qFormat/>
    <w:rPr>
      <w:rFonts w:ascii="@仿宋_GB2312" w:eastAsia="@仿宋_GB2312" w:hAnsi="@仿宋_GB2312" w:cs="@仿宋_GB2312"/>
      <w:b/>
      <w:bCs/>
      <w:sz w:val="32"/>
      <w:szCs w:val="32"/>
    </w:rPr>
  </w:style>
  <w:style w:type="character" w:customStyle="1" w:styleId="fontstyle01">
    <w:name w:val="fontstyle01"/>
    <w:basedOn w:val="a0"/>
    <w:autoRedefine/>
    <w:qFormat/>
    <w:rPr>
      <w:rFonts w:ascii="宋体" w:eastAsia="宋体" w:hAnsi="宋体" w:hint="eastAsia"/>
      <w:color w:val="000000"/>
      <w:sz w:val="22"/>
      <w:szCs w:val="22"/>
    </w:rPr>
  </w:style>
  <w:style w:type="character" w:customStyle="1" w:styleId="fontstyle21">
    <w:name w:val="fontstyle21"/>
    <w:basedOn w:val="a0"/>
    <w:autoRedefine/>
    <w:qFormat/>
    <w:rPr>
      <w:rFonts w:ascii="TimesNewRomanPSMT" w:hAnsi="TimesNewRomanPSMT" w:hint="default"/>
      <w:color w:val="000000"/>
      <w:sz w:val="22"/>
      <w:szCs w:val="22"/>
    </w:rPr>
  </w:style>
  <w:style w:type="character" w:customStyle="1" w:styleId="2Sylfaen2">
    <w:name w:val="正文文本 (2) + Sylfaen2"/>
    <w:autoRedefine/>
    <w:uiPriority w:val="99"/>
    <w:qFormat/>
    <w:rPr>
      <w:rFonts w:ascii="Sylfaen" w:eastAsia="MingLiU" w:hAnsi="Sylfaen" w:cs="Sylfaen"/>
      <w:spacing w:val="0"/>
      <w:sz w:val="23"/>
      <w:szCs w:val="23"/>
      <w:shd w:val="clear" w:color="auto" w:fill="FFFFFF"/>
      <w:lang w:val="en-US" w:eastAsia="en-US"/>
    </w:rPr>
  </w:style>
  <w:style w:type="character" w:customStyle="1" w:styleId="44">
    <w:name w:val="标题 4 字符"/>
    <w:basedOn w:val="a0"/>
    <w:autoRedefine/>
    <w:uiPriority w:val="9"/>
    <w:semiHidden/>
    <w:qFormat/>
    <w:rPr>
      <w:rFonts w:asciiTheme="majorHAnsi" w:eastAsiaTheme="majorEastAsia" w:hAnsiTheme="majorHAnsi" w:cstheme="majorBidi"/>
      <w:b/>
      <w:bCs/>
      <w:sz w:val="28"/>
      <w:szCs w:val="28"/>
    </w:rPr>
  </w:style>
  <w:style w:type="character" w:customStyle="1" w:styleId="41">
    <w:name w:val="标题 4 字符1"/>
    <w:link w:val="4"/>
    <w:autoRedefine/>
    <w:qFormat/>
    <w:rPr>
      <w:rFonts w:ascii="@仿宋_GB2312" w:eastAsia="@仿宋_GB2312" w:hAnsi="@仿宋_GB2312" w:cs="@仿宋_GB2312"/>
      <w:b/>
      <w:bCs/>
      <w:sz w:val="28"/>
      <w:szCs w:val="28"/>
    </w:rPr>
  </w:style>
  <w:style w:type="character" w:customStyle="1" w:styleId="ac">
    <w:name w:val="正文文本 字符"/>
    <w:basedOn w:val="a0"/>
    <w:link w:val="ab"/>
    <w:autoRedefine/>
    <w:qFormat/>
    <w:rPr>
      <w:rFonts w:ascii="@微软简标宋" w:eastAsia="@微软简标宋" w:hAnsi="@微软简标宋" w:cs="@微软简标宋"/>
      <w:szCs w:val="24"/>
      <w:lang w:val="zh-CN" w:eastAsia="zh-CN"/>
    </w:rPr>
  </w:style>
  <w:style w:type="table" w:customStyle="1" w:styleId="17">
    <w:name w:val="网格型1"/>
    <w:basedOn w:val="a1"/>
    <w:autoRedefine/>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6">
    <w:name w:val="批注主题 字符"/>
    <w:basedOn w:val="a8"/>
    <w:link w:val="aff5"/>
    <w:autoRedefine/>
    <w:qFormat/>
    <w:rPr>
      <w:rFonts w:ascii="Arial" w:eastAsia="黑体" w:hAnsi="Arial" w:cs="Arial"/>
      <w:b/>
      <w:bCs/>
      <w:szCs w:val="20"/>
    </w:rPr>
  </w:style>
  <w:style w:type="paragraph" w:customStyle="1" w:styleId="Web">
    <w:name w:val="普通 (Web)"/>
    <w:basedOn w:val="a"/>
    <w:autoRedefine/>
    <w:qFormat/>
    <w:pPr>
      <w:widowControl/>
      <w:spacing w:before="100" w:beforeAutospacing="1" w:after="100" w:afterAutospacing="1"/>
      <w:jc w:val="left"/>
    </w:pPr>
    <w:rPr>
      <w:rFonts w:cs="Times New Roman"/>
      <w:sz w:val="24"/>
      <w:szCs w:val="24"/>
    </w:rPr>
  </w:style>
  <w:style w:type="table" w:customStyle="1" w:styleId="28">
    <w:name w:val="网格型2"/>
    <w:basedOn w:val="a1"/>
    <w:autoRedefine/>
    <w:uiPriority w:val="59"/>
    <w:unhideWhenUsed/>
    <w:qFormat/>
    <w:rPr>
      <w:rFonts w:asciiTheme="minorHAnsi" w:eastAsiaTheme="minorEastAsia" w:hAnsiTheme="minorHAns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autoRedefine/>
    <w:qFormat/>
    <w:rPr>
      <w:rFonts w:ascii="Cambria" w:hAnsi="Cambria" w:cs="Times New Roman"/>
      <w:b/>
      <w:bCs/>
      <w:kern w:val="2"/>
      <w:sz w:val="32"/>
      <w:szCs w:val="32"/>
      <w:lang w:val="zh-CN" w:eastAsia="zh-CN"/>
    </w:rPr>
  </w:style>
  <w:style w:type="character" w:customStyle="1" w:styleId="50">
    <w:name w:val="标题 5 字符"/>
    <w:basedOn w:val="a0"/>
    <w:link w:val="5"/>
    <w:autoRedefine/>
    <w:qFormat/>
    <w:rPr>
      <w:rFonts w:ascii="Calibri" w:hAnsi="Calibri" w:cs="Times New Roman"/>
      <w:b/>
      <w:bCs/>
      <w:kern w:val="2"/>
      <w:sz w:val="28"/>
      <w:szCs w:val="28"/>
      <w:lang w:val="zh-CN" w:eastAsia="zh-CN"/>
    </w:rPr>
  </w:style>
  <w:style w:type="character" w:customStyle="1" w:styleId="61">
    <w:name w:val="标题 6 字符"/>
    <w:basedOn w:val="a0"/>
    <w:link w:val="6"/>
    <w:autoRedefine/>
    <w:qFormat/>
    <w:rPr>
      <w:rFonts w:ascii="Times New Roman" w:hAnsi="Times New Roman" w:cs="Times New Roman"/>
      <w:b/>
      <w:bCs/>
      <w:kern w:val="2"/>
      <w:sz w:val="30"/>
      <w:szCs w:val="18"/>
      <w:lang w:val="zh-CN" w:eastAsia="zh-CN"/>
    </w:rPr>
  </w:style>
  <w:style w:type="character" w:customStyle="1" w:styleId="71">
    <w:name w:val="标题 7 字符"/>
    <w:basedOn w:val="a0"/>
    <w:link w:val="7"/>
    <w:autoRedefine/>
    <w:qFormat/>
    <w:rPr>
      <w:rFonts w:ascii="Times New Roman" w:hAnsi="Times New Roman" w:cs="Times New Roman"/>
      <w:b/>
      <w:bCs/>
      <w:kern w:val="2"/>
      <w:sz w:val="30"/>
      <w:szCs w:val="18"/>
      <w:lang w:val="zh-CN" w:eastAsia="zh-CN"/>
    </w:rPr>
  </w:style>
  <w:style w:type="character" w:customStyle="1" w:styleId="81">
    <w:name w:val="标题 8 字符"/>
    <w:basedOn w:val="a0"/>
    <w:link w:val="8"/>
    <w:autoRedefine/>
    <w:qFormat/>
    <w:rPr>
      <w:rFonts w:eastAsia="黑体" w:cs="Times New Roman"/>
      <w:kern w:val="2"/>
      <w:sz w:val="32"/>
      <w:szCs w:val="32"/>
      <w:lang w:val="zh-CN" w:eastAsia="zh-CN"/>
    </w:rPr>
  </w:style>
  <w:style w:type="character" w:customStyle="1" w:styleId="91">
    <w:name w:val="标题 9 字符"/>
    <w:basedOn w:val="a0"/>
    <w:link w:val="9"/>
    <w:autoRedefine/>
    <w:qFormat/>
    <w:rPr>
      <w:rFonts w:ascii="Cambria" w:hAnsi="Cambria" w:cs="Times New Roman"/>
      <w:kern w:val="2"/>
      <w:sz w:val="21"/>
      <w:szCs w:val="21"/>
      <w:lang w:val="zh-CN" w:eastAsia="zh-CN"/>
    </w:rPr>
  </w:style>
  <w:style w:type="character" w:customStyle="1" w:styleId="Char2">
    <w:name w:val="纯文本 Char2"/>
    <w:autoRedefine/>
    <w:qFormat/>
    <w:rPr>
      <w:rFonts w:ascii="宋体" w:hAnsi="Courier New"/>
    </w:rPr>
  </w:style>
  <w:style w:type="table" w:customStyle="1" w:styleId="37">
    <w:name w:val="网格型3"/>
    <w:basedOn w:val="a1"/>
    <w:autoRedefine/>
    <w:uiPriority w:val="59"/>
    <w:unhideWhenUsed/>
    <w:qFormat/>
    <w:rPr>
      <w:rFonts w:asciiTheme="minorHAnsi" w:eastAsiaTheme="minorEastAsia" w:hAnsiTheme="minorHAns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表 1 浅色11"/>
    <w:basedOn w:val="a1"/>
    <w:autoRedefine/>
    <w:uiPriority w:val="46"/>
    <w:qFormat/>
    <w:rPr>
      <w:rFonts w:asciiTheme="minorHAnsi" w:eastAsiaTheme="minorEastAsia" w:hAnsiTheme="minorHAnsi"/>
      <w:kern w:val="2"/>
      <w:sz w:val="21"/>
      <w:szCs w:val="22"/>
    </w:rPr>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TOC20">
    <w:name w:val="TOC 标题2"/>
    <w:basedOn w:val="1"/>
    <w:next w:val="a"/>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e">
    <w:name w:val="正文文本缩进 字符"/>
    <w:basedOn w:val="a0"/>
    <w:link w:val="ad"/>
    <w:autoRedefine/>
    <w:qFormat/>
    <w:rPr>
      <w:rFonts w:asciiTheme="minorHAnsi" w:hAnsiTheme="minorHAnsi"/>
      <w:kern w:val="2"/>
      <w:sz w:val="21"/>
      <w:szCs w:val="22"/>
    </w:rPr>
  </w:style>
  <w:style w:type="paragraph" w:customStyle="1" w:styleId="Char0">
    <w:name w:val="Char"/>
    <w:basedOn w:val="a"/>
    <w:autoRedefine/>
    <w:qFormat/>
    <w:rPr>
      <w:rFonts w:ascii="Tahoma" w:hAnsi="Tahoma" w:cs="Times New Roman"/>
      <w:sz w:val="24"/>
    </w:rPr>
  </w:style>
  <w:style w:type="character" w:customStyle="1" w:styleId="aff0">
    <w:name w:val="脚注文本 字符"/>
    <w:basedOn w:val="a0"/>
    <w:link w:val="aff"/>
    <w:autoRedefine/>
    <w:qFormat/>
    <w:rPr>
      <w:rFonts w:ascii="Times New Roman" w:hAnsi="Times New Roman" w:cs="Times New Roman"/>
      <w:kern w:val="2"/>
      <w:sz w:val="18"/>
      <w:szCs w:val="18"/>
      <w:lang w:val="zh-CN" w:eastAsia="zh-CN"/>
    </w:rPr>
  </w:style>
  <w:style w:type="paragraph" w:customStyle="1" w:styleId="378020">
    <w:name w:val="样式 标题 3 + (中文) 黑体 小四 非加粗 段前: 7.8 磅 段后: 0 磅 行距: 固定值 20 磅"/>
    <w:basedOn w:val="3"/>
    <w:autoRedefine/>
    <w:qFormat/>
    <w:pPr>
      <w:spacing w:before="120" w:after="120" w:line="400" w:lineRule="exact"/>
      <w:jc w:val="left"/>
    </w:pPr>
    <w:rPr>
      <w:rFonts w:ascii="黑体" w:eastAsia="黑体" w:hAnsi="黑体" w:cs="宋体"/>
      <w:bCs w:val="0"/>
      <w:kern w:val="2"/>
      <w:sz w:val="24"/>
      <w:szCs w:val="20"/>
      <w:lang w:val="zh-CN"/>
    </w:rPr>
  </w:style>
  <w:style w:type="paragraph" w:customStyle="1" w:styleId="2TimesNewRoman5020">
    <w:name w:val="样式 标题 2 + Times New Roman 四号 非加粗 段前: 5 磅 段后: 0 磅 行距: 固定值 20..."/>
    <w:basedOn w:val="2"/>
    <w:autoRedefine/>
    <w:qFormat/>
    <w:pPr>
      <w:spacing w:before="100" w:after="0" w:line="400" w:lineRule="exact"/>
    </w:pPr>
    <w:rPr>
      <w:rFonts w:ascii="Times New Roman" w:eastAsia="黑体" w:hAnsi="Times New Roman" w:cs="宋体"/>
      <w:b w:val="0"/>
      <w:bCs w:val="0"/>
      <w:sz w:val="28"/>
      <w:szCs w:val="20"/>
    </w:rPr>
  </w:style>
  <w:style w:type="paragraph" w:customStyle="1" w:styleId="Normal2">
    <w:name w:val="Normal_2"/>
    <w:autoRedefine/>
    <w:qFormat/>
    <w:rPr>
      <w:rFonts w:eastAsia="Times New Roman"/>
      <w:sz w:val="24"/>
      <w:szCs w:val="24"/>
    </w:rPr>
  </w:style>
  <w:style w:type="character" w:customStyle="1" w:styleId="aa">
    <w:name w:val="称呼 字符"/>
    <w:basedOn w:val="a0"/>
    <w:link w:val="a9"/>
    <w:autoRedefine/>
    <w:qFormat/>
    <w:rPr>
      <w:rFonts w:ascii="仿宋_GB2312" w:eastAsia="仿宋_GB2312" w:hAnsi="Times New Roman" w:cs="Times New Roman"/>
      <w:kern w:val="2"/>
      <w:sz w:val="28"/>
      <w:lang w:val="zh-CN" w:eastAsia="zh-CN"/>
    </w:rPr>
  </w:style>
  <w:style w:type="paragraph" w:customStyle="1" w:styleId="Default">
    <w:name w:val="Default"/>
    <w:autoRedefine/>
    <w:qFormat/>
    <w:pPr>
      <w:widowControl w:val="0"/>
      <w:autoSpaceDE w:val="0"/>
      <w:autoSpaceDN w:val="0"/>
      <w:adjustRightInd w:val="0"/>
    </w:pPr>
    <w:rPr>
      <w:rFonts w:ascii="黑体" w:eastAsia="黑体" w:cs="黑体"/>
      <w:color w:val="000000"/>
      <w:sz w:val="24"/>
      <w:szCs w:val="24"/>
    </w:rPr>
  </w:style>
  <w:style w:type="paragraph" w:customStyle="1" w:styleId="18">
    <w:name w:val="正文1"/>
    <w:autoRedefine/>
    <w:qFormat/>
    <w:pPr>
      <w:widowControl w:val="0"/>
      <w:adjustRightInd w:val="0"/>
      <w:spacing w:line="312" w:lineRule="atLeast"/>
      <w:jc w:val="both"/>
      <w:textAlignment w:val="baseline"/>
    </w:pPr>
    <w:rPr>
      <w:rFonts w:ascii="宋体"/>
      <w:sz w:val="24"/>
    </w:rPr>
  </w:style>
  <w:style w:type="paragraph" w:customStyle="1" w:styleId="38">
    <w:name w:val="正文_3"/>
    <w:autoRedefine/>
    <w:qFormat/>
    <w:pPr>
      <w:widowControl w:val="0"/>
      <w:jc w:val="both"/>
    </w:pPr>
    <w:rPr>
      <w:rFonts w:ascii="Calibri" w:hAnsi="Calibri"/>
      <w:kern w:val="2"/>
      <w:sz w:val="21"/>
      <w:szCs w:val="22"/>
    </w:rPr>
  </w:style>
  <w:style w:type="paragraph" w:customStyle="1" w:styleId="210">
    <w:name w:val="正文_2_1"/>
    <w:autoRedefine/>
    <w:qFormat/>
    <w:pPr>
      <w:widowControl w:val="0"/>
      <w:jc w:val="both"/>
    </w:pPr>
    <w:rPr>
      <w:rFonts w:ascii="Calibri" w:hAnsi="Calibri"/>
      <w:kern w:val="2"/>
      <w:sz w:val="21"/>
      <w:szCs w:val="22"/>
    </w:rPr>
  </w:style>
  <w:style w:type="paragraph" w:customStyle="1" w:styleId="2100">
    <w:name w:val="正文_2_1_0"/>
    <w:autoRedefine/>
    <w:qFormat/>
    <w:pPr>
      <w:widowControl w:val="0"/>
      <w:jc w:val="both"/>
    </w:pPr>
    <w:rPr>
      <w:rFonts w:ascii="Calibri" w:hAnsi="Calibri"/>
      <w:kern w:val="2"/>
      <w:sz w:val="21"/>
      <w:szCs w:val="22"/>
    </w:rPr>
  </w:style>
  <w:style w:type="paragraph" w:customStyle="1" w:styleId="Normal1">
    <w:name w:val="Normal_1"/>
    <w:autoRedefine/>
    <w:qFormat/>
    <w:rPr>
      <w:rFonts w:eastAsia="Times New Roman"/>
      <w:sz w:val="24"/>
      <w:szCs w:val="24"/>
    </w:rPr>
  </w:style>
  <w:style w:type="paragraph" w:customStyle="1" w:styleId="Normal3">
    <w:name w:val="Normal_3"/>
    <w:autoRedefine/>
    <w:qFormat/>
    <w:rPr>
      <w:rFonts w:eastAsia="Times New Roman"/>
      <w:sz w:val="24"/>
      <w:szCs w:val="24"/>
    </w:rPr>
  </w:style>
  <w:style w:type="paragraph" w:customStyle="1" w:styleId="CharCharCharCharCharChar">
    <w:name w:val="Char Char Char Char Char Char"/>
    <w:basedOn w:val="a"/>
    <w:autoRedefine/>
    <w:qFormat/>
    <w:rPr>
      <w:rFonts w:ascii="Tahoma" w:hAnsi="Tahoma" w:cs="Times New Roman"/>
      <w:kern w:val="2"/>
      <w:sz w:val="24"/>
    </w:rPr>
  </w:style>
  <w:style w:type="paragraph" w:customStyle="1" w:styleId="Blockquote">
    <w:name w:val="Blockquote"/>
    <w:basedOn w:val="a"/>
    <w:link w:val="BlockquoteChar"/>
    <w:autoRedefine/>
    <w:qFormat/>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BlockquoteChar">
    <w:name w:val="Blockquote Char"/>
    <w:link w:val="Blockquote"/>
    <w:autoRedefine/>
    <w:qFormat/>
    <w:rPr>
      <w:rFonts w:ascii="Times New Roman" w:hAnsi="Times New Roman" w:cs="Times New Roman"/>
      <w:sz w:val="24"/>
      <w:lang w:val="zh-CN" w:eastAsia="zh-CN"/>
    </w:rPr>
  </w:style>
  <w:style w:type="paragraph" w:customStyle="1" w:styleId="xl22">
    <w:name w:val="xl22"/>
    <w:basedOn w:val="a"/>
    <w:autoRedefine/>
    <w:qFormat/>
    <w:pPr>
      <w:widowControl/>
      <w:pBdr>
        <w:bottom w:val="single" w:sz="4" w:space="0" w:color="auto"/>
        <w:right w:val="single" w:sz="4" w:space="0" w:color="auto"/>
      </w:pBdr>
      <w:spacing w:before="100" w:beforeAutospacing="1" w:after="100" w:afterAutospacing="1"/>
      <w:jc w:val="center"/>
    </w:pPr>
    <w:rPr>
      <w:rFonts w:ascii="Calibri" w:hAnsi="Calibri" w:cs="Times New Roman"/>
      <w:sz w:val="24"/>
      <w:szCs w:val="22"/>
    </w:rPr>
  </w:style>
  <w:style w:type="paragraph" w:customStyle="1" w:styleId="19">
    <w:name w:val="样式1"/>
    <w:basedOn w:val="a"/>
    <w:next w:val="4"/>
    <w:autoRedefine/>
    <w:qFormat/>
    <w:pPr>
      <w:spacing w:line="360" w:lineRule="auto"/>
      <w:ind w:firstLineChars="200" w:firstLine="420"/>
    </w:pPr>
    <w:rPr>
      <w:rFonts w:cs="Times New Roman"/>
      <w:kern w:val="2"/>
      <w:sz w:val="21"/>
      <w:szCs w:val="21"/>
    </w:rPr>
  </w:style>
  <w:style w:type="character" w:customStyle="1" w:styleId="tdrownotice1">
    <w:name w:val="tdrownotice1"/>
    <w:autoRedefine/>
    <w:qFormat/>
    <w:rPr>
      <w:sz w:val="22"/>
    </w:rPr>
  </w:style>
  <w:style w:type="paragraph" w:customStyle="1" w:styleId="29">
    <w:name w:val="段落2"/>
    <w:basedOn w:val="a"/>
    <w:autoRedefine/>
    <w:qFormat/>
    <w:pPr>
      <w:spacing w:line="360" w:lineRule="auto"/>
      <w:ind w:firstLineChars="200" w:firstLine="480"/>
    </w:pPr>
    <w:rPr>
      <w:rFonts w:ascii="Calibri" w:hAnsi="Calibri" w:cs="Courier New"/>
      <w:kern w:val="2"/>
      <w:sz w:val="24"/>
      <w:szCs w:val="21"/>
    </w:rPr>
  </w:style>
  <w:style w:type="character" w:customStyle="1" w:styleId="36">
    <w:name w:val="正文文本缩进 3 字符"/>
    <w:basedOn w:val="a0"/>
    <w:link w:val="35"/>
    <w:autoRedefine/>
    <w:qFormat/>
    <w:rPr>
      <w:rFonts w:hAnsi="MS Sans Serif" w:cs="Times New Roman"/>
      <w:bCs/>
      <w:color w:val="000000"/>
      <w:sz w:val="24"/>
      <w:lang w:val="zh-CN" w:eastAsia="zh-CN"/>
    </w:rPr>
  </w:style>
  <w:style w:type="character" w:customStyle="1" w:styleId="23">
    <w:name w:val="正文文本缩进 2 字符"/>
    <w:basedOn w:val="a0"/>
    <w:link w:val="22"/>
    <w:autoRedefine/>
    <w:qFormat/>
    <w:rPr>
      <w:rFonts w:hAnsi="MS Sans Serif" w:cs="Times New Roman"/>
      <w:bCs/>
      <w:spacing w:val="12"/>
      <w:sz w:val="24"/>
      <w:lang w:val="zh-CN" w:eastAsia="zh-CN"/>
    </w:rPr>
  </w:style>
  <w:style w:type="paragraph" w:customStyle="1" w:styleId="afff3">
    <w:name w:val="目录"/>
    <w:basedOn w:val="a"/>
    <w:autoRedefine/>
    <w:qFormat/>
    <w:pPr>
      <w:widowControl/>
      <w:jc w:val="center"/>
    </w:pPr>
    <w:rPr>
      <w:rFonts w:hAnsi="Calibri" w:cs="Times New Roman"/>
      <w:b/>
      <w:sz w:val="36"/>
    </w:rPr>
  </w:style>
  <w:style w:type="paragraph" w:customStyle="1" w:styleId="afff4">
    <w:name w:val="目录文字"/>
    <w:basedOn w:val="a"/>
    <w:autoRedefine/>
    <w:qFormat/>
    <w:pPr>
      <w:widowControl/>
      <w:spacing w:line="480" w:lineRule="auto"/>
      <w:jc w:val="left"/>
    </w:pPr>
    <w:rPr>
      <w:rFonts w:cs="Times New Roman"/>
      <w:sz w:val="24"/>
    </w:rPr>
  </w:style>
  <w:style w:type="character" w:customStyle="1" w:styleId="25">
    <w:name w:val="正文文本 2 字符"/>
    <w:basedOn w:val="a0"/>
    <w:link w:val="24"/>
    <w:autoRedefine/>
    <w:qFormat/>
    <w:rPr>
      <w:rFonts w:hAnsi="Times New Roman" w:cs="Times New Roman"/>
      <w:spacing w:val="-20"/>
      <w:kern w:val="2"/>
      <w:sz w:val="28"/>
      <w:lang w:val="zh-CN" w:eastAsia="zh-CN"/>
    </w:rPr>
  </w:style>
  <w:style w:type="character" w:customStyle="1" w:styleId="34">
    <w:name w:val="正文文本 3 字符"/>
    <w:basedOn w:val="a0"/>
    <w:link w:val="33"/>
    <w:autoRedefine/>
    <w:qFormat/>
    <w:rPr>
      <w:rFonts w:ascii="仿宋_GB2312" w:eastAsia="仿宋_GB2312" w:cs="Times New Roman"/>
      <w:bCs/>
      <w:color w:val="000000"/>
      <w:kern w:val="2"/>
      <w:sz w:val="24"/>
      <w:szCs w:val="32"/>
      <w:lang w:val="zh-CN" w:eastAsia="zh-CN"/>
    </w:rPr>
  </w:style>
  <w:style w:type="paragraph" w:customStyle="1" w:styleId="Preformatted">
    <w:name w:val="Preformatted"/>
    <w:basedOn w:val="a"/>
    <w:autoRedefine/>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xl33">
    <w:name w:val="xl33"/>
    <w:basedOn w:val="a"/>
    <w:autoRedefine/>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28"/>
      <w:szCs w:val="28"/>
    </w:rPr>
  </w:style>
  <w:style w:type="character" w:customStyle="1" w:styleId="aff4">
    <w:name w:val="标题 字符"/>
    <w:basedOn w:val="a0"/>
    <w:link w:val="aff3"/>
    <w:autoRedefine/>
    <w:qFormat/>
    <w:rPr>
      <w:rFonts w:eastAsia="黑体" w:cs="Times New Roman"/>
      <w:b/>
      <w:smallCaps/>
      <w:snapToGrid w:val="0"/>
      <w:kern w:val="2"/>
      <w:sz w:val="44"/>
      <w:szCs w:val="24"/>
      <w:lang w:val="zh-CN" w:eastAsia="zh-CN"/>
    </w:rPr>
  </w:style>
  <w:style w:type="paragraph" w:customStyle="1" w:styleId="1Char">
    <w:name w:val="段落1 Char"/>
    <w:basedOn w:val="af1"/>
    <w:autoRedefine/>
    <w:qFormat/>
    <w:pPr>
      <w:spacing w:line="360" w:lineRule="auto"/>
    </w:pPr>
    <w:rPr>
      <w:rFonts w:ascii="Times New Roman" w:eastAsia="宋体" w:hAnsi="Times New Roman" w:cs="Times New Roman"/>
      <w:kern w:val="2"/>
      <w:sz w:val="24"/>
      <w:szCs w:val="21"/>
      <w:lang w:val="zh-CN"/>
    </w:rPr>
  </w:style>
  <w:style w:type="paragraph" w:customStyle="1" w:styleId="39">
    <w:name w:val="样式3"/>
    <w:basedOn w:val="a"/>
    <w:autoRedefine/>
    <w:qFormat/>
    <w:pPr>
      <w:tabs>
        <w:tab w:val="left" w:pos="560"/>
        <w:tab w:val="left" w:pos="1120"/>
      </w:tabs>
      <w:spacing w:line="480" w:lineRule="atLeast"/>
    </w:pPr>
    <w:rPr>
      <w:rFonts w:ascii="Calibri" w:eastAsia="创艺简黑体" w:hAnsi="Calibri" w:cs="Times New Roman"/>
      <w:b/>
      <w:kern w:val="2"/>
      <w:sz w:val="28"/>
    </w:rPr>
  </w:style>
  <w:style w:type="paragraph" w:customStyle="1" w:styleId="afff5">
    <w:name w:val="简单回函地址"/>
    <w:basedOn w:val="a"/>
    <w:autoRedefine/>
    <w:qFormat/>
    <w:rPr>
      <w:rFonts w:ascii="Calibri" w:hAnsi="Calibri" w:cs="Times New Roman"/>
      <w:kern w:val="2"/>
      <w:sz w:val="21"/>
      <w:szCs w:val="22"/>
    </w:rPr>
  </w:style>
  <w:style w:type="paragraph" w:customStyle="1" w:styleId="CharCharCharChar">
    <w:name w:val="Char Char Char Char"/>
    <w:basedOn w:val="a"/>
    <w:autoRedefine/>
    <w:qFormat/>
    <w:pPr>
      <w:snapToGrid w:val="0"/>
      <w:spacing w:line="360" w:lineRule="auto"/>
      <w:ind w:firstLineChars="200" w:firstLine="200"/>
    </w:pPr>
    <w:rPr>
      <w:rFonts w:ascii="Calibri" w:eastAsia="仿宋_GB2312" w:hAnsi="Calibri" w:cs="Times New Roman"/>
      <w:kern w:val="2"/>
      <w:sz w:val="24"/>
      <w:szCs w:val="22"/>
    </w:rPr>
  </w:style>
  <w:style w:type="paragraph" w:customStyle="1" w:styleId="DefaultParagraphCharCharCharChar">
    <w:name w:val="Default Paragraph Char Char Char Char"/>
    <w:basedOn w:val="a"/>
    <w:next w:val="a"/>
    <w:autoRedefine/>
    <w:qFormat/>
    <w:pPr>
      <w:widowControl/>
      <w:spacing w:line="360" w:lineRule="auto"/>
      <w:jc w:val="left"/>
    </w:pPr>
    <w:rPr>
      <w:rFonts w:ascii="Calibri" w:hAnsi="Calibri" w:cs="Times New Roman"/>
      <w:sz w:val="21"/>
      <w:lang w:eastAsia="en-US"/>
    </w:rPr>
  </w:style>
  <w:style w:type="character" w:customStyle="1" w:styleId="ttag">
    <w:name w:val="t_tag"/>
    <w:basedOn w:val="a0"/>
    <w:autoRedefine/>
    <w:qFormat/>
  </w:style>
  <w:style w:type="table" w:customStyle="1" w:styleId="112">
    <w:name w:val="网格型11"/>
    <w:basedOn w:val="a1"/>
    <w:autoRedefine/>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10">
    <w:name w:val="批注框文本 Char1"/>
    <w:basedOn w:val="a0"/>
    <w:autoRedefine/>
    <w:qFormat/>
    <w:rPr>
      <w:rFonts w:ascii="Times New Roman" w:eastAsia="宋体" w:hAnsi="Times New Roman" w:cs="Times New Roman"/>
      <w:sz w:val="18"/>
      <w:szCs w:val="18"/>
    </w:rPr>
  </w:style>
  <w:style w:type="character" w:customStyle="1" w:styleId="Char11">
    <w:name w:val="批注主题 Char1"/>
    <w:basedOn w:val="a8"/>
    <w:autoRedefine/>
    <w:qFormat/>
    <w:rPr>
      <w:rFonts w:ascii="@仿宋_GB2312" w:eastAsia="@仿宋_GB2312" w:hAnsi="@仿宋_GB2312" w:cs="@仿宋_GB2312"/>
      <w:b/>
      <w:bCs/>
      <w:szCs w:val="20"/>
    </w:rPr>
  </w:style>
  <w:style w:type="paragraph" w:customStyle="1" w:styleId="Char10CharCharCharCharCharCharCharCharChar">
    <w:name w:val="Char10 Char Char Char Char Char Char Char Char Char"/>
    <w:basedOn w:val="a"/>
    <w:next w:val="a"/>
    <w:autoRedefine/>
    <w:qFormat/>
    <w:rPr>
      <w:rFonts w:ascii="Calibri" w:hAnsi="Calibri" w:cs="Times New Roman"/>
      <w:kern w:val="2"/>
      <w:sz w:val="21"/>
      <w:szCs w:val="22"/>
    </w:rPr>
  </w:style>
  <w:style w:type="character" w:customStyle="1" w:styleId="a6">
    <w:name w:val="文档结构图 字符"/>
    <w:basedOn w:val="a0"/>
    <w:link w:val="a5"/>
    <w:autoRedefine/>
    <w:qFormat/>
    <w:rPr>
      <w:rFonts w:ascii="Calibri" w:hAnsi="Calibri" w:cs="Times New Roman"/>
      <w:bCs/>
      <w:kern w:val="2"/>
      <w:sz w:val="21"/>
      <w:szCs w:val="32"/>
      <w:shd w:val="clear" w:color="auto" w:fill="000080"/>
      <w:lang w:val="zh-CN" w:eastAsia="zh-CN"/>
    </w:rPr>
  </w:style>
  <w:style w:type="character" w:customStyle="1" w:styleId="1Char1">
    <w:name w:val="标题 1 Char1"/>
    <w:autoRedefine/>
    <w:qFormat/>
    <w:rPr>
      <w:rFonts w:ascii="Calibri" w:eastAsia="宋体" w:hAnsi="Calibri"/>
      <w:b/>
      <w:kern w:val="44"/>
      <w:sz w:val="44"/>
      <w:szCs w:val="44"/>
    </w:rPr>
  </w:style>
  <w:style w:type="character" w:customStyle="1" w:styleId="3Char1">
    <w:name w:val="标题 3 Char1"/>
    <w:autoRedefine/>
    <w:semiHidden/>
    <w:qFormat/>
    <w:rPr>
      <w:rFonts w:ascii="Calibri" w:eastAsia="宋体" w:hAnsi="Calibri"/>
      <w:b/>
      <w:kern w:val="2"/>
      <w:sz w:val="32"/>
    </w:rPr>
  </w:style>
  <w:style w:type="character" w:customStyle="1" w:styleId="4Char1">
    <w:name w:val="标题 4 Char1"/>
    <w:autoRedefine/>
    <w:semiHidden/>
    <w:qFormat/>
    <w:rPr>
      <w:rFonts w:ascii="Cambria" w:eastAsia="宋体" w:hAnsi="Cambria"/>
      <w:b/>
      <w:kern w:val="2"/>
      <w:sz w:val="28"/>
      <w:szCs w:val="28"/>
    </w:rPr>
  </w:style>
  <w:style w:type="character" w:customStyle="1" w:styleId="5Char1">
    <w:name w:val="标题 5 Char1"/>
    <w:autoRedefine/>
    <w:semiHidden/>
    <w:qFormat/>
    <w:rPr>
      <w:rFonts w:ascii="Calibri" w:eastAsia="宋体" w:hAnsi="Calibri"/>
      <w:b/>
      <w:kern w:val="2"/>
      <w:sz w:val="28"/>
      <w:szCs w:val="28"/>
    </w:rPr>
  </w:style>
  <w:style w:type="character" w:customStyle="1" w:styleId="6Char1">
    <w:name w:val="标题 6 Char1"/>
    <w:autoRedefine/>
    <w:semiHidden/>
    <w:qFormat/>
    <w:rPr>
      <w:rFonts w:ascii="Cambria" w:eastAsia="宋体" w:hAnsi="Cambria"/>
      <w:b/>
      <w:kern w:val="2"/>
      <w:sz w:val="24"/>
      <w:szCs w:val="24"/>
    </w:rPr>
  </w:style>
  <w:style w:type="character" w:customStyle="1" w:styleId="7Char1">
    <w:name w:val="标题 7 Char1"/>
    <w:autoRedefine/>
    <w:semiHidden/>
    <w:qFormat/>
    <w:rPr>
      <w:rFonts w:ascii="Calibri" w:eastAsia="宋体" w:hAnsi="Calibri"/>
      <w:b/>
      <w:kern w:val="2"/>
      <w:sz w:val="24"/>
      <w:szCs w:val="24"/>
    </w:rPr>
  </w:style>
  <w:style w:type="character" w:customStyle="1" w:styleId="8Char1">
    <w:name w:val="标题 8 Char1"/>
    <w:autoRedefine/>
    <w:semiHidden/>
    <w:qFormat/>
    <w:rPr>
      <w:rFonts w:ascii="Cambria" w:eastAsia="宋体" w:hAnsi="Cambria"/>
      <w:kern w:val="2"/>
      <w:sz w:val="24"/>
      <w:szCs w:val="24"/>
    </w:rPr>
  </w:style>
  <w:style w:type="character" w:customStyle="1" w:styleId="9Char1">
    <w:name w:val="标题 9 Char1"/>
    <w:autoRedefine/>
    <w:semiHidden/>
    <w:qFormat/>
    <w:rPr>
      <w:rFonts w:ascii="Cambria" w:eastAsia="宋体" w:hAnsi="Cambria"/>
      <w:kern w:val="2"/>
      <w:sz w:val="21"/>
      <w:szCs w:val="21"/>
    </w:rPr>
  </w:style>
  <w:style w:type="paragraph" w:customStyle="1" w:styleId="MsoNormal0">
    <w:name w:val="MsoNormal"/>
    <w:basedOn w:val="Normal0"/>
    <w:autoRedefine/>
    <w:qFormat/>
    <w:rPr>
      <w:rFonts w:ascii="Calibri" w:eastAsia="Calibri" w:hAnsi="Calibri"/>
      <w:sz w:val="21"/>
    </w:rPr>
  </w:style>
  <w:style w:type="paragraph" w:customStyle="1" w:styleId="Normal0">
    <w:name w:val="Normal_0"/>
    <w:autoRedefine/>
    <w:qFormat/>
    <w:rPr>
      <w:sz w:val="24"/>
      <w:szCs w:val="24"/>
    </w:rPr>
  </w:style>
  <w:style w:type="paragraph" w:customStyle="1" w:styleId="200">
    <w:name w:val="标题 2_0"/>
    <w:basedOn w:val="00"/>
    <w:next w:val="0"/>
    <w:link w:val="2Char0"/>
    <w:autoRedefine/>
    <w:qFormat/>
    <w:pPr>
      <w:keepNext/>
      <w:keepLines/>
      <w:spacing w:before="260" w:after="260" w:line="500" w:lineRule="exact"/>
      <w:jc w:val="center"/>
      <w:outlineLvl w:val="1"/>
    </w:pPr>
    <w:rPr>
      <w:rFonts w:ascii="黑体" w:eastAsia="黑体" w:hAnsi="宋体"/>
      <w:b/>
      <w:smallCaps/>
      <w:snapToGrid w:val="0"/>
      <w:kern w:val="0"/>
      <w:sz w:val="36"/>
      <w:lang w:val="zh-CN"/>
    </w:rPr>
  </w:style>
  <w:style w:type="paragraph" w:customStyle="1" w:styleId="00">
    <w:name w:val="正文_0_0"/>
    <w:autoRedefine/>
    <w:qFormat/>
    <w:pPr>
      <w:widowControl w:val="0"/>
      <w:jc w:val="both"/>
    </w:pPr>
    <w:rPr>
      <w:kern w:val="2"/>
      <w:sz w:val="21"/>
      <w:szCs w:val="24"/>
    </w:rPr>
  </w:style>
  <w:style w:type="paragraph" w:customStyle="1" w:styleId="0">
    <w:name w:val="正文_0"/>
    <w:autoRedefine/>
    <w:qFormat/>
    <w:pPr>
      <w:widowControl w:val="0"/>
      <w:jc w:val="both"/>
    </w:pPr>
    <w:rPr>
      <w:kern w:val="2"/>
      <w:sz w:val="21"/>
      <w:szCs w:val="24"/>
    </w:rPr>
  </w:style>
  <w:style w:type="character" w:customStyle="1" w:styleId="2Char0">
    <w:name w:val="标题 2 Char_0"/>
    <w:link w:val="200"/>
    <w:autoRedefine/>
    <w:qFormat/>
    <w:rPr>
      <w:rFonts w:ascii="黑体" w:eastAsia="黑体" w:cs="Times New Roman"/>
      <w:b/>
      <w:smallCaps/>
      <w:snapToGrid w:val="0"/>
      <w:sz w:val="36"/>
      <w:szCs w:val="24"/>
      <w:lang w:val="zh-CN" w:eastAsia="zh-CN"/>
    </w:rPr>
  </w:style>
  <w:style w:type="paragraph" w:customStyle="1" w:styleId="01">
    <w:name w:val="纯文本_0"/>
    <w:basedOn w:val="0"/>
    <w:link w:val="TexteChar1"/>
    <w:autoRedefine/>
    <w:uiPriority w:val="99"/>
    <w:qFormat/>
    <w:rPr>
      <w:rFonts w:ascii="宋体" w:hAnsi="Courier New"/>
      <w:szCs w:val="21"/>
    </w:rPr>
  </w:style>
  <w:style w:type="character" w:customStyle="1" w:styleId="TexteChar1">
    <w:name w:val="Texte Char1"/>
    <w:link w:val="01"/>
    <w:autoRedefine/>
    <w:uiPriority w:val="99"/>
    <w:qFormat/>
    <w:rPr>
      <w:rFonts w:hAnsi="Courier New" w:cs="Times New Roman"/>
      <w:kern w:val="2"/>
      <w:sz w:val="21"/>
      <w:szCs w:val="21"/>
    </w:rPr>
  </w:style>
  <w:style w:type="paragraph" w:customStyle="1" w:styleId="1a">
    <w:name w:val="纯文本_1"/>
    <w:basedOn w:val="1b"/>
    <w:link w:val="Char100"/>
    <w:autoRedefine/>
    <w:qFormat/>
    <w:rPr>
      <w:rFonts w:ascii="宋体" w:hAnsi="Courier New"/>
      <w:szCs w:val="21"/>
      <w:lang w:val="zh-CN"/>
    </w:rPr>
  </w:style>
  <w:style w:type="paragraph" w:customStyle="1" w:styleId="1b">
    <w:name w:val="正文_1"/>
    <w:autoRedefine/>
    <w:qFormat/>
    <w:pPr>
      <w:widowControl w:val="0"/>
      <w:jc w:val="both"/>
    </w:pPr>
    <w:rPr>
      <w:kern w:val="2"/>
      <w:sz w:val="21"/>
      <w:szCs w:val="24"/>
    </w:rPr>
  </w:style>
  <w:style w:type="character" w:customStyle="1" w:styleId="Char100">
    <w:name w:val="纯文本 Char1_0"/>
    <w:link w:val="1a"/>
    <w:autoRedefine/>
    <w:qFormat/>
    <w:rPr>
      <w:rFonts w:hAnsi="Courier New" w:cs="Times New Roman"/>
      <w:kern w:val="2"/>
      <w:sz w:val="21"/>
      <w:szCs w:val="21"/>
      <w:lang w:val="zh-CN" w:eastAsia="zh-CN"/>
    </w:rPr>
  </w:style>
  <w:style w:type="paragraph" w:customStyle="1" w:styleId="30">
    <w:name w:val="标题 3_0"/>
    <w:basedOn w:val="2a"/>
    <w:next w:val="02"/>
    <w:link w:val="3Char0"/>
    <w:autoRedefine/>
    <w:qFormat/>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2a">
    <w:name w:val="正文_2"/>
    <w:autoRedefine/>
    <w:qFormat/>
    <w:pPr>
      <w:widowControl w:val="0"/>
      <w:jc w:val="both"/>
    </w:pPr>
    <w:rPr>
      <w:kern w:val="2"/>
      <w:sz w:val="21"/>
      <w:szCs w:val="24"/>
    </w:rPr>
  </w:style>
  <w:style w:type="paragraph" w:customStyle="1" w:styleId="02">
    <w:name w:val="正文缩进_0"/>
    <w:basedOn w:val="2a"/>
    <w:autoRedefine/>
    <w:unhideWhenUsed/>
    <w:qFormat/>
    <w:pPr>
      <w:ind w:firstLineChars="200" w:firstLine="420"/>
    </w:pPr>
    <w:rPr>
      <w:rFonts w:ascii="Calibri" w:hAnsi="Calibri"/>
      <w:bCs/>
      <w:szCs w:val="32"/>
    </w:rPr>
  </w:style>
  <w:style w:type="paragraph" w:customStyle="1" w:styleId="10">
    <w:name w:val="标题 1_0"/>
    <w:basedOn w:val="2a"/>
    <w:next w:val="2a"/>
    <w:link w:val="1Char0"/>
    <w:autoRedefine/>
    <w:qFormat/>
    <w:pPr>
      <w:keepNext/>
      <w:widowControl/>
      <w:numPr>
        <w:numId w:val="1"/>
      </w:numPr>
      <w:jc w:val="center"/>
      <w:outlineLvl w:val="0"/>
    </w:pPr>
    <w:rPr>
      <w:rFonts w:ascii="黑体" w:eastAsia="黑体"/>
      <w:kern w:val="0"/>
      <w:sz w:val="52"/>
      <w:szCs w:val="20"/>
      <w:lang w:val="zh-CN"/>
    </w:rPr>
  </w:style>
  <w:style w:type="character" w:customStyle="1" w:styleId="1Char0">
    <w:name w:val="标题 1 Char_0"/>
    <w:link w:val="10"/>
    <w:autoRedefine/>
    <w:qFormat/>
    <w:rPr>
      <w:rFonts w:ascii="黑体" w:eastAsia="黑体" w:hAnsi="Times New Roman" w:cs="Times New Roman"/>
      <w:sz w:val="52"/>
      <w:lang w:val="zh-CN" w:eastAsia="zh-CN"/>
    </w:rPr>
  </w:style>
  <w:style w:type="paragraph" w:customStyle="1" w:styleId="60">
    <w:name w:val="标题 6_0"/>
    <w:basedOn w:val="2a"/>
    <w:next w:val="2a"/>
    <w:link w:val="6Char0"/>
    <w:autoRedefine/>
    <w:qFormat/>
    <w:pPr>
      <w:keepNext/>
      <w:keepLines/>
      <w:widowControl/>
      <w:numPr>
        <w:ilvl w:val="5"/>
        <w:numId w:val="1"/>
      </w:numPr>
      <w:spacing w:before="240" w:after="64" w:line="320" w:lineRule="auto"/>
      <w:jc w:val="left"/>
      <w:outlineLvl w:val="5"/>
    </w:pPr>
    <w:rPr>
      <w:rFonts w:ascii="Arial" w:eastAsia="黑体" w:hAnsi="Arial"/>
      <w:b/>
      <w:bCs/>
      <w:kern w:val="0"/>
      <w:sz w:val="24"/>
      <w:lang w:val="zh-CN"/>
    </w:rPr>
  </w:style>
  <w:style w:type="character" w:customStyle="1" w:styleId="6Char0">
    <w:name w:val="标题 6 Char_0"/>
    <w:link w:val="60"/>
    <w:autoRedefine/>
    <w:qFormat/>
    <w:rPr>
      <w:rFonts w:ascii="Arial" w:eastAsia="黑体" w:hAnsi="Arial" w:cs="Times New Roman"/>
      <w:b/>
      <w:bCs/>
      <w:sz w:val="24"/>
      <w:szCs w:val="24"/>
      <w:lang w:val="zh-CN" w:eastAsia="zh-CN"/>
    </w:rPr>
  </w:style>
  <w:style w:type="paragraph" w:customStyle="1" w:styleId="70">
    <w:name w:val="标题 7_0"/>
    <w:basedOn w:val="2a"/>
    <w:next w:val="2a"/>
    <w:link w:val="7Char0"/>
    <w:autoRedefine/>
    <w:qFormat/>
    <w:pPr>
      <w:keepNext/>
      <w:keepLines/>
      <w:widowControl/>
      <w:numPr>
        <w:ilvl w:val="6"/>
        <w:numId w:val="1"/>
      </w:numPr>
      <w:spacing w:before="240" w:after="64" w:line="320" w:lineRule="auto"/>
      <w:jc w:val="left"/>
      <w:outlineLvl w:val="6"/>
    </w:pPr>
    <w:rPr>
      <w:b/>
      <w:bCs/>
      <w:kern w:val="0"/>
      <w:sz w:val="24"/>
      <w:lang w:val="zh-CN"/>
    </w:rPr>
  </w:style>
  <w:style w:type="character" w:customStyle="1" w:styleId="7Char0">
    <w:name w:val="标题 7 Char_0"/>
    <w:link w:val="70"/>
    <w:autoRedefine/>
    <w:qFormat/>
    <w:rPr>
      <w:rFonts w:ascii="Times New Roman" w:hAnsi="Times New Roman" w:cs="Times New Roman"/>
      <w:b/>
      <w:bCs/>
      <w:sz w:val="24"/>
      <w:szCs w:val="24"/>
      <w:lang w:val="zh-CN" w:eastAsia="zh-CN"/>
    </w:rPr>
  </w:style>
  <w:style w:type="paragraph" w:customStyle="1" w:styleId="80">
    <w:name w:val="标题 8_0"/>
    <w:basedOn w:val="2a"/>
    <w:next w:val="2a"/>
    <w:link w:val="8Char0"/>
    <w:autoRedefine/>
    <w:qFormat/>
    <w:pPr>
      <w:keepNext/>
      <w:keepLines/>
      <w:widowControl/>
      <w:numPr>
        <w:ilvl w:val="7"/>
        <w:numId w:val="1"/>
      </w:numPr>
      <w:spacing w:before="240" w:after="64" w:line="320" w:lineRule="auto"/>
      <w:jc w:val="left"/>
      <w:outlineLvl w:val="7"/>
    </w:pPr>
    <w:rPr>
      <w:rFonts w:ascii="Arial" w:eastAsia="黑体" w:hAnsi="Arial"/>
      <w:kern w:val="0"/>
      <w:sz w:val="24"/>
      <w:lang w:val="zh-CN"/>
    </w:rPr>
  </w:style>
  <w:style w:type="character" w:customStyle="1" w:styleId="8Char0">
    <w:name w:val="标题 8 Char_0"/>
    <w:link w:val="80"/>
    <w:autoRedefine/>
    <w:qFormat/>
    <w:rPr>
      <w:rFonts w:ascii="Arial" w:eastAsia="黑体" w:hAnsi="Arial" w:cs="Times New Roman"/>
      <w:sz w:val="24"/>
      <w:szCs w:val="24"/>
      <w:lang w:val="zh-CN" w:eastAsia="zh-CN"/>
    </w:rPr>
  </w:style>
  <w:style w:type="paragraph" w:customStyle="1" w:styleId="90">
    <w:name w:val="标题 9_0"/>
    <w:basedOn w:val="2a"/>
    <w:next w:val="2a"/>
    <w:link w:val="9Char0"/>
    <w:autoRedefine/>
    <w:qFormat/>
    <w:pPr>
      <w:keepNext/>
      <w:keepLines/>
      <w:widowControl/>
      <w:numPr>
        <w:ilvl w:val="8"/>
        <w:numId w:val="1"/>
      </w:numPr>
      <w:spacing w:before="240" w:after="64" w:line="320" w:lineRule="auto"/>
      <w:jc w:val="left"/>
      <w:outlineLvl w:val="8"/>
    </w:pPr>
    <w:rPr>
      <w:rFonts w:ascii="Arial" w:eastAsia="黑体" w:hAnsi="Arial"/>
      <w:kern w:val="0"/>
      <w:szCs w:val="21"/>
      <w:lang w:val="zh-CN"/>
    </w:rPr>
  </w:style>
  <w:style w:type="character" w:customStyle="1" w:styleId="9Char0">
    <w:name w:val="标题 9 Char_0"/>
    <w:link w:val="90"/>
    <w:autoRedefine/>
    <w:qFormat/>
    <w:rPr>
      <w:rFonts w:ascii="Arial" w:eastAsia="黑体" w:hAnsi="Arial" w:cs="Times New Roman"/>
      <w:sz w:val="21"/>
      <w:szCs w:val="21"/>
      <w:lang w:val="zh-CN" w:eastAsia="zh-CN"/>
    </w:rPr>
  </w:style>
  <w:style w:type="character" w:customStyle="1" w:styleId="3Char0">
    <w:name w:val="标题 3 Char_0"/>
    <w:link w:val="30"/>
    <w:autoRedefine/>
    <w:qFormat/>
    <w:rPr>
      <w:rFonts w:ascii="Times New Roman" w:hAnsi="Times New Roman" w:cs="Times New Roman"/>
      <w:b/>
      <w:sz w:val="32"/>
      <w:lang w:val="zh-CN" w:eastAsia="zh-CN"/>
    </w:rPr>
  </w:style>
  <w:style w:type="paragraph" w:customStyle="1" w:styleId="Blockquote0">
    <w:name w:val="Blockquote_0"/>
    <w:basedOn w:val="2a"/>
    <w:link w:val="BlockquoteChar0"/>
    <w:autoRedefine/>
    <w:qFormat/>
    <w:pPr>
      <w:autoSpaceDE w:val="0"/>
      <w:autoSpaceDN w:val="0"/>
      <w:adjustRightInd w:val="0"/>
      <w:spacing w:before="100" w:after="100"/>
      <w:ind w:left="360" w:right="360"/>
      <w:jc w:val="left"/>
    </w:pPr>
    <w:rPr>
      <w:kern w:val="0"/>
      <w:sz w:val="24"/>
      <w:szCs w:val="20"/>
      <w:lang w:val="zh-CN"/>
    </w:rPr>
  </w:style>
  <w:style w:type="character" w:customStyle="1" w:styleId="BlockquoteChar0">
    <w:name w:val="Blockquote Char_0"/>
    <w:link w:val="Blockquote0"/>
    <w:autoRedefine/>
    <w:qFormat/>
    <w:locked/>
    <w:rPr>
      <w:rFonts w:ascii="Times New Roman" w:hAnsi="Times New Roman" w:cs="Times New Roman"/>
      <w:sz w:val="24"/>
      <w:lang w:val="zh-CN" w:eastAsia="zh-CN"/>
    </w:rPr>
  </w:style>
  <w:style w:type="paragraph" w:customStyle="1" w:styleId="400">
    <w:name w:val="标题 4_0"/>
    <w:basedOn w:val="2a"/>
    <w:next w:val="2a"/>
    <w:link w:val="4Char0"/>
    <w:autoRedefine/>
    <w:qFormat/>
    <w:pPr>
      <w:keepNext/>
      <w:keepLines/>
      <w:widowControl/>
      <w:spacing w:before="120" w:after="120" w:line="360" w:lineRule="auto"/>
      <w:jc w:val="center"/>
      <w:outlineLvl w:val="3"/>
    </w:pPr>
    <w:rPr>
      <w:rFonts w:ascii="Arial" w:eastAsia="黑体" w:hAnsi="Arial"/>
      <w:kern w:val="0"/>
      <w:sz w:val="28"/>
      <w:szCs w:val="20"/>
      <w:lang w:val="zh-CN"/>
    </w:rPr>
  </w:style>
  <w:style w:type="character" w:customStyle="1" w:styleId="4Char0">
    <w:name w:val="标题 4 Char_0"/>
    <w:link w:val="400"/>
    <w:autoRedefine/>
    <w:qFormat/>
    <w:rPr>
      <w:rFonts w:ascii="Arial" w:eastAsia="黑体" w:hAnsi="Arial" w:cs="Times New Roman"/>
      <w:sz w:val="28"/>
      <w:lang w:val="zh-CN" w:eastAsia="zh-CN"/>
    </w:rPr>
  </w:style>
  <w:style w:type="paragraph" w:customStyle="1" w:styleId="2b">
    <w:name w:val="纯文本_2"/>
    <w:basedOn w:val="2a"/>
    <w:link w:val="Char110"/>
    <w:autoRedefine/>
    <w:qFormat/>
    <w:rPr>
      <w:rFonts w:ascii="宋体" w:hAnsi="Courier New"/>
      <w:szCs w:val="21"/>
      <w:lang w:val="zh-CN"/>
    </w:rPr>
  </w:style>
  <w:style w:type="character" w:customStyle="1" w:styleId="Char110">
    <w:name w:val="纯文本 Char1_1"/>
    <w:link w:val="2b"/>
    <w:autoRedefine/>
    <w:qFormat/>
    <w:rPr>
      <w:rFonts w:hAnsi="Courier New" w:cs="Times New Roman"/>
      <w:kern w:val="2"/>
      <w:sz w:val="21"/>
      <w:szCs w:val="21"/>
      <w:lang w:val="zh-CN" w:eastAsia="zh-CN"/>
    </w:rPr>
  </w:style>
  <w:style w:type="paragraph" w:customStyle="1" w:styleId="Blockquote01">
    <w:name w:val="Blockquote_0_1"/>
    <w:basedOn w:val="113"/>
    <w:link w:val="BlockquoteChar01"/>
    <w:autoRedefine/>
    <w:qFormat/>
    <w:pPr>
      <w:autoSpaceDE w:val="0"/>
      <w:autoSpaceDN w:val="0"/>
      <w:adjustRightInd w:val="0"/>
      <w:spacing w:before="100" w:after="100"/>
      <w:ind w:left="360" w:right="360"/>
      <w:jc w:val="left"/>
    </w:pPr>
    <w:rPr>
      <w:kern w:val="0"/>
      <w:sz w:val="24"/>
      <w:szCs w:val="20"/>
      <w:lang w:val="zh-CN"/>
    </w:rPr>
  </w:style>
  <w:style w:type="paragraph" w:customStyle="1" w:styleId="113">
    <w:name w:val="正文_1_1"/>
    <w:autoRedefine/>
    <w:qFormat/>
    <w:pPr>
      <w:widowControl w:val="0"/>
      <w:jc w:val="both"/>
    </w:pPr>
    <w:rPr>
      <w:kern w:val="2"/>
      <w:sz w:val="21"/>
      <w:szCs w:val="24"/>
    </w:rPr>
  </w:style>
  <w:style w:type="character" w:customStyle="1" w:styleId="BlockquoteChar01">
    <w:name w:val="Blockquote Char_0_1"/>
    <w:link w:val="Blockquote01"/>
    <w:autoRedefine/>
    <w:qFormat/>
    <w:locked/>
    <w:rPr>
      <w:rFonts w:ascii="Times New Roman" w:hAnsi="Times New Roman" w:cs="Times New Roman"/>
      <w:sz w:val="24"/>
      <w:lang w:val="zh-CN" w:eastAsia="zh-CN"/>
    </w:rPr>
  </w:style>
  <w:style w:type="paragraph" w:customStyle="1" w:styleId="03">
    <w:name w:val="正文文本_0"/>
    <w:basedOn w:val="2a"/>
    <w:link w:val="Char00"/>
    <w:autoRedefine/>
    <w:qFormat/>
    <w:pPr>
      <w:spacing w:after="120"/>
    </w:pPr>
    <w:rPr>
      <w:lang w:val="zh-CN"/>
    </w:rPr>
  </w:style>
  <w:style w:type="character" w:customStyle="1" w:styleId="Char00">
    <w:name w:val="正文文本 Char_0"/>
    <w:link w:val="03"/>
    <w:autoRedefine/>
    <w:qFormat/>
    <w:rPr>
      <w:rFonts w:ascii="Times New Roman" w:hAnsi="Times New Roman" w:cs="Times New Roman"/>
      <w:kern w:val="2"/>
      <w:sz w:val="21"/>
      <w:szCs w:val="24"/>
      <w:lang w:val="zh-CN" w:eastAsia="zh-CN"/>
    </w:rPr>
  </w:style>
  <w:style w:type="paragraph" w:customStyle="1" w:styleId="04">
    <w:name w:val="普通(网站)_0"/>
    <w:basedOn w:val="2a"/>
    <w:autoRedefine/>
    <w:qFormat/>
    <w:pPr>
      <w:widowControl/>
      <w:spacing w:before="100" w:beforeAutospacing="1" w:after="100" w:afterAutospacing="1"/>
      <w:jc w:val="left"/>
    </w:pPr>
    <w:rPr>
      <w:rFonts w:ascii="宋体" w:hAnsi="宋体"/>
      <w:kern w:val="0"/>
      <w:sz w:val="24"/>
    </w:rPr>
  </w:style>
  <w:style w:type="paragraph" w:customStyle="1" w:styleId="100">
    <w:name w:val="正文_1_0"/>
    <w:autoRedefine/>
    <w:qFormat/>
    <w:pPr>
      <w:widowControl w:val="0"/>
      <w:jc w:val="both"/>
    </w:pPr>
    <w:rPr>
      <w:kern w:val="2"/>
      <w:sz w:val="21"/>
      <w:szCs w:val="24"/>
    </w:rPr>
  </w:style>
  <w:style w:type="paragraph" w:customStyle="1" w:styleId="201">
    <w:name w:val="正文_2_0"/>
    <w:autoRedefine/>
    <w:qFormat/>
    <w:pPr>
      <w:widowControl w:val="0"/>
      <w:jc w:val="both"/>
    </w:pPr>
    <w:rPr>
      <w:rFonts w:ascii="Calibri" w:hAnsi="Calibri"/>
      <w:kern w:val="2"/>
      <w:sz w:val="21"/>
      <w:szCs w:val="22"/>
    </w:rPr>
  </w:style>
  <w:style w:type="paragraph" w:customStyle="1" w:styleId="05">
    <w:name w:val="脚注文本_0"/>
    <w:basedOn w:val="38"/>
    <w:link w:val="Char01"/>
    <w:autoRedefine/>
    <w:unhideWhenUsed/>
    <w:qFormat/>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Char01">
    <w:name w:val="脚注文本 Char_0"/>
    <w:link w:val="05"/>
    <w:autoRedefine/>
    <w:qFormat/>
    <w:rPr>
      <w:rFonts w:ascii="Times New Roman" w:hAnsi="Times New Roman" w:cs="Times New Roman"/>
      <w:sz w:val="18"/>
      <w:lang w:val="zh-CN" w:eastAsia="zh-CN"/>
    </w:rPr>
  </w:style>
  <w:style w:type="paragraph" w:customStyle="1" w:styleId="font5">
    <w:name w:val="font5"/>
    <w:basedOn w:val="a"/>
    <w:autoRedefine/>
    <w:qFormat/>
    <w:pPr>
      <w:widowControl/>
      <w:spacing w:before="100" w:beforeAutospacing="1" w:after="100" w:afterAutospacing="1"/>
      <w:jc w:val="left"/>
    </w:pPr>
    <w:rPr>
      <w:rFonts w:cs="Times New Roman" w:hint="eastAsia"/>
      <w:sz w:val="18"/>
      <w:szCs w:val="18"/>
    </w:rPr>
  </w:style>
  <w:style w:type="paragraph" w:customStyle="1" w:styleId="xl24">
    <w:name w:val="xl2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25">
    <w:name w:val="xl2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26">
    <w:name w:val="xl2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27">
    <w:name w:val="xl2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18"/>
      <w:szCs w:val="18"/>
    </w:rPr>
  </w:style>
  <w:style w:type="paragraph" w:customStyle="1" w:styleId="xl28">
    <w:name w:val="xl2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29">
    <w:name w:val="xl29"/>
    <w:basedOn w:val="a"/>
    <w:autoRedefine/>
    <w:qFormat/>
    <w:pPr>
      <w:widowControl/>
      <w:pBdr>
        <w:top w:val="single" w:sz="4" w:space="0" w:color="auto"/>
        <w:left w:val="single" w:sz="4" w:space="0" w:color="auto"/>
        <w:right w:val="single" w:sz="4" w:space="0" w:color="auto"/>
      </w:pBdr>
      <w:spacing w:before="100" w:beforeAutospacing="1" w:after="100" w:afterAutospacing="1"/>
      <w:jc w:val="left"/>
    </w:pPr>
    <w:rPr>
      <w:rFonts w:cs="Times New Roman"/>
      <w:sz w:val="24"/>
      <w:szCs w:val="24"/>
    </w:rPr>
  </w:style>
  <w:style w:type="paragraph" w:customStyle="1" w:styleId="xl30">
    <w:name w:val="xl3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4"/>
      <w:szCs w:val="24"/>
    </w:rPr>
  </w:style>
  <w:style w:type="paragraph" w:customStyle="1" w:styleId="xl32">
    <w:name w:val="xl32"/>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18"/>
      <w:szCs w:val="18"/>
    </w:rPr>
  </w:style>
  <w:style w:type="paragraph" w:customStyle="1" w:styleId="xl34">
    <w:name w:val="xl3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18"/>
      <w:szCs w:val="18"/>
    </w:rPr>
  </w:style>
  <w:style w:type="paragraph" w:customStyle="1" w:styleId="xl35">
    <w:name w:val="xl3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18"/>
      <w:szCs w:val="18"/>
    </w:rPr>
  </w:style>
  <w:style w:type="paragraph" w:customStyle="1" w:styleId="xl36">
    <w:name w:val="xl3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cs="Times New Roman"/>
      <w:sz w:val="22"/>
      <w:szCs w:val="22"/>
    </w:rPr>
  </w:style>
  <w:style w:type="paragraph" w:customStyle="1" w:styleId="xl37">
    <w:name w:val="xl3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cs="Times New Roman"/>
      <w:sz w:val="24"/>
      <w:szCs w:val="24"/>
    </w:rPr>
  </w:style>
  <w:style w:type="paragraph" w:customStyle="1" w:styleId="xl38">
    <w:name w:val="xl3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cs="Times New Roman"/>
      <w:sz w:val="24"/>
      <w:szCs w:val="24"/>
    </w:rPr>
  </w:style>
  <w:style w:type="paragraph" w:customStyle="1" w:styleId="xl39">
    <w:name w:val="xl3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0">
    <w:name w:val="xl4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1">
    <w:name w:val="xl41"/>
    <w:basedOn w:val="a"/>
    <w:autoRedefine/>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cs="Times New Roman"/>
      <w:sz w:val="24"/>
      <w:szCs w:val="24"/>
    </w:rPr>
  </w:style>
  <w:style w:type="paragraph" w:customStyle="1" w:styleId="xl42">
    <w:name w:val="xl42"/>
    <w:basedOn w:val="a"/>
    <w:autoRedefine/>
    <w:qFormat/>
    <w:pPr>
      <w:widowControl/>
      <w:spacing w:before="100" w:beforeAutospacing="1" w:after="100" w:afterAutospacing="1"/>
      <w:jc w:val="center"/>
      <w:textAlignment w:val="center"/>
    </w:pPr>
    <w:rPr>
      <w:rFonts w:cs="Times New Roman"/>
      <w:b/>
      <w:bCs/>
      <w:sz w:val="32"/>
      <w:szCs w:val="32"/>
    </w:rPr>
  </w:style>
  <w:style w:type="paragraph" w:customStyle="1" w:styleId="xl43">
    <w:name w:val="xl43"/>
    <w:basedOn w:val="a"/>
    <w:autoRedefine/>
    <w:qFormat/>
    <w:pPr>
      <w:widowControl/>
      <w:spacing w:before="100" w:beforeAutospacing="1" w:after="100" w:afterAutospacing="1"/>
      <w:jc w:val="left"/>
      <w:textAlignment w:val="top"/>
    </w:pPr>
    <w:rPr>
      <w:rFonts w:cs="Times New Roman"/>
      <w:sz w:val="24"/>
      <w:szCs w:val="24"/>
    </w:rPr>
  </w:style>
  <w:style w:type="paragraph" w:customStyle="1" w:styleId="xl44">
    <w:name w:val="xl44"/>
    <w:basedOn w:val="a"/>
    <w:autoRedefine/>
    <w:qFormat/>
    <w:pPr>
      <w:widowControl/>
      <w:spacing w:before="100" w:beforeAutospacing="1" w:after="100" w:afterAutospacing="1"/>
      <w:jc w:val="center"/>
      <w:textAlignment w:val="center"/>
    </w:pPr>
    <w:rPr>
      <w:rFonts w:cs="Times New Roman"/>
      <w:b/>
      <w:bCs/>
      <w:sz w:val="32"/>
      <w:szCs w:val="32"/>
    </w:rPr>
  </w:style>
  <w:style w:type="paragraph" w:customStyle="1" w:styleId="xl45">
    <w:name w:val="xl45"/>
    <w:basedOn w:val="a"/>
    <w:autoRedefine/>
    <w:qFormat/>
    <w:pPr>
      <w:widowControl/>
      <w:spacing w:before="100" w:beforeAutospacing="1" w:after="100" w:afterAutospacing="1"/>
      <w:jc w:val="left"/>
      <w:textAlignment w:val="top"/>
    </w:pPr>
    <w:rPr>
      <w:rFonts w:cs="Times New Roman"/>
      <w:sz w:val="24"/>
      <w:szCs w:val="24"/>
    </w:rPr>
  </w:style>
  <w:style w:type="paragraph" w:customStyle="1" w:styleId="font6">
    <w:name w:val="font6"/>
    <w:basedOn w:val="a"/>
    <w:autoRedefine/>
    <w:qFormat/>
    <w:pPr>
      <w:widowControl/>
      <w:spacing w:before="100" w:beforeAutospacing="1" w:after="100" w:afterAutospacing="1"/>
      <w:jc w:val="left"/>
    </w:pPr>
    <w:rPr>
      <w:rFonts w:ascii="Times New Roman" w:hAnsi="Times New Roman" w:cs="Times New Roman"/>
      <w:sz w:val="18"/>
      <w:szCs w:val="18"/>
    </w:rPr>
  </w:style>
  <w:style w:type="paragraph" w:customStyle="1" w:styleId="CharCharCharCharChar">
    <w:name w:val="Char Char Char Char Char"/>
    <w:basedOn w:val="a"/>
    <w:autoRedefine/>
    <w:qFormat/>
    <w:rPr>
      <w:rFonts w:ascii="Tahoma" w:hAnsi="Tahoma" w:cs="Times New Roman"/>
      <w:kern w:val="2"/>
      <w:sz w:val="24"/>
    </w:rPr>
  </w:style>
  <w:style w:type="paragraph" w:customStyle="1" w:styleId="afff6">
    <w:name w:val="范本目录"/>
    <w:basedOn w:val="a"/>
    <w:autoRedefine/>
    <w:qFormat/>
    <w:pPr>
      <w:adjustRightInd w:val="0"/>
      <w:snapToGrid w:val="0"/>
      <w:spacing w:beforeLines="20" w:before="48" w:afterLines="20" w:after="48" w:line="540" w:lineRule="exact"/>
      <w:jc w:val="center"/>
    </w:pPr>
    <w:rPr>
      <w:rFonts w:ascii="Times New Roman" w:cs="Times New Roman"/>
      <w:b/>
      <w:bCs/>
      <w:kern w:val="2"/>
      <w:sz w:val="36"/>
      <w:szCs w:val="24"/>
    </w:rPr>
  </w:style>
  <w:style w:type="character" w:customStyle="1" w:styleId="afd">
    <w:name w:val="副标题 字符"/>
    <w:basedOn w:val="a0"/>
    <w:link w:val="afc"/>
    <w:autoRedefine/>
    <w:qFormat/>
    <w:rPr>
      <w:rFonts w:ascii="Arial" w:hAnsi="Arial" w:cs="Times New Roman"/>
      <w:b/>
      <w:bCs/>
      <w:kern w:val="28"/>
      <w:sz w:val="32"/>
      <w:szCs w:val="32"/>
      <w:lang w:val="zh-CN" w:eastAsia="zh-CN"/>
    </w:rPr>
  </w:style>
  <w:style w:type="character" w:customStyle="1" w:styleId="CharChar">
    <w:name w:val="Char Char"/>
    <w:autoRedefine/>
    <w:qFormat/>
    <w:rPr>
      <w:rFonts w:ascii="宋体" w:eastAsia="宋体" w:hAnsi="Courier New" w:cs="Courier New"/>
      <w:kern w:val="2"/>
      <w:sz w:val="21"/>
      <w:szCs w:val="21"/>
      <w:lang w:val="en-US" w:eastAsia="zh-CN" w:bidi="ar-SA"/>
    </w:rPr>
  </w:style>
  <w:style w:type="character" w:customStyle="1" w:styleId="4CharChar">
    <w:name w:val="标题4 Char Char"/>
    <w:link w:val="45"/>
    <w:autoRedefine/>
    <w:qFormat/>
    <w:rPr>
      <w:rFonts w:ascii="Arial" w:hAnsi="Arial"/>
      <w:b/>
      <w:bCs/>
      <w:sz w:val="24"/>
      <w:szCs w:val="32"/>
    </w:rPr>
  </w:style>
  <w:style w:type="paragraph" w:customStyle="1" w:styleId="45">
    <w:name w:val="标题4"/>
    <w:basedOn w:val="2"/>
    <w:next w:val="40"/>
    <w:link w:val="4CharChar"/>
    <w:autoRedefine/>
    <w:qFormat/>
    <w:pPr>
      <w:spacing w:before="0" w:after="0" w:line="413" w:lineRule="auto"/>
    </w:pPr>
    <w:rPr>
      <w:rFonts w:ascii="Arial" w:hAnsi="Arial" w:cstheme="minorBidi"/>
      <w:kern w:val="0"/>
      <w:sz w:val="24"/>
      <w:lang w:val="en-US"/>
    </w:rPr>
  </w:style>
  <w:style w:type="character" w:customStyle="1" w:styleId="afff7">
    <w:name w:val="明显引用 字符"/>
    <w:link w:val="afff8"/>
    <w:autoRedefine/>
    <w:qFormat/>
    <w:rPr>
      <w:b/>
      <w:bCs/>
      <w:i/>
      <w:iCs/>
      <w:color w:val="4F81BD"/>
    </w:rPr>
  </w:style>
  <w:style w:type="paragraph" w:styleId="afff8">
    <w:name w:val="Intense Quote"/>
    <w:basedOn w:val="a"/>
    <w:next w:val="a"/>
    <w:link w:val="afff7"/>
    <w:autoRedefine/>
    <w:qFormat/>
    <w:pPr>
      <w:pBdr>
        <w:bottom w:val="single" w:sz="4" w:space="4" w:color="4F81BD" w:themeColor="accent1"/>
      </w:pBdr>
      <w:spacing w:before="200" w:after="280"/>
      <w:ind w:left="936" w:right="936"/>
    </w:pPr>
    <w:rPr>
      <w:b/>
      <w:bCs/>
      <w:i/>
      <w:iCs/>
      <w:color w:val="4F81BD"/>
    </w:rPr>
  </w:style>
  <w:style w:type="paragraph" w:customStyle="1" w:styleId="1c">
    <w:name w:val="明显引用1"/>
    <w:basedOn w:val="a"/>
    <w:next w:val="a"/>
    <w:autoRedefine/>
    <w:qFormat/>
    <w:pPr>
      <w:pBdr>
        <w:bottom w:val="single" w:sz="4" w:space="4" w:color="4F81BD"/>
      </w:pBdr>
      <w:spacing w:before="200" w:after="280"/>
      <w:ind w:left="936" w:right="936"/>
    </w:pPr>
    <w:rPr>
      <w:rFonts w:ascii="Calibri" w:hAnsi="Calibri" w:cs="Times New Roman"/>
      <w:b/>
      <w:bCs/>
      <w:i/>
      <w:iCs/>
      <w:color w:val="4F81BD"/>
      <w:kern w:val="2"/>
      <w:sz w:val="21"/>
      <w:szCs w:val="22"/>
    </w:rPr>
  </w:style>
  <w:style w:type="character" w:customStyle="1" w:styleId="Char12">
    <w:name w:val="明显引用 Char1"/>
    <w:basedOn w:val="a0"/>
    <w:autoRedefine/>
    <w:uiPriority w:val="30"/>
    <w:qFormat/>
    <w:rPr>
      <w:rFonts w:ascii="Times New Roman" w:eastAsia="宋体" w:hAnsi="Times New Roman" w:cs="Times New Roman"/>
      <w:i/>
      <w:iCs/>
      <w:color w:val="5B9BD5"/>
      <w:szCs w:val="24"/>
    </w:rPr>
  </w:style>
  <w:style w:type="character" w:customStyle="1" w:styleId="5CharChar">
    <w:name w:val="标题5 Char Char"/>
    <w:link w:val="51"/>
    <w:autoRedefine/>
    <w:qFormat/>
    <w:rPr>
      <w:rFonts w:ascii="Arial" w:hAnsi="Arial"/>
      <w:b/>
      <w:bCs/>
      <w:sz w:val="24"/>
      <w:szCs w:val="32"/>
    </w:rPr>
  </w:style>
  <w:style w:type="paragraph" w:customStyle="1" w:styleId="51">
    <w:name w:val="标题5"/>
    <w:basedOn w:val="3"/>
    <w:link w:val="5CharChar"/>
    <w:autoRedefine/>
    <w:qFormat/>
    <w:pPr>
      <w:spacing w:line="413" w:lineRule="auto"/>
      <w:jc w:val="left"/>
    </w:pPr>
    <w:rPr>
      <w:rFonts w:ascii="Arial" w:hAnsi="Arial"/>
      <w:sz w:val="24"/>
    </w:rPr>
  </w:style>
  <w:style w:type="character" w:customStyle="1" w:styleId="afff9">
    <w:name w:val="引用 字符"/>
    <w:link w:val="afffa"/>
    <w:autoRedefine/>
    <w:qFormat/>
    <w:rPr>
      <w:i/>
      <w:iCs/>
      <w:color w:val="000000"/>
    </w:rPr>
  </w:style>
  <w:style w:type="paragraph" w:styleId="afffa">
    <w:name w:val="Quote"/>
    <w:basedOn w:val="a"/>
    <w:next w:val="a"/>
    <w:link w:val="afff9"/>
    <w:autoRedefine/>
    <w:qFormat/>
    <w:rPr>
      <w:i/>
      <w:iCs/>
      <w:color w:val="000000"/>
    </w:rPr>
  </w:style>
  <w:style w:type="paragraph" w:customStyle="1" w:styleId="1d">
    <w:name w:val="引用1"/>
    <w:basedOn w:val="a"/>
    <w:next w:val="a"/>
    <w:autoRedefine/>
    <w:qFormat/>
    <w:rPr>
      <w:rFonts w:ascii="Calibri" w:hAnsi="Calibri" w:cs="Times New Roman"/>
      <w:i/>
      <w:iCs/>
      <w:color w:val="000000"/>
      <w:kern w:val="2"/>
      <w:sz w:val="21"/>
      <w:szCs w:val="22"/>
    </w:rPr>
  </w:style>
  <w:style w:type="character" w:customStyle="1" w:styleId="Char13">
    <w:name w:val="引用 Char1"/>
    <w:basedOn w:val="a0"/>
    <w:autoRedefine/>
    <w:uiPriority w:val="29"/>
    <w:qFormat/>
    <w:rPr>
      <w:rFonts w:ascii="Times New Roman" w:eastAsia="宋体" w:hAnsi="Times New Roman" w:cs="Times New Roman"/>
      <w:i/>
      <w:iCs/>
      <w:color w:val="404040"/>
      <w:szCs w:val="24"/>
    </w:rPr>
  </w:style>
  <w:style w:type="character" w:customStyle="1" w:styleId="ask-title2">
    <w:name w:val="ask-title2"/>
    <w:autoRedefine/>
    <w:qFormat/>
  </w:style>
  <w:style w:type="character" w:customStyle="1" w:styleId="Char14">
    <w:name w:val="正文文本 Char1"/>
    <w:autoRedefine/>
    <w:qFormat/>
    <w:rPr>
      <w:kern w:val="2"/>
      <w:sz w:val="21"/>
      <w:szCs w:val="22"/>
    </w:rPr>
  </w:style>
  <w:style w:type="character" w:customStyle="1" w:styleId="1e">
    <w:name w:val="不明显强调1"/>
    <w:autoRedefine/>
    <w:qFormat/>
    <w:rPr>
      <w:i/>
      <w:iCs/>
      <w:color w:val="808080"/>
    </w:rPr>
  </w:style>
  <w:style w:type="character" w:customStyle="1" w:styleId="1f">
    <w:name w:val="明显参考1"/>
    <w:autoRedefine/>
    <w:qFormat/>
    <w:rPr>
      <w:b/>
      <w:bCs/>
      <w:smallCaps/>
      <w:color w:val="C0504D"/>
      <w:spacing w:val="5"/>
      <w:u w:val="single"/>
    </w:rPr>
  </w:style>
  <w:style w:type="character" w:customStyle="1" w:styleId="1f0">
    <w:name w:val="书籍标题1"/>
    <w:autoRedefine/>
    <w:qFormat/>
    <w:rPr>
      <w:b/>
      <w:bCs/>
      <w:smallCaps/>
      <w:spacing w:val="5"/>
    </w:rPr>
  </w:style>
  <w:style w:type="character" w:customStyle="1" w:styleId="Char15">
    <w:name w:val="日期 Char1"/>
    <w:autoRedefine/>
    <w:qFormat/>
    <w:rPr>
      <w:kern w:val="2"/>
      <w:sz w:val="21"/>
      <w:szCs w:val="22"/>
    </w:rPr>
  </w:style>
  <w:style w:type="character" w:customStyle="1" w:styleId="1f1">
    <w:name w:val="明显强调1"/>
    <w:autoRedefine/>
    <w:qFormat/>
    <w:rPr>
      <w:b/>
      <w:bCs/>
      <w:i/>
      <w:iCs/>
      <w:color w:val="4F81BD"/>
    </w:rPr>
  </w:style>
  <w:style w:type="character" w:customStyle="1" w:styleId="textcontents">
    <w:name w:val="textcontents"/>
    <w:autoRedefine/>
    <w:qFormat/>
    <w:rPr>
      <w:rFonts w:cs="Times New Roman"/>
    </w:rPr>
  </w:style>
  <w:style w:type="character" w:customStyle="1" w:styleId="1f2">
    <w:name w:val="不明显参考1"/>
    <w:autoRedefine/>
    <w:qFormat/>
    <w:rPr>
      <w:smallCaps/>
      <w:color w:val="C0504D"/>
      <w:u w:val="single"/>
    </w:rPr>
  </w:style>
  <w:style w:type="character" w:customStyle="1" w:styleId="CharChar0">
    <w:name w:val="批注文字 Char Char"/>
    <w:autoRedefine/>
    <w:qFormat/>
    <w:rPr>
      <w:rFonts w:ascii="宋体" w:eastAsia="宋体" w:hAnsi="Times New Roman" w:cs="Times New Roman"/>
      <w:sz w:val="28"/>
      <w:szCs w:val="20"/>
    </w:rPr>
  </w:style>
  <w:style w:type="character" w:customStyle="1" w:styleId="Char16">
    <w:name w:val="文档结构图 Char1"/>
    <w:autoRedefine/>
    <w:qFormat/>
    <w:rPr>
      <w:rFonts w:ascii="宋体"/>
      <w:kern w:val="2"/>
      <w:sz w:val="18"/>
      <w:szCs w:val="18"/>
    </w:rPr>
  </w:style>
  <w:style w:type="paragraph" w:customStyle="1" w:styleId="1f3">
    <w:name w:val="修订1"/>
    <w:autoRedefine/>
    <w:qFormat/>
    <w:rPr>
      <w:kern w:val="2"/>
      <w:sz w:val="21"/>
      <w:szCs w:val="24"/>
    </w:rPr>
  </w:style>
  <w:style w:type="character" w:customStyle="1" w:styleId="Char17">
    <w:name w:val="页脚 Char1"/>
    <w:autoRedefine/>
    <w:uiPriority w:val="99"/>
    <w:semiHidden/>
    <w:qFormat/>
    <w:rPr>
      <w:kern w:val="2"/>
      <w:sz w:val="18"/>
      <w:szCs w:val="18"/>
    </w:rPr>
  </w:style>
  <w:style w:type="character" w:customStyle="1" w:styleId="Char20">
    <w:name w:val="批注框文本 Char2"/>
    <w:autoRedefine/>
    <w:uiPriority w:val="99"/>
    <w:semiHidden/>
    <w:qFormat/>
    <w:rPr>
      <w:kern w:val="2"/>
      <w:sz w:val="18"/>
      <w:szCs w:val="18"/>
    </w:rPr>
  </w:style>
  <w:style w:type="character" w:customStyle="1" w:styleId="Char21">
    <w:name w:val="批注主题 Char2"/>
    <w:autoRedefine/>
    <w:uiPriority w:val="99"/>
    <w:semiHidden/>
    <w:qFormat/>
    <w:rPr>
      <w:b/>
      <w:bCs/>
      <w:kern w:val="2"/>
      <w:sz w:val="21"/>
      <w:szCs w:val="22"/>
    </w:rPr>
  </w:style>
  <w:style w:type="character" w:customStyle="1" w:styleId="Char22">
    <w:name w:val="文档结构图 Char2"/>
    <w:autoRedefine/>
    <w:uiPriority w:val="99"/>
    <w:semiHidden/>
    <w:qFormat/>
    <w:rPr>
      <w:rFonts w:ascii="宋体"/>
      <w:kern w:val="2"/>
      <w:sz w:val="18"/>
      <w:szCs w:val="18"/>
    </w:rPr>
  </w:style>
  <w:style w:type="character" w:customStyle="1" w:styleId="Char18">
    <w:name w:val="页眉 Char1"/>
    <w:autoRedefine/>
    <w:uiPriority w:val="99"/>
    <w:semiHidden/>
    <w:qFormat/>
    <w:rPr>
      <w:kern w:val="2"/>
      <w:sz w:val="18"/>
      <w:szCs w:val="18"/>
    </w:rPr>
  </w:style>
  <w:style w:type="character" w:customStyle="1" w:styleId="Char23">
    <w:name w:val="日期 Char2"/>
    <w:autoRedefine/>
    <w:uiPriority w:val="99"/>
    <w:semiHidden/>
    <w:qFormat/>
    <w:rPr>
      <w:kern w:val="2"/>
      <w:sz w:val="21"/>
      <w:szCs w:val="22"/>
    </w:rPr>
  </w:style>
  <w:style w:type="character" w:customStyle="1" w:styleId="Char24">
    <w:name w:val="正文文本 Char2"/>
    <w:autoRedefine/>
    <w:uiPriority w:val="99"/>
    <w:semiHidden/>
    <w:qFormat/>
    <w:rPr>
      <w:kern w:val="2"/>
      <w:sz w:val="21"/>
      <w:szCs w:val="22"/>
    </w:rPr>
  </w:style>
  <w:style w:type="character" w:customStyle="1" w:styleId="Char19">
    <w:name w:val="标题 Char1"/>
    <w:autoRedefine/>
    <w:uiPriority w:val="10"/>
    <w:qFormat/>
    <w:rPr>
      <w:rFonts w:ascii="Cambria" w:hAnsi="Cambria" w:cs="Times New Roman"/>
      <w:b/>
      <w:bCs/>
      <w:kern w:val="2"/>
      <w:sz w:val="32"/>
      <w:szCs w:val="32"/>
    </w:rPr>
  </w:style>
  <w:style w:type="character" w:customStyle="1" w:styleId="Char1a">
    <w:name w:val="副标题 Char1"/>
    <w:autoRedefine/>
    <w:uiPriority w:val="11"/>
    <w:qFormat/>
    <w:rPr>
      <w:rFonts w:ascii="Cambria" w:hAnsi="Cambria" w:cs="Times New Roman"/>
      <w:b/>
      <w:bCs/>
      <w:kern w:val="28"/>
      <w:sz w:val="32"/>
      <w:szCs w:val="32"/>
    </w:rPr>
  </w:style>
  <w:style w:type="paragraph" w:customStyle="1" w:styleId="afffb">
    <w:name w:val="空半行"/>
    <w:basedOn w:val="a"/>
    <w:autoRedefine/>
    <w:qFormat/>
    <w:pPr>
      <w:adjustRightInd w:val="0"/>
      <w:spacing w:line="120" w:lineRule="exact"/>
      <w:textAlignment w:val="baseline"/>
    </w:pPr>
    <w:rPr>
      <w:rFonts w:ascii="Times New Roman" w:eastAsia="仿宋_GB2312" w:hAnsi="Times New Roman" w:cs="Times New Roman"/>
      <w:color w:val="FFFFFF"/>
      <w:sz w:val="30"/>
    </w:rPr>
  </w:style>
  <w:style w:type="paragraph" w:styleId="afffc">
    <w:name w:val="No Spacing"/>
    <w:autoRedefine/>
    <w:qFormat/>
    <w:pPr>
      <w:widowControl w:val="0"/>
      <w:jc w:val="both"/>
    </w:pPr>
    <w:rPr>
      <w:rFonts w:ascii="Calibri" w:hAnsi="Calibri"/>
      <w:kern w:val="2"/>
      <w:sz w:val="21"/>
      <w:szCs w:val="22"/>
    </w:rPr>
  </w:style>
  <w:style w:type="paragraph" w:customStyle="1" w:styleId="flNote">
    <w:name w:val="flNote"/>
    <w:basedOn w:val="a"/>
    <w:autoRedefine/>
    <w:qFormat/>
    <w:pPr>
      <w:adjustRightInd w:val="0"/>
      <w:spacing w:before="320" w:after="160" w:line="360" w:lineRule="atLeast"/>
      <w:jc w:val="center"/>
      <w:textAlignment w:val="baseline"/>
    </w:pPr>
    <w:rPr>
      <w:rFonts w:ascii="Arial" w:eastAsia="黑体" w:hAnsi="Times New Roman" w:cs="Times New Roman"/>
      <w:sz w:val="30"/>
    </w:rPr>
  </w:style>
  <w:style w:type="character" w:customStyle="1" w:styleId="2Char">
    <w:name w:val="正文2 Char"/>
    <w:link w:val="2c"/>
    <w:autoRedefine/>
    <w:qFormat/>
    <w:rPr>
      <w:rFonts w:ascii="楷体" w:eastAsia="楷体"/>
      <w:b/>
      <w:color w:val="0000FF"/>
    </w:rPr>
  </w:style>
  <w:style w:type="paragraph" w:customStyle="1" w:styleId="2c">
    <w:name w:val="正文2"/>
    <w:link w:val="2Char"/>
    <w:autoRedefine/>
    <w:qFormat/>
    <w:pPr>
      <w:widowControl w:val="0"/>
      <w:adjustRightInd w:val="0"/>
      <w:snapToGrid w:val="0"/>
      <w:spacing w:line="360" w:lineRule="auto"/>
      <w:ind w:firstLineChars="200" w:firstLine="200"/>
      <w:jc w:val="both"/>
      <w:textAlignment w:val="baseline"/>
    </w:pPr>
    <w:rPr>
      <w:rFonts w:ascii="楷体" w:eastAsia="楷体" w:hAnsi="宋体" w:cstheme="minorBidi"/>
      <w:b/>
      <w:color w:val="0000FF"/>
    </w:rPr>
  </w:style>
  <w:style w:type="paragraph" w:customStyle="1" w:styleId="p0">
    <w:name w:val="p0"/>
    <w:basedOn w:val="a"/>
    <w:autoRedefine/>
    <w:qFormat/>
    <w:pPr>
      <w:widowControl/>
      <w:spacing w:before="100" w:beforeAutospacing="1" w:after="100" w:afterAutospacing="1"/>
      <w:jc w:val="left"/>
    </w:pPr>
    <w:rPr>
      <w:rFonts w:cs="宋体"/>
      <w:sz w:val="24"/>
      <w:szCs w:val="24"/>
    </w:rPr>
  </w:style>
  <w:style w:type="character" w:customStyle="1" w:styleId="2d">
    <w:name w:val="正文文本 (2)_"/>
    <w:link w:val="211"/>
    <w:autoRedefine/>
    <w:uiPriority w:val="99"/>
    <w:qFormat/>
    <w:locked/>
    <w:rPr>
      <w:rFonts w:ascii="MingLiU" w:eastAsia="MingLiU" w:cs="MingLiU"/>
      <w:spacing w:val="20"/>
      <w:sz w:val="22"/>
      <w:shd w:val="clear" w:color="auto" w:fill="FFFFFF"/>
    </w:rPr>
  </w:style>
  <w:style w:type="paragraph" w:customStyle="1" w:styleId="211">
    <w:name w:val="正文文本 (2)1"/>
    <w:basedOn w:val="a"/>
    <w:link w:val="2d"/>
    <w:autoRedefine/>
    <w:uiPriority w:val="99"/>
    <w:qFormat/>
    <w:pPr>
      <w:shd w:val="clear" w:color="auto" w:fill="FFFFFF"/>
      <w:spacing w:before="300" w:line="439" w:lineRule="exact"/>
      <w:jc w:val="distribute"/>
    </w:pPr>
    <w:rPr>
      <w:rFonts w:ascii="MingLiU" w:eastAsia="MingLiU" w:cs="MingLiU"/>
      <w:spacing w:val="20"/>
      <w:sz w:val="22"/>
    </w:rPr>
  </w:style>
  <w:style w:type="character" w:customStyle="1" w:styleId="20pt5">
    <w:name w:val="正文文本 (2) + 间距 0 pt5"/>
    <w:autoRedefine/>
    <w:uiPriority w:val="99"/>
    <w:qFormat/>
    <w:rPr>
      <w:rFonts w:ascii="MingLiU" w:eastAsia="MingLiU" w:cs="MingLiU"/>
      <w:spacing w:val="0"/>
      <w:sz w:val="22"/>
      <w:shd w:val="clear" w:color="auto" w:fill="FFFFFF"/>
    </w:rPr>
  </w:style>
  <w:style w:type="character" w:customStyle="1" w:styleId="1f4">
    <w:name w:val="访问过的超链接1"/>
    <w:basedOn w:val="a0"/>
    <w:autoRedefine/>
    <w:uiPriority w:val="99"/>
    <w:semiHidden/>
    <w:unhideWhenUsed/>
    <w:qFormat/>
    <w:rPr>
      <w:color w:val="954F72"/>
      <w:u w:val="single"/>
    </w:rPr>
  </w:style>
  <w:style w:type="character" w:customStyle="1" w:styleId="Char25">
    <w:name w:val="明显引用 Char2"/>
    <w:basedOn w:val="a0"/>
    <w:autoRedefine/>
    <w:uiPriority w:val="30"/>
    <w:qFormat/>
    <w:rPr>
      <w:b/>
      <w:bCs/>
      <w:i/>
      <w:iCs/>
      <w:color w:val="4F81BD" w:themeColor="accent1"/>
    </w:rPr>
  </w:style>
  <w:style w:type="character" w:customStyle="1" w:styleId="Char26">
    <w:name w:val="引用 Char2"/>
    <w:basedOn w:val="a0"/>
    <w:autoRedefine/>
    <w:uiPriority w:val="29"/>
    <w:qFormat/>
    <w:rPr>
      <w:i/>
      <w:iCs/>
      <w:color w:val="000000" w:themeColor="text1"/>
    </w:rPr>
  </w:style>
  <w:style w:type="table" w:customStyle="1" w:styleId="46">
    <w:name w:val="网格型4"/>
    <w:basedOn w:val="a1"/>
    <w:autoRedefine/>
    <w:uiPriority w:val="59"/>
    <w:unhideWhenUsed/>
    <w:qFormat/>
    <w:rPr>
      <w:rFonts w:asciiTheme="minorHAnsi" w:eastAsiaTheme="minorEastAsia" w:hAnsiTheme="minorHAns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07994326">
      <w:bodyDiv w:val="1"/>
      <w:marLeft w:val="0"/>
      <w:marRight w:val="0"/>
      <w:marTop w:val="0"/>
      <w:marBottom w:val="0"/>
      <w:divBdr>
        <w:top w:val="none" w:sz="0" w:space="0" w:color="auto"/>
        <w:left w:val="none" w:sz="0" w:space="0" w:color="auto"/>
        <w:bottom w:val="none" w:sz="0" w:space="0" w:color="auto"/>
        <w:right w:val="none" w:sz="0" w:space="0" w:color="auto"/>
      </w:divBdr>
    </w:div>
    <w:div w:id="823543480">
      <w:bodyDiv w:val="1"/>
      <w:marLeft w:val="0"/>
      <w:marRight w:val="0"/>
      <w:marTop w:val="0"/>
      <w:marBottom w:val="0"/>
      <w:divBdr>
        <w:top w:val="none" w:sz="0" w:space="0" w:color="auto"/>
        <w:left w:val="none" w:sz="0" w:space="0" w:color="auto"/>
        <w:bottom w:val="none" w:sz="0" w:space="0" w:color="auto"/>
        <w:right w:val="none" w:sz="0" w:space="0" w:color="auto"/>
      </w:divBdr>
    </w:div>
    <w:div w:id="962421546">
      <w:bodyDiv w:val="1"/>
      <w:marLeft w:val="0"/>
      <w:marRight w:val="0"/>
      <w:marTop w:val="0"/>
      <w:marBottom w:val="0"/>
      <w:divBdr>
        <w:top w:val="none" w:sz="0" w:space="0" w:color="auto"/>
        <w:left w:val="none" w:sz="0" w:space="0" w:color="auto"/>
        <w:bottom w:val="none" w:sz="0" w:space="0" w:color="auto"/>
        <w:right w:val="none" w:sz="0" w:space="0" w:color="auto"/>
      </w:divBdr>
    </w:div>
    <w:div w:id="13049654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qq.com" TargetMode="External"/><Relationship Id="rId18" Type="http://schemas.openxmlformats.org/officeDocument/2006/relationships/hyperlink" Target="mailto:zt_jcsjb@163.com"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mailto:******@qq.com" TargetMode="External"/><Relationship Id="rId17"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qq.com" TargetMode="Externa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zt_jcsjb@163.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qq.com"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FE5238-FD0B-48F8-B58E-3796A62F3703}">
  <ds:schemaRefs>
    <ds:schemaRef ds:uri="http://schemas.openxmlformats.org/officeDocument/2006/bibliography"/>
  </ds:schemaRefs>
</ds:datastoreItem>
</file>

<file path=docMetadata/LabelInfo.xml><?xml version="1.0" encoding="utf-8"?>
<clbl:labelList xmlns:clbl="http://schemas.microsoft.com/office/2020/mipLabelMetadata">
  <clbl:label id="{9d258917-277f-42cd-a3cd-14c4e9ee58bc}" enabled="1" method="Standard" siteId="{38ae3bcd-9579-4fd4-adda-b42e1495d55a}" contentBits="0" removed="0"/>
</clbl:labelList>
</file>

<file path=docProps/app.xml><?xml version="1.0" encoding="utf-8"?>
<Properties xmlns="http://schemas.openxmlformats.org/officeDocument/2006/extended-properties" xmlns:vt="http://schemas.openxmlformats.org/officeDocument/2006/docPropsVTypes">
  <Template>Normal.dotm</Template>
  <TotalTime>52</TotalTime>
  <Pages>38</Pages>
  <Words>2814</Words>
  <Characters>16041</Characters>
  <Application>Microsoft Office Word</Application>
  <DocSecurity>0</DocSecurity>
  <Lines>133</Lines>
  <Paragraphs>37</Paragraphs>
  <ScaleCrop>false</ScaleCrop>
  <Company>akoosky</Company>
  <LinksUpToDate>false</LinksUpToDate>
  <CharactersWithSpaces>18818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Anakin</dc:creator>
  <cp:lastModifiedBy>Wang, Yong Qun (RC-CN SI S-RC AH WH)</cp:lastModifiedBy>
  <cp:revision>45</cp:revision>
  <cp:lastPrinted>2023-05-30T07:28:00Z</cp:lastPrinted>
  <dcterms:created xsi:type="dcterms:W3CDTF">2021-12-20T01:43:00Z</dcterms:created>
  <dcterms:modified xsi:type="dcterms:W3CDTF">2024-10-02T08:59:00Z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CC8040BB380D4833A22E975EE36769B3_13</vt:lpwstr>
  </property>
</Properties>
</file>