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2E6" w:rsidRDefault="006632E6" w:rsidP="00BB3251">
      <w:pPr>
        <w:tabs>
          <w:tab w:val="left" w:pos="315"/>
          <w:tab w:val="left" w:pos="8820"/>
        </w:tabs>
        <w:spacing w:beforeLines="100" w:afterLines="50" w:line="500" w:lineRule="exact"/>
        <w:ind w:rightChars="127" w:right="254" w:firstLine="950"/>
        <w:jc w:val="center"/>
        <w:rPr>
          <w:b/>
          <w:bCs/>
          <w:sz w:val="52"/>
          <w:szCs w:val="52"/>
          <w:vertAlign w:val="superscript"/>
        </w:rPr>
      </w:pPr>
    </w:p>
    <w:p w:rsidR="006632E6" w:rsidRDefault="006632E6" w:rsidP="00BB3251">
      <w:pPr>
        <w:tabs>
          <w:tab w:val="left" w:pos="315"/>
          <w:tab w:val="left" w:pos="8820"/>
        </w:tabs>
        <w:spacing w:beforeLines="100" w:afterLines="50" w:line="500" w:lineRule="exact"/>
        <w:ind w:rightChars="127" w:right="254" w:firstLine="877"/>
        <w:jc w:val="center"/>
        <w:rPr>
          <w:rFonts w:ascii="Times New Roman" w:hAnsi="Times New Roman" w:cs="Times New Roman"/>
          <w:b/>
          <w:bCs/>
          <w:sz w:val="48"/>
          <w:szCs w:val="48"/>
        </w:rPr>
      </w:pPr>
    </w:p>
    <w:p w:rsidR="006632E6" w:rsidRDefault="00CB7A56" w:rsidP="00BB3251">
      <w:pPr>
        <w:tabs>
          <w:tab w:val="left" w:pos="315"/>
          <w:tab w:val="left" w:pos="8820"/>
        </w:tabs>
        <w:spacing w:beforeLines="100" w:afterLines="50" w:line="500" w:lineRule="exact"/>
        <w:ind w:rightChars="127" w:right="254" w:firstLine="804"/>
        <w:jc w:val="center"/>
        <w:rPr>
          <w:rFonts w:ascii="Times New Roman" w:hAnsi="Times New Roman" w:cs="Times New Roman"/>
          <w:b/>
          <w:bCs/>
          <w:sz w:val="44"/>
          <w:szCs w:val="44"/>
        </w:rPr>
      </w:pPr>
      <w:r>
        <w:rPr>
          <w:rFonts w:ascii="Times New Roman" w:hAnsi="Times New Roman" w:cs="Times New Roman" w:hint="eastAsia"/>
          <w:b/>
          <w:bCs/>
          <w:sz w:val="44"/>
          <w:szCs w:val="44"/>
        </w:rPr>
        <w:t>合肥市政文外滩物业管理有限公司</w:t>
      </w:r>
    </w:p>
    <w:p w:rsidR="006632E6" w:rsidRDefault="00CB7A56" w:rsidP="00BB3251">
      <w:pPr>
        <w:tabs>
          <w:tab w:val="left" w:pos="315"/>
          <w:tab w:val="left" w:pos="8820"/>
        </w:tabs>
        <w:spacing w:beforeLines="100" w:afterLines="50" w:line="500" w:lineRule="exact"/>
        <w:ind w:rightChars="127" w:right="254" w:firstLine="804"/>
        <w:jc w:val="center"/>
        <w:rPr>
          <w:rFonts w:ascii="Times New Roman" w:hAnsi="Times New Roman" w:cs="Times New Roman"/>
          <w:b/>
          <w:bCs/>
          <w:sz w:val="44"/>
          <w:szCs w:val="44"/>
        </w:rPr>
      </w:pPr>
      <w:bookmarkStart w:id="0" w:name="_Hlk9544796"/>
      <w:r>
        <w:rPr>
          <w:rFonts w:ascii="Times New Roman" w:hAnsi="Times New Roman" w:cs="Times New Roman" w:hint="eastAsia"/>
          <w:b/>
          <w:bCs/>
          <w:sz w:val="44"/>
          <w:szCs w:val="44"/>
        </w:rPr>
        <w:t>安庆分公司部分项目生活垃圾清运服务</w:t>
      </w:r>
    </w:p>
    <w:p w:rsidR="006632E6" w:rsidRDefault="00CB7A56" w:rsidP="00BB3251">
      <w:pPr>
        <w:tabs>
          <w:tab w:val="left" w:pos="315"/>
          <w:tab w:val="left" w:pos="8820"/>
        </w:tabs>
        <w:spacing w:beforeLines="100" w:afterLines="50" w:line="500" w:lineRule="exact"/>
        <w:ind w:rightChars="127" w:right="254" w:firstLine="804"/>
        <w:jc w:val="center"/>
        <w:rPr>
          <w:rFonts w:ascii="Times New Roman" w:hAnsi="Times New Roman" w:cs="Times New Roman"/>
          <w:b/>
          <w:bCs/>
          <w:sz w:val="44"/>
          <w:szCs w:val="44"/>
        </w:rPr>
      </w:pPr>
      <w:r>
        <w:rPr>
          <w:rFonts w:ascii="Times New Roman" w:hAnsi="Times New Roman" w:cs="Times New Roman"/>
          <w:b/>
          <w:bCs/>
          <w:sz w:val="44"/>
          <w:szCs w:val="44"/>
        </w:rPr>
        <w:t>竞价文件</w:t>
      </w:r>
    </w:p>
    <w:p w:rsidR="006632E6" w:rsidRDefault="006632E6" w:rsidP="00BB3251">
      <w:pPr>
        <w:tabs>
          <w:tab w:val="left" w:pos="315"/>
          <w:tab w:val="left" w:pos="8820"/>
        </w:tabs>
        <w:spacing w:beforeLines="100" w:afterLines="50" w:line="500" w:lineRule="exact"/>
        <w:ind w:rightChars="127" w:right="254" w:firstLine="804"/>
        <w:jc w:val="center"/>
        <w:rPr>
          <w:rFonts w:ascii="Times New Roman" w:hAnsi="Times New Roman" w:cs="Times New Roman"/>
          <w:b/>
          <w:bCs/>
          <w:sz w:val="44"/>
          <w:szCs w:val="44"/>
        </w:rPr>
      </w:pPr>
    </w:p>
    <w:p w:rsidR="006632E6" w:rsidRDefault="006632E6">
      <w:pPr>
        <w:ind w:firstLine="437"/>
        <w:jc w:val="center"/>
      </w:pPr>
    </w:p>
    <w:p w:rsidR="006632E6" w:rsidRDefault="006632E6">
      <w:pPr>
        <w:ind w:firstLine="437"/>
        <w:jc w:val="center"/>
      </w:pPr>
    </w:p>
    <w:p w:rsidR="006632E6" w:rsidRDefault="006632E6">
      <w:pPr>
        <w:ind w:firstLine="437"/>
        <w:jc w:val="center"/>
      </w:pPr>
    </w:p>
    <w:p w:rsidR="006632E6" w:rsidRDefault="006632E6">
      <w:pPr>
        <w:ind w:firstLine="437"/>
        <w:jc w:val="center"/>
      </w:pPr>
    </w:p>
    <w:p w:rsidR="006632E6" w:rsidRDefault="006632E6">
      <w:pPr>
        <w:ind w:firstLine="437"/>
        <w:jc w:val="center"/>
      </w:pPr>
    </w:p>
    <w:p w:rsidR="006632E6" w:rsidRDefault="006632E6">
      <w:pPr>
        <w:ind w:firstLine="437"/>
        <w:jc w:val="center"/>
      </w:pPr>
    </w:p>
    <w:p w:rsidR="006632E6" w:rsidRDefault="006632E6">
      <w:pPr>
        <w:ind w:firstLine="437"/>
        <w:jc w:val="center"/>
      </w:pPr>
    </w:p>
    <w:p w:rsidR="006632E6" w:rsidRDefault="006632E6">
      <w:pPr>
        <w:ind w:firstLine="437"/>
        <w:jc w:val="center"/>
      </w:pPr>
    </w:p>
    <w:p w:rsidR="006632E6" w:rsidRDefault="006632E6">
      <w:pPr>
        <w:ind w:firstLine="437"/>
        <w:jc w:val="center"/>
      </w:pPr>
    </w:p>
    <w:p w:rsidR="006632E6" w:rsidRDefault="006632E6">
      <w:pPr>
        <w:ind w:firstLine="437"/>
        <w:jc w:val="center"/>
      </w:pPr>
    </w:p>
    <w:p w:rsidR="006632E6" w:rsidRDefault="006632E6">
      <w:pPr>
        <w:ind w:firstLine="437"/>
        <w:jc w:val="center"/>
      </w:pPr>
    </w:p>
    <w:p w:rsidR="006632E6" w:rsidRDefault="006632E6">
      <w:pPr>
        <w:ind w:firstLine="437"/>
        <w:jc w:val="center"/>
      </w:pPr>
    </w:p>
    <w:p w:rsidR="006632E6" w:rsidRDefault="006632E6">
      <w:pPr>
        <w:ind w:firstLine="437"/>
        <w:jc w:val="center"/>
      </w:pPr>
    </w:p>
    <w:bookmarkEnd w:id="0"/>
    <w:p w:rsidR="006632E6" w:rsidRDefault="006632E6" w:rsidP="00BB3251">
      <w:pPr>
        <w:tabs>
          <w:tab w:val="left" w:pos="315"/>
          <w:tab w:val="left" w:pos="8820"/>
        </w:tabs>
        <w:spacing w:beforeLines="100" w:afterLines="50" w:line="500" w:lineRule="exact"/>
        <w:ind w:rightChars="127" w:right="254" w:firstLine="801"/>
        <w:jc w:val="center"/>
        <w:rPr>
          <w:bCs/>
          <w:sz w:val="44"/>
          <w:szCs w:val="44"/>
        </w:rPr>
      </w:pPr>
    </w:p>
    <w:p w:rsidR="006632E6" w:rsidRDefault="006632E6" w:rsidP="00BB3251">
      <w:pPr>
        <w:tabs>
          <w:tab w:val="left" w:pos="315"/>
          <w:tab w:val="left" w:pos="8820"/>
        </w:tabs>
        <w:spacing w:beforeLines="100" w:afterLines="50" w:line="500" w:lineRule="exact"/>
        <w:ind w:rightChars="127" w:right="254" w:firstLine="804"/>
        <w:jc w:val="center"/>
        <w:rPr>
          <w:b/>
          <w:bCs/>
          <w:sz w:val="44"/>
          <w:szCs w:val="44"/>
        </w:rPr>
      </w:pPr>
    </w:p>
    <w:p w:rsidR="006632E6" w:rsidRDefault="006632E6" w:rsidP="00BB3251">
      <w:pPr>
        <w:tabs>
          <w:tab w:val="left" w:pos="315"/>
          <w:tab w:val="left" w:pos="8820"/>
        </w:tabs>
        <w:spacing w:beforeLines="100" w:afterLines="50" w:line="500" w:lineRule="exact"/>
        <w:ind w:rightChars="127" w:right="254" w:firstLine="804"/>
        <w:jc w:val="center"/>
        <w:rPr>
          <w:b/>
          <w:bCs/>
          <w:sz w:val="44"/>
          <w:szCs w:val="44"/>
        </w:rPr>
      </w:pPr>
    </w:p>
    <w:p w:rsidR="006632E6" w:rsidRDefault="006632E6" w:rsidP="00BB3251">
      <w:pPr>
        <w:tabs>
          <w:tab w:val="left" w:pos="315"/>
          <w:tab w:val="left" w:pos="8820"/>
        </w:tabs>
        <w:spacing w:beforeLines="100" w:afterLines="50" w:line="500" w:lineRule="exact"/>
        <w:ind w:rightChars="127" w:right="254" w:firstLine="804"/>
        <w:jc w:val="center"/>
        <w:rPr>
          <w:b/>
          <w:bCs/>
          <w:sz w:val="44"/>
          <w:szCs w:val="44"/>
        </w:rPr>
      </w:pPr>
    </w:p>
    <w:p w:rsidR="006632E6" w:rsidRDefault="00CB7A56" w:rsidP="00BB3251">
      <w:pPr>
        <w:tabs>
          <w:tab w:val="left" w:pos="315"/>
          <w:tab w:val="left" w:pos="8820"/>
        </w:tabs>
        <w:spacing w:beforeLines="100" w:afterLines="50" w:line="500" w:lineRule="exact"/>
        <w:ind w:rightChars="127" w:right="254" w:firstLine="657"/>
        <w:jc w:val="center"/>
        <w:rPr>
          <w:b/>
          <w:spacing w:val="20"/>
          <w:sz w:val="32"/>
          <w:szCs w:val="32"/>
        </w:rPr>
      </w:pPr>
      <w:r>
        <w:rPr>
          <w:rFonts w:hint="eastAsia"/>
          <w:b/>
          <w:spacing w:val="20"/>
          <w:sz w:val="32"/>
          <w:szCs w:val="32"/>
        </w:rPr>
        <w:t>项目名称：安庆分公司部分项目生活垃圾清运服务</w:t>
      </w:r>
    </w:p>
    <w:p w:rsidR="006632E6" w:rsidRDefault="00CB7A56">
      <w:pPr>
        <w:tabs>
          <w:tab w:val="left" w:pos="2410"/>
        </w:tabs>
        <w:autoSpaceDE w:val="0"/>
        <w:autoSpaceDN w:val="0"/>
        <w:adjustRightInd w:val="0"/>
        <w:snapToGrid w:val="0"/>
        <w:spacing w:line="360" w:lineRule="auto"/>
        <w:ind w:firstLine="657"/>
        <w:rPr>
          <w:b/>
          <w:spacing w:val="20"/>
          <w:sz w:val="32"/>
          <w:szCs w:val="32"/>
        </w:rPr>
      </w:pPr>
      <w:r>
        <w:rPr>
          <w:rFonts w:hint="eastAsia"/>
          <w:b/>
          <w:spacing w:val="20"/>
          <w:sz w:val="32"/>
          <w:szCs w:val="32"/>
        </w:rPr>
        <w:t>项目编号：</w:t>
      </w:r>
      <w:r>
        <w:rPr>
          <w:b/>
          <w:spacing w:val="20"/>
          <w:sz w:val="32"/>
          <w:szCs w:val="32"/>
          <w:u w:val="single"/>
        </w:rPr>
        <w:t>202</w:t>
      </w:r>
      <w:r>
        <w:rPr>
          <w:rFonts w:hint="eastAsia"/>
          <w:b/>
          <w:spacing w:val="20"/>
          <w:sz w:val="32"/>
          <w:szCs w:val="32"/>
          <w:u w:val="single"/>
        </w:rPr>
        <w:t>5</w:t>
      </w:r>
      <w:r>
        <w:rPr>
          <w:b/>
          <w:spacing w:val="20"/>
          <w:sz w:val="32"/>
          <w:szCs w:val="32"/>
          <w:u w:val="single"/>
        </w:rPr>
        <w:t>ZWWTZB0</w:t>
      </w:r>
      <w:r>
        <w:rPr>
          <w:rFonts w:hint="eastAsia"/>
          <w:b/>
          <w:spacing w:val="20"/>
          <w:sz w:val="32"/>
          <w:szCs w:val="32"/>
          <w:u w:val="single"/>
        </w:rPr>
        <w:t>57</w:t>
      </w:r>
    </w:p>
    <w:p w:rsidR="006632E6" w:rsidRDefault="00CB7A56">
      <w:pPr>
        <w:tabs>
          <w:tab w:val="left" w:pos="2410"/>
        </w:tabs>
        <w:autoSpaceDE w:val="0"/>
        <w:autoSpaceDN w:val="0"/>
        <w:adjustRightInd w:val="0"/>
        <w:snapToGrid w:val="0"/>
        <w:spacing w:line="360" w:lineRule="auto"/>
        <w:ind w:firstLine="657"/>
        <w:rPr>
          <w:b/>
          <w:spacing w:val="20"/>
          <w:sz w:val="32"/>
          <w:szCs w:val="32"/>
        </w:rPr>
      </w:pPr>
      <w:r>
        <w:rPr>
          <w:rFonts w:hint="eastAsia"/>
          <w:b/>
          <w:spacing w:val="20"/>
          <w:sz w:val="32"/>
          <w:szCs w:val="32"/>
        </w:rPr>
        <w:t>招</w:t>
      </w:r>
      <w:r>
        <w:rPr>
          <w:rFonts w:hint="eastAsia"/>
          <w:b/>
          <w:spacing w:val="20"/>
          <w:sz w:val="32"/>
          <w:szCs w:val="32"/>
        </w:rPr>
        <w:t xml:space="preserve"> </w:t>
      </w:r>
      <w:r>
        <w:rPr>
          <w:rFonts w:hint="eastAsia"/>
          <w:b/>
          <w:spacing w:val="20"/>
          <w:sz w:val="32"/>
          <w:szCs w:val="32"/>
        </w:rPr>
        <w:t>标</w:t>
      </w:r>
      <w:r>
        <w:rPr>
          <w:rFonts w:hint="eastAsia"/>
          <w:b/>
          <w:spacing w:val="20"/>
          <w:sz w:val="32"/>
          <w:szCs w:val="32"/>
        </w:rPr>
        <w:t xml:space="preserve"> </w:t>
      </w:r>
      <w:r>
        <w:rPr>
          <w:rFonts w:hint="eastAsia"/>
          <w:b/>
          <w:spacing w:val="20"/>
          <w:sz w:val="32"/>
          <w:szCs w:val="32"/>
        </w:rPr>
        <w:t>人：</w:t>
      </w:r>
      <w:r>
        <w:rPr>
          <w:rFonts w:hint="eastAsia"/>
          <w:b/>
          <w:spacing w:val="20"/>
          <w:sz w:val="32"/>
          <w:szCs w:val="32"/>
          <w:u w:val="single"/>
        </w:rPr>
        <w:t>合肥市政文外滩物业管理有限公司</w:t>
      </w:r>
    </w:p>
    <w:p w:rsidR="006632E6" w:rsidRDefault="006632E6">
      <w:pPr>
        <w:ind w:firstLine="437"/>
      </w:pPr>
    </w:p>
    <w:p w:rsidR="006632E6" w:rsidRDefault="006632E6">
      <w:pPr>
        <w:ind w:firstLine="437"/>
      </w:pPr>
    </w:p>
    <w:p w:rsidR="006632E6" w:rsidRDefault="00CB7A56">
      <w:pPr>
        <w:pStyle w:val="25"/>
        <w:ind w:firstLineChars="830" w:firstLine="2666"/>
        <w:jc w:val="both"/>
      </w:pPr>
      <w:r>
        <w:rPr>
          <w:rFonts w:hint="eastAsia"/>
        </w:rPr>
        <w:t>202</w:t>
      </w:r>
      <w:r>
        <w:rPr>
          <w:rFonts w:hint="eastAsia"/>
        </w:rPr>
        <w:t>5</w:t>
      </w:r>
      <w:r>
        <w:t>年</w:t>
      </w:r>
      <w:r>
        <w:rPr>
          <w:rFonts w:hint="eastAsia"/>
        </w:rPr>
        <w:t>12</w:t>
      </w:r>
      <w:r>
        <w:t>月</w:t>
      </w:r>
    </w:p>
    <w:p w:rsidR="006632E6" w:rsidRDefault="00CB7A56">
      <w:pPr>
        <w:pageBreakBefore/>
        <w:tabs>
          <w:tab w:val="left" w:pos="2410"/>
        </w:tabs>
        <w:autoSpaceDE w:val="0"/>
        <w:autoSpaceDN w:val="0"/>
        <w:adjustRightInd w:val="0"/>
        <w:snapToGrid w:val="0"/>
        <w:spacing w:line="360" w:lineRule="auto"/>
        <w:ind w:firstLine="877"/>
        <w:jc w:val="center"/>
        <w:rPr>
          <w:b/>
          <w:sz w:val="48"/>
          <w:szCs w:val="32"/>
        </w:rPr>
      </w:pPr>
      <w:r>
        <w:rPr>
          <w:rFonts w:hint="eastAsia"/>
          <w:b/>
          <w:sz w:val="48"/>
          <w:szCs w:val="32"/>
        </w:rPr>
        <w:lastRenderedPageBreak/>
        <w:t>目</w:t>
      </w:r>
      <w:r>
        <w:rPr>
          <w:rFonts w:hint="eastAsia"/>
          <w:b/>
          <w:sz w:val="48"/>
          <w:szCs w:val="32"/>
        </w:rPr>
        <w:t xml:space="preserve">  </w:t>
      </w:r>
      <w:r>
        <w:rPr>
          <w:rFonts w:hint="eastAsia"/>
          <w:b/>
          <w:sz w:val="48"/>
          <w:szCs w:val="32"/>
        </w:rPr>
        <w:t>录</w:t>
      </w:r>
    </w:p>
    <w:p w:rsidR="006632E6" w:rsidRDefault="006632E6">
      <w:pPr>
        <w:tabs>
          <w:tab w:val="left" w:pos="2410"/>
        </w:tabs>
        <w:autoSpaceDE w:val="0"/>
        <w:autoSpaceDN w:val="0"/>
        <w:adjustRightInd w:val="0"/>
        <w:snapToGrid w:val="0"/>
        <w:spacing w:line="360" w:lineRule="auto"/>
        <w:ind w:firstLine="512"/>
        <w:jc w:val="center"/>
        <w:rPr>
          <w:b/>
          <w:sz w:val="28"/>
        </w:rPr>
      </w:pPr>
    </w:p>
    <w:p w:rsidR="006632E6" w:rsidRDefault="006632E6">
      <w:pPr>
        <w:pStyle w:val="11"/>
        <w:tabs>
          <w:tab w:val="right" w:leader="middleDot" w:pos="8869"/>
        </w:tabs>
        <w:ind w:firstLine="439"/>
        <w:rPr>
          <w:b/>
          <w:bCs/>
        </w:rPr>
      </w:pPr>
      <w:r w:rsidRPr="006632E6">
        <w:rPr>
          <w:rFonts w:asciiTheme="minorEastAsia" w:hAnsiTheme="minorEastAsia"/>
          <w:b/>
          <w:bCs/>
          <w:sz w:val="24"/>
          <w:szCs w:val="24"/>
        </w:rPr>
        <w:fldChar w:fldCharType="begin"/>
      </w:r>
      <w:r w:rsidR="00CB7A56">
        <w:rPr>
          <w:rFonts w:asciiTheme="minorEastAsia" w:hAnsiTheme="minorEastAsia" w:hint="eastAsia"/>
          <w:b/>
          <w:bCs/>
          <w:sz w:val="24"/>
          <w:szCs w:val="24"/>
        </w:rPr>
        <w:instrText>TOC \o "1-2" \h \z \u</w:instrText>
      </w:r>
      <w:r w:rsidRPr="006632E6">
        <w:rPr>
          <w:rFonts w:asciiTheme="minorEastAsia" w:hAnsiTheme="minorEastAsia"/>
          <w:b/>
          <w:bCs/>
          <w:sz w:val="24"/>
          <w:szCs w:val="24"/>
        </w:rPr>
        <w:fldChar w:fldCharType="separate"/>
      </w:r>
      <w:hyperlink w:anchor="_Toc7536" w:history="1">
        <w:r w:rsidR="00CB7A56">
          <w:rPr>
            <w:rFonts w:asciiTheme="minorEastAsia" w:hAnsiTheme="minorEastAsia" w:hint="eastAsia"/>
            <w:b/>
            <w:bCs/>
          </w:rPr>
          <w:t>第一章</w:t>
        </w:r>
        <w:r w:rsidR="00CB7A56">
          <w:rPr>
            <w:rFonts w:ascii="Times New Roman" w:hAnsi="Times New Roman" w:cs="Times New Roman" w:hint="eastAsia"/>
            <w:b/>
            <w:bCs/>
          </w:rPr>
          <w:t>竞价</w:t>
        </w:r>
        <w:r w:rsidR="00CB7A56">
          <w:rPr>
            <w:rFonts w:ascii="Times New Roman" w:hAnsi="Times New Roman" w:cs="Times New Roman"/>
            <w:b/>
            <w:bCs/>
          </w:rPr>
          <w:t>公告</w:t>
        </w:r>
        <w:r w:rsidR="00CB7A56">
          <w:rPr>
            <w:b/>
            <w:bCs/>
          </w:rPr>
          <w:tab/>
        </w:r>
        <w:r>
          <w:rPr>
            <w:b/>
            <w:bCs/>
          </w:rPr>
          <w:fldChar w:fldCharType="begin"/>
        </w:r>
        <w:r w:rsidR="00CB7A56">
          <w:rPr>
            <w:b/>
            <w:bCs/>
          </w:rPr>
          <w:instrText xml:space="preserve"> PAGEREF _Toc7536 \h </w:instrText>
        </w:r>
        <w:r>
          <w:rPr>
            <w:b/>
            <w:bCs/>
          </w:rPr>
        </w:r>
        <w:r>
          <w:rPr>
            <w:b/>
            <w:bCs/>
          </w:rPr>
          <w:fldChar w:fldCharType="separate"/>
        </w:r>
        <w:r w:rsidR="00CB7A56">
          <w:rPr>
            <w:b/>
            <w:bCs/>
          </w:rPr>
          <w:t>1</w:t>
        </w:r>
        <w:r>
          <w:rPr>
            <w:b/>
            <w:bCs/>
          </w:rPr>
          <w:fldChar w:fldCharType="end"/>
        </w:r>
      </w:hyperlink>
    </w:p>
    <w:p w:rsidR="006632E6" w:rsidRDefault="006632E6">
      <w:pPr>
        <w:pStyle w:val="11"/>
        <w:tabs>
          <w:tab w:val="right" w:leader="middleDot" w:pos="8869"/>
        </w:tabs>
        <w:ind w:firstLine="400"/>
        <w:rPr>
          <w:b/>
          <w:bCs/>
        </w:rPr>
      </w:pPr>
      <w:hyperlink w:anchor="_Toc12504" w:history="1">
        <w:r w:rsidR="00CB7A56">
          <w:rPr>
            <w:rFonts w:asciiTheme="minorEastAsia" w:hAnsiTheme="minorEastAsia" w:hint="eastAsia"/>
            <w:b/>
            <w:bCs/>
          </w:rPr>
          <w:t>第二章投标人</w:t>
        </w:r>
        <w:r w:rsidR="00CB7A56">
          <w:rPr>
            <w:rFonts w:asciiTheme="minorEastAsia" w:hAnsiTheme="minorEastAsia"/>
            <w:b/>
            <w:bCs/>
          </w:rPr>
          <w:t>须知</w:t>
        </w:r>
        <w:r w:rsidR="00CB7A56">
          <w:rPr>
            <w:b/>
            <w:bCs/>
          </w:rPr>
          <w:tab/>
        </w:r>
        <w:r>
          <w:rPr>
            <w:b/>
            <w:bCs/>
          </w:rPr>
          <w:fldChar w:fldCharType="begin"/>
        </w:r>
        <w:r w:rsidR="00CB7A56">
          <w:rPr>
            <w:b/>
            <w:bCs/>
          </w:rPr>
          <w:instrText xml:space="preserve"> PAGEREF _Toc12504 \h </w:instrText>
        </w:r>
        <w:r>
          <w:rPr>
            <w:b/>
            <w:bCs/>
          </w:rPr>
        </w:r>
        <w:r>
          <w:rPr>
            <w:b/>
            <w:bCs/>
          </w:rPr>
          <w:fldChar w:fldCharType="separate"/>
        </w:r>
        <w:r w:rsidR="00CB7A56">
          <w:rPr>
            <w:b/>
            <w:bCs/>
          </w:rPr>
          <w:t>3</w:t>
        </w:r>
        <w:r>
          <w:rPr>
            <w:b/>
            <w:bCs/>
          </w:rPr>
          <w:fldChar w:fldCharType="end"/>
        </w:r>
      </w:hyperlink>
    </w:p>
    <w:p w:rsidR="006632E6" w:rsidRDefault="006632E6">
      <w:pPr>
        <w:pStyle w:val="11"/>
        <w:tabs>
          <w:tab w:val="right" w:leader="middleDot" w:pos="8869"/>
        </w:tabs>
        <w:ind w:firstLine="400"/>
        <w:rPr>
          <w:b/>
          <w:bCs/>
        </w:rPr>
      </w:pPr>
      <w:hyperlink w:anchor="_Toc31311" w:history="1">
        <w:r w:rsidR="00CB7A56">
          <w:rPr>
            <w:rFonts w:asciiTheme="minorEastAsia" w:hAnsiTheme="minorEastAsia" w:hint="eastAsia"/>
            <w:b/>
            <w:bCs/>
          </w:rPr>
          <w:t>第三章</w:t>
        </w:r>
        <w:r w:rsidR="00CB7A56">
          <w:rPr>
            <w:rFonts w:asciiTheme="minorEastAsia" w:hAnsiTheme="minorEastAsia" w:hint="eastAsia"/>
            <w:b/>
            <w:bCs/>
          </w:rPr>
          <w:t xml:space="preserve"> </w:t>
        </w:r>
        <w:r w:rsidR="00CB7A56">
          <w:rPr>
            <w:rFonts w:asciiTheme="minorEastAsia" w:hAnsiTheme="minorEastAsia" w:hint="eastAsia"/>
            <w:b/>
            <w:bCs/>
          </w:rPr>
          <w:t>招标人要求</w:t>
        </w:r>
        <w:r w:rsidR="00CB7A56">
          <w:rPr>
            <w:b/>
            <w:bCs/>
          </w:rPr>
          <w:tab/>
        </w:r>
        <w:r>
          <w:rPr>
            <w:b/>
            <w:bCs/>
          </w:rPr>
          <w:fldChar w:fldCharType="begin"/>
        </w:r>
        <w:r w:rsidR="00CB7A56">
          <w:rPr>
            <w:b/>
            <w:bCs/>
          </w:rPr>
          <w:instrText xml:space="preserve"> PAGEREF _Toc31311 \h </w:instrText>
        </w:r>
        <w:r>
          <w:rPr>
            <w:b/>
            <w:bCs/>
          </w:rPr>
        </w:r>
        <w:r>
          <w:rPr>
            <w:b/>
            <w:bCs/>
          </w:rPr>
          <w:fldChar w:fldCharType="separate"/>
        </w:r>
        <w:r w:rsidR="00CB7A56">
          <w:rPr>
            <w:b/>
            <w:bCs/>
          </w:rPr>
          <w:t>11</w:t>
        </w:r>
        <w:r>
          <w:rPr>
            <w:b/>
            <w:bCs/>
          </w:rPr>
          <w:fldChar w:fldCharType="end"/>
        </w:r>
      </w:hyperlink>
    </w:p>
    <w:p w:rsidR="006632E6" w:rsidRDefault="006632E6">
      <w:pPr>
        <w:pStyle w:val="11"/>
        <w:tabs>
          <w:tab w:val="right" w:leader="middleDot" w:pos="8869"/>
        </w:tabs>
        <w:ind w:firstLine="400"/>
        <w:rPr>
          <w:b/>
          <w:bCs/>
        </w:rPr>
      </w:pPr>
      <w:hyperlink w:anchor="_Toc14801" w:history="1">
        <w:r w:rsidR="00CB7A56">
          <w:rPr>
            <w:rFonts w:asciiTheme="minorEastAsia" w:hAnsiTheme="minorEastAsia" w:hint="eastAsia"/>
            <w:b/>
            <w:bCs/>
          </w:rPr>
          <w:t>第四章</w:t>
        </w:r>
        <w:r w:rsidR="00CB7A56">
          <w:rPr>
            <w:rFonts w:asciiTheme="minorEastAsia" w:hAnsiTheme="minorEastAsia" w:hint="eastAsia"/>
            <w:b/>
            <w:bCs/>
          </w:rPr>
          <w:t xml:space="preserve"> </w:t>
        </w:r>
        <w:r w:rsidR="00CB7A56">
          <w:rPr>
            <w:rFonts w:asciiTheme="minorEastAsia" w:hAnsiTheme="minorEastAsia" w:hint="eastAsia"/>
            <w:b/>
            <w:bCs/>
          </w:rPr>
          <w:t>评审方法和标准</w:t>
        </w:r>
        <w:r w:rsidR="00CB7A56">
          <w:rPr>
            <w:b/>
            <w:bCs/>
          </w:rPr>
          <w:tab/>
        </w:r>
        <w:r>
          <w:rPr>
            <w:b/>
            <w:bCs/>
          </w:rPr>
          <w:fldChar w:fldCharType="begin"/>
        </w:r>
        <w:r w:rsidR="00CB7A56">
          <w:rPr>
            <w:b/>
            <w:bCs/>
          </w:rPr>
          <w:instrText xml:space="preserve"> PAGEREF _Toc14801 \h </w:instrText>
        </w:r>
        <w:r>
          <w:rPr>
            <w:b/>
            <w:bCs/>
          </w:rPr>
        </w:r>
        <w:r>
          <w:rPr>
            <w:b/>
            <w:bCs/>
          </w:rPr>
          <w:fldChar w:fldCharType="separate"/>
        </w:r>
        <w:r w:rsidR="00CB7A56">
          <w:rPr>
            <w:b/>
            <w:bCs/>
          </w:rPr>
          <w:t>14</w:t>
        </w:r>
        <w:r>
          <w:rPr>
            <w:b/>
            <w:bCs/>
          </w:rPr>
          <w:fldChar w:fldCharType="end"/>
        </w:r>
      </w:hyperlink>
    </w:p>
    <w:p w:rsidR="006632E6" w:rsidRDefault="006632E6">
      <w:pPr>
        <w:pStyle w:val="11"/>
        <w:tabs>
          <w:tab w:val="right" w:leader="middleDot" w:pos="8869"/>
        </w:tabs>
        <w:ind w:firstLine="400"/>
        <w:rPr>
          <w:b/>
          <w:bCs/>
        </w:rPr>
      </w:pPr>
      <w:hyperlink w:anchor="_Toc29765" w:history="1">
        <w:r w:rsidR="00CB7A56">
          <w:rPr>
            <w:rFonts w:asciiTheme="minorEastAsia" w:hAnsiTheme="minorEastAsia" w:hint="eastAsia"/>
            <w:b/>
            <w:bCs/>
          </w:rPr>
          <w:t>第五章</w:t>
        </w:r>
        <w:r w:rsidR="00CB7A56">
          <w:rPr>
            <w:rFonts w:asciiTheme="minorEastAsia" w:hAnsiTheme="minorEastAsia" w:hint="eastAsia"/>
            <w:b/>
            <w:bCs/>
          </w:rPr>
          <w:t xml:space="preserve"> </w:t>
        </w:r>
        <w:r w:rsidR="00CB7A56">
          <w:rPr>
            <w:rFonts w:asciiTheme="minorEastAsia" w:hAnsiTheme="minorEastAsia" w:hint="eastAsia"/>
            <w:b/>
            <w:bCs/>
          </w:rPr>
          <w:t>合同</w:t>
        </w:r>
        <w:r w:rsidR="00CB7A56">
          <w:rPr>
            <w:b/>
            <w:bCs/>
          </w:rPr>
          <w:tab/>
        </w:r>
        <w:r>
          <w:rPr>
            <w:b/>
            <w:bCs/>
          </w:rPr>
          <w:fldChar w:fldCharType="begin"/>
        </w:r>
        <w:r w:rsidR="00CB7A56">
          <w:rPr>
            <w:b/>
            <w:bCs/>
          </w:rPr>
          <w:instrText xml:space="preserve"> PAGEREF _Toc29765 \h </w:instrText>
        </w:r>
        <w:r>
          <w:rPr>
            <w:b/>
            <w:bCs/>
          </w:rPr>
        </w:r>
        <w:r>
          <w:rPr>
            <w:b/>
            <w:bCs/>
          </w:rPr>
          <w:fldChar w:fldCharType="separate"/>
        </w:r>
        <w:r w:rsidR="00CB7A56">
          <w:rPr>
            <w:b/>
            <w:bCs/>
          </w:rPr>
          <w:t>16</w:t>
        </w:r>
        <w:r>
          <w:rPr>
            <w:b/>
            <w:bCs/>
          </w:rPr>
          <w:fldChar w:fldCharType="end"/>
        </w:r>
      </w:hyperlink>
    </w:p>
    <w:p w:rsidR="006632E6" w:rsidRDefault="006632E6">
      <w:pPr>
        <w:pStyle w:val="11"/>
        <w:tabs>
          <w:tab w:val="right" w:leader="middleDot" w:pos="8869"/>
        </w:tabs>
        <w:ind w:firstLine="400"/>
        <w:rPr>
          <w:b/>
          <w:bCs/>
        </w:rPr>
      </w:pPr>
      <w:hyperlink w:anchor="_Toc1367" w:history="1">
        <w:r w:rsidR="00CB7A56">
          <w:rPr>
            <w:rFonts w:asciiTheme="minorEastAsia" w:hAnsiTheme="minorEastAsia" w:hint="eastAsia"/>
            <w:b/>
            <w:bCs/>
          </w:rPr>
          <w:t>第六章</w:t>
        </w:r>
        <w:r w:rsidR="00CB7A56">
          <w:rPr>
            <w:rFonts w:asciiTheme="minorEastAsia" w:hAnsiTheme="minorEastAsia" w:hint="eastAsia"/>
            <w:b/>
            <w:bCs/>
          </w:rPr>
          <w:t xml:space="preserve"> </w:t>
        </w:r>
        <w:r w:rsidR="00CB7A56">
          <w:rPr>
            <w:rFonts w:asciiTheme="minorEastAsia" w:hAnsiTheme="minorEastAsia" w:hint="eastAsia"/>
            <w:b/>
            <w:bCs/>
          </w:rPr>
          <w:t>投标文件格式</w:t>
        </w:r>
        <w:r w:rsidR="00CB7A56">
          <w:rPr>
            <w:b/>
            <w:bCs/>
          </w:rPr>
          <w:tab/>
        </w:r>
        <w:r>
          <w:rPr>
            <w:b/>
            <w:bCs/>
          </w:rPr>
          <w:fldChar w:fldCharType="begin"/>
        </w:r>
        <w:r w:rsidR="00CB7A56">
          <w:rPr>
            <w:b/>
            <w:bCs/>
          </w:rPr>
          <w:instrText xml:space="preserve"> PAGEREF _Toc1367 \h </w:instrText>
        </w:r>
        <w:r>
          <w:rPr>
            <w:b/>
            <w:bCs/>
          </w:rPr>
        </w:r>
        <w:r>
          <w:rPr>
            <w:b/>
            <w:bCs/>
          </w:rPr>
          <w:fldChar w:fldCharType="separate"/>
        </w:r>
        <w:r w:rsidR="00CB7A56">
          <w:rPr>
            <w:b/>
            <w:bCs/>
          </w:rPr>
          <w:t>23</w:t>
        </w:r>
        <w:r>
          <w:rPr>
            <w:b/>
            <w:bCs/>
          </w:rPr>
          <w:fldChar w:fldCharType="end"/>
        </w:r>
      </w:hyperlink>
    </w:p>
    <w:p w:rsidR="006632E6" w:rsidRDefault="006632E6">
      <w:pPr>
        <w:pStyle w:val="22"/>
        <w:tabs>
          <w:tab w:val="right" w:leader="dot" w:pos="8296"/>
        </w:tabs>
        <w:ind w:firstLine="402"/>
        <w:rPr>
          <w:rFonts w:asciiTheme="minorEastAsia" w:hAnsiTheme="minorEastAsia"/>
          <w:b/>
          <w:sz w:val="32"/>
        </w:rPr>
      </w:pPr>
      <w:r>
        <w:rPr>
          <w:rFonts w:asciiTheme="minorEastAsia" w:hAnsiTheme="minorEastAsia"/>
          <w:b/>
          <w:bCs/>
          <w:szCs w:val="24"/>
        </w:rPr>
        <w:fldChar w:fldCharType="end"/>
      </w:r>
    </w:p>
    <w:p w:rsidR="006632E6" w:rsidRDefault="006632E6">
      <w:pPr>
        <w:spacing w:line="360" w:lineRule="auto"/>
        <w:ind w:firstLine="512"/>
        <w:jc w:val="center"/>
        <w:rPr>
          <w:rFonts w:asciiTheme="minorEastAsia" w:eastAsiaTheme="minorEastAsia" w:hAnsiTheme="minorEastAsia"/>
          <w:b/>
          <w:sz w:val="28"/>
        </w:rPr>
        <w:sectPr w:rsidR="006632E6">
          <w:headerReference w:type="default" r:id="rId8"/>
          <w:footerReference w:type="default" r:id="rId9"/>
          <w:pgSz w:w="11907" w:h="16840"/>
          <w:pgMar w:top="1440" w:right="1519" w:bottom="1440" w:left="1519" w:header="851" w:footer="992" w:gutter="0"/>
          <w:cols w:space="720"/>
          <w:docGrid w:linePitch="462"/>
        </w:sectPr>
      </w:pPr>
    </w:p>
    <w:p w:rsidR="006632E6" w:rsidRDefault="00CB7A56">
      <w:pPr>
        <w:spacing w:line="360" w:lineRule="auto"/>
        <w:ind w:firstLine="512"/>
        <w:jc w:val="center"/>
        <w:outlineLvl w:val="0"/>
        <w:rPr>
          <w:rFonts w:asciiTheme="minorEastAsia" w:eastAsiaTheme="minorEastAsia" w:hAnsiTheme="minorEastAsia"/>
          <w:b/>
          <w:sz w:val="28"/>
        </w:rPr>
      </w:pPr>
      <w:bookmarkStart w:id="1" w:name="_Toc7536"/>
      <w:r>
        <w:rPr>
          <w:rFonts w:asciiTheme="minorEastAsia" w:eastAsiaTheme="minorEastAsia" w:hAnsiTheme="minorEastAsia" w:hint="eastAsia"/>
          <w:b/>
          <w:sz w:val="28"/>
        </w:rPr>
        <w:lastRenderedPageBreak/>
        <w:t>第一章</w:t>
      </w:r>
      <w:bookmarkStart w:id="2" w:name="_Toc10205"/>
      <w:r>
        <w:rPr>
          <w:rFonts w:ascii="Times New Roman" w:eastAsiaTheme="minorEastAsia" w:hAnsi="Times New Roman" w:cs="Times New Roman" w:hint="eastAsia"/>
          <w:b/>
          <w:sz w:val="28"/>
        </w:rPr>
        <w:t>竞价</w:t>
      </w:r>
      <w:r>
        <w:rPr>
          <w:rFonts w:ascii="Times New Roman" w:eastAsiaTheme="minorEastAsia" w:hAnsi="Times New Roman" w:cs="Times New Roman"/>
          <w:b/>
          <w:sz w:val="28"/>
        </w:rPr>
        <w:t>公告</w:t>
      </w:r>
      <w:bookmarkEnd w:id="1"/>
      <w:bookmarkEnd w:id="2"/>
    </w:p>
    <w:p w:rsidR="006632E6" w:rsidRDefault="00CB7A56">
      <w:pPr>
        <w:spacing w:line="500" w:lineRule="exact"/>
        <w:ind w:firstLineChars="200" w:firstLine="420"/>
        <w:rPr>
          <w:bCs/>
          <w:color w:val="000000"/>
          <w:sz w:val="21"/>
          <w:szCs w:val="21"/>
        </w:rPr>
      </w:pPr>
      <w:bookmarkStart w:id="3" w:name="_Toc1708"/>
      <w:r>
        <w:rPr>
          <w:rFonts w:hint="eastAsia"/>
          <w:bCs/>
          <w:color w:val="000000"/>
          <w:sz w:val="21"/>
          <w:szCs w:val="21"/>
        </w:rPr>
        <w:t>合肥市政文外滩物业管理有限公司以下简称“招标人”安庆分公司部分项目生活垃圾清运服务</w:t>
      </w:r>
      <w:r>
        <w:rPr>
          <w:bCs/>
          <w:color w:val="000000"/>
          <w:sz w:val="21"/>
          <w:szCs w:val="21"/>
        </w:rPr>
        <w:t>进行竞价，欢迎具备条件的投标人参加投标。</w:t>
      </w:r>
    </w:p>
    <w:p w:rsidR="006632E6" w:rsidRDefault="006632E6">
      <w:pPr>
        <w:spacing w:line="500" w:lineRule="exact"/>
        <w:ind w:firstLineChars="200" w:firstLine="420"/>
        <w:rPr>
          <w:bCs/>
          <w:color w:val="000000"/>
          <w:sz w:val="21"/>
          <w:szCs w:val="21"/>
        </w:rPr>
      </w:pPr>
    </w:p>
    <w:p w:rsidR="006632E6" w:rsidRDefault="00CB7A56">
      <w:pPr>
        <w:spacing w:line="360" w:lineRule="auto"/>
        <w:ind w:firstLine="439"/>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一、项目名称及内容</w:t>
      </w:r>
      <w:bookmarkEnd w:id="3"/>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w:t>
      </w:r>
      <w:r>
        <w:rPr>
          <w:rFonts w:asciiTheme="majorEastAsia" w:eastAsiaTheme="majorEastAsia" w:hAnsiTheme="majorEastAsia" w:cstheme="majorEastAsia" w:hint="eastAsia"/>
          <w:sz w:val="21"/>
          <w:szCs w:val="21"/>
        </w:rPr>
        <w:t>项目编号：</w:t>
      </w:r>
      <w:r>
        <w:rPr>
          <w:rFonts w:asciiTheme="majorEastAsia" w:eastAsiaTheme="majorEastAsia" w:hAnsiTheme="majorEastAsia" w:cstheme="majorEastAsia"/>
          <w:sz w:val="21"/>
          <w:szCs w:val="21"/>
        </w:rPr>
        <w:t>2024ZWWTZB0</w:t>
      </w:r>
      <w:r>
        <w:rPr>
          <w:rFonts w:asciiTheme="majorEastAsia" w:eastAsiaTheme="majorEastAsia" w:hAnsiTheme="majorEastAsia" w:cstheme="majorEastAsia" w:hint="eastAsia"/>
          <w:sz w:val="21"/>
          <w:szCs w:val="21"/>
        </w:rPr>
        <w:t>57</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w:t>
      </w:r>
      <w:r>
        <w:rPr>
          <w:rFonts w:asciiTheme="majorEastAsia" w:eastAsiaTheme="majorEastAsia" w:hAnsiTheme="majorEastAsia" w:cstheme="majorEastAsia" w:hint="eastAsia"/>
          <w:sz w:val="21"/>
          <w:szCs w:val="21"/>
        </w:rPr>
        <w:t>项目名称：安庆分公司部分项目生活垃圾清运服务</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w:t>
      </w:r>
      <w:r>
        <w:rPr>
          <w:rFonts w:asciiTheme="majorEastAsia" w:eastAsiaTheme="majorEastAsia" w:hAnsiTheme="majorEastAsia" w:cstheme="majorEastAsia" w:hint="eastAsia"/>
          <w:sz w:val="21"/>
          <w:szCs w:val="21"/>
        </w:rPr>
        <w:t>项目地点：安庆分公司在管各项目</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sz w:val="21"/>
          <w:szCs w:val="21"/>
        </w:rPr>
        <w:t>3.1.</w:t>
      </w:r>
      <w:r>
        <w:rPr>
          <w:rFonts w:asciiTheme="majorEastAsia" w:eastAsiaTheme="majorEastAsia" w:hAnsiTheme="majorEastAsia" w:cstheme="majorEastAsia"/>
          <w:sz w:val="21"/>
          <w:szCs w:val="21"/>
        </w:rPr>
        <w:t>安庆东部新城综合写字楼，位于：安庆市宜秀区振风大道与顺安路交叉口</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sz w:val="21"/>
          <w:szCs w:val="21"/>
        </w:rPr>
        <w:t>3.2.</w:t>
      </w:r>
      <w:r>
        <w:rPr>
          <w:rFonts w:asciiTheme="majorEastAsia" w:eastAsiaTheme="majorEastAsia" w:hAnsiTheme="majorEastAsia" w:cstheme="majorEastAsia"/>
          <w:sz w:val="21"/>
          <w:szCs w:val="21"/>
        </w:rPr>
        <w:t>安庆老市委</w:t>
      </w:r>
      <w:r>
        <w:rPr>
          <w:rFonts w:asciiTheme="majorEastAsia" w:eastAsiaTheme="majorEastAsia" w:hAnsiTheme="majorEastAsia" w:cstheme="majorEastAsia"/>
          <w:sz w:val="21"/>
          <w:szCs w:val="21"/>
        </w:rPr>
        <w:t>30</w:t>
      </w:r>
      <w:r>
        <w:rPr>
          <w:rFonts w:asciiTheme="majorEastAsia" w:eastAsiaTheme="majorEastAsia" w:hAnsiTheme="majorEastAsia" w:cstheme="majorEastAsia"/>
          <w:sz w:val="21"/>
          <w:szCs w:val="21"/>
        </w:rPr>
        <w:t>号大院，位于：安庆市宜秀区菱湖北路</w:t>
      </w:r>
      <w:r>
        <w:rPr>
          <w:rFonts w:asciiTheme="majorEastAsia" w:eastAsiaTheme="majorEastAsia" w:hAnsiTheme="majorEastAsia" w:cstheme="majorEastAsia"/>
          <w:sz w:val="21"/>
          <w:szCs w:val="21"/>
        </w:rPr>
        <w:t>30</w:t>
      </w:r>
      <w:r>
        <w:rPr>
          <w:rFonts w:asciiTheme="majorEastAsia" w:eastAsiaTheme="majorEastAsia" w:hAnsiTheme="majorEastAsia" w:cstheme="majorEastAsia"/>
          <w:sz w:val="21"/>
          <w:szCs w:val="21"/>
        </w:rPr>
        <w:t>号</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sz w:val="21"/>
          <w:szCs w:val="21"/>
        </w:rPr>
        <w:t>3.3.</w:t>
      </w:r>
      <w:r>
        <w:rPr>
          <w:rFonts w:asciiTheme="majorEastAsia" w:eastAsiaTheme="majorEastAsia" w:hAnsiTheme="majorEastAsia" w:cstheme="majorEastAsia"/>
          <w:sz w:val="21"/>
          <w:szCs w:val="21"/>
        </w:rPr>
        <w:t>安庆横江集团新兴产业园，位于：安庆市皖江大道</w:t>
      </w:r>
      <w:r>
        <w:rPr>
          <w:rFonts w:asciiTheme="majorEastAsia" w:eastAsiaTheme="majorEastAsia" w:hAnsiTheme="majorEastAsia" w:cstheme="majorEastAsia"/>
          <w:sz w:val="21"/>
          <w:szCs w:val="21"/>
        </w:rPr>
        <w:t>556</w:t>
      </w:r>
      <w:r>
        <w:rPr>
          <w:rFonts w:asciiTheme="majorEastAsia" w:eastAsiaTheme="majorEastAsia" w:hAnsiTheme="majorEastAsia" w:cstheme="majorEastAsia"/>
          <w:sz w:val="21"/>
          <w:szCs w:val="21"/>
        </w:rPr>
        <w:t>号</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sz w:val="21"/>
          <w:szCs w:val="21"/>
        </w:rPr>
        <w:t>3.</w:t>
      </w:r>
      <w:r>
        <w:rPr>
          <w:rFonts w:asciiTheme="majorEastAsia" w:eastAsiaTheme="majorEastAsia" w:hAnsiTheme="majorEastAsia" w:cstheme="majorEastAsia" w:hint="eastAsia"/>
          <w:sz w:val="21"/>
          <w:szCs w:val="21"/>
        </w:rPr>
        <w:t>4</w:t>
      </w:r>
      <w:r>
        <w:rPr>
          <w:rFonts w:asciiTheme="majorEastAsia" w:eastAsiaTheme="majorEastAsia" w:hAnsiTheme="majorEastAsia" w:cstheme="majorEastAsia"/>
          <w:sz w:val="21"/>
          <w:szCs w:val="21"/>
        </w:rPr>
        <w:t>.</w:t>
      </w:r>
      <w:r>
        <w:rPr>
          <w:rFonts w:asciiTheme="majorEastAsia" w:eastAsiaTheme="majorEastAsia" w:hAnsiTheme="majorEastAsia" w:cstheme="majorEastAsia"/>
          <w:sz w:val="21"/>
          <w:szCs w:val="21"/>
        </w:rPr>
        <w:t>安庆供电公司</w:t>
      </w:r>
      <w:r>
        <w:rPr>
          <w:rFonts w:asciiTheme="majorEastAsia" w:eastAsiaTheme="majorEastAsia" w:hAnsiTheme="majorEastAsia" w:cstheme="majorEastAsia"/>
          <w:sz w:val="21"/>
          <w:szCs w:val="21"/>
        </w:rPr>
        <w:t>48</w:t>
      </w:r>
      <w:r>
        <w:rPr>
          <w:rFonts w:asciiTheme="majorEastAsia" w:eastAsiaTheme="majorEastAsia" w:hAnsiTheme="majorEastAsia" w:cstheme="majorEastAsia"/>
          <w:sz w:val="21"/>
          <w:szCs w:val="21"/>
        </w:rPr>
        <w:t>号电商园，位于：安庆市人民路</w:t>
      </w:r>
      <w:r>
        <w:rPr>
          <w:rFonts w:asciiTheme="majorEastAsia" w:eastAsiaTheme="majorEastAsia" w:hAnsiTheme="majorEastAsia" w:cstheme="majorEastAsia"/>
          <w:sz w:val="21"/>
          <w:szCs w:val="21"/>
        </w:rPr>
        <w:t>273</w:t>
      </w:r>
      <w:r>
        <w:rPr>
          <w:rFonts w:asciiTheme="majorEastAsia" w:eastAsiaTheme="majorEastAsia" w:hAnsiTheme="majorEastAsia" w:cstheme="majorEastAsia"/>
          <w:sz w:val="21"/>
          <w:szCs w:val="21"/>
        </w:rPr>
        <w:t>号对面</w:t>
      </w:r>
      <w:r>
        <w:rPr>
          <w:rFonts w:asciiTheme="majorEastAsia" w:eastAsiaTheme="majorEastAsia" w:hAnsiTheme="majorEastAsia" w:cstheme="majorEastAsia"/>
          <w:sz w:val="21"/>
          <w:szCs w:val="21"/>
        </w:rPr>
        <w:t>48</w:t>
      </w:r>
      <w:r>
        <w:rPr>
          <w:rFonts w:asciiTheme="majorEastAsia" w:eastAsiaTheme="majorEastAsia" w:hAnsiTheme="majorEastAsia" w:cstheme="majorEastAsia"/>
          <w:sz w:val="21"/>
          <w:szCs w:val="21"/>
        </w:rPr>
        <w:t>号电商园以及棋盘山路</w:t>
      </w:r>
      <w:r>
        <w:rPr>
          <w:rFonts w:asciiTheme="majorEastAsia" w:eastAsiaTheme="majorEastAsia" w:hAnsiTheme="majorEastAsia" w:cstheme="majorEastAsia"/>
          <w:sz w:val="21"/>
          <w:szCs w:val="21"/>
        </w:rPr>
        <w:t>48</w:t>
      </w:r>
      <w:r>
        <w:rPr>
          <w:rFonts w:asciiTheme="majorEastAsia" w:eastAsiaTheme="majorEastAsia" w:hAnsiTheme="majorEastAsia" w:cstheme="majorEastAsia"/>
          <w:sz w:val="21"/>
          <w:szCs w:val="21"/>
        </w:rPr>
        <w:t>号电商园。</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w:t>
      </w:r>
      <w:r>
        <w:rPr>
          <w:rFonts w:asciiTheme="majorEastAsia" w:eastAsiaTheme="majorEastAsia" w:hAnsiTheme="majorEastAsia" w:cstheme="majorEastAsia" w:hint="eastAsia"/>
          <w:sz w:val="21"/>
          <w:szCs w:val="21"/>
        </w:rPr>
        <w:t>项目单位：合肥市政文外滩物业管理有限公司</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w:t>
      </w:r>
      <w:r>
        <w:rPr>
          <w:rFonts w:asciiTheme="majorEastAsia" w:eastAsiaTheme="majorEastAsia" w:hAnsiTheme="majorEastAsia" w:cstheme="majorEastAsia" w:hint="eastAsia"/>
          <w:sz w:val="21"/>
          <w:szCs w:val="21"/>
        </w:rPr>
        <w:t>招标范围：投标人将招标人管理区域内的生活垃圾按要求清运至相关部门指定的垃</w:t>
      </w:r>
      <w:r>
        <w:rPr>
          <w:rFonts w:asciiTheme="majorEastAsia" w:eastAsiaTheme="majorEastAsia" w:hAnsiTheme="majorEastAsia" w:cstheme="majorEastAsia" w:hint="eastAsia"/>
          <w:sz w:val="21"/>
          <w:szCs w:val="21"/>
        </w:rPr>
        <w:t>圾中转站。</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w:t>
      </w:r>
      <w:r>
        <w:rPr>
          <w:rFonts w:asciiTheme="majorEastAsia" w:eastAsiaTheme="majorEastAsia" w:hAnsiTheme="majorEastAsia" w:cstheme="majorEastAsia" w:hint="eastAsia"/>
          <w:sz w:val="21"/>
          <w:szCs w:val="21"/>
        </w:rPr>
        <w:t>资金来源：自筹</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w:t>
      </w:r>
      <w:r>
        <w:rPr>
          <w:rFonts w:asciiTheme="majorEastAsia" w:eastAsiaTheme="majorEastAsia" w:hAnsiTheme="majorEastAsia" w:cstheme="majorEastAsia" w:hint="eastAsia"/>
          <w:sz w:val="21"/>
          <w:szCs w:val="21"/>
        </w:rPr>
        <w:t>项目预算：</w:t>
      </w:r>
      <w:r>
        <w:rPr>
          <w:rFonts w:asciiTheme="majorEastAsia" w:eastAsiaTheme="majorEastAsia" w:hAnsiTheme="majorEastAsia" w:cstheme="majorEastAsia" w:hint="eastAsia"/>
          <w:sz w:val="21"/>
          <w:szCs w:val="21"/>
        </w:rPr>
        <w:t>4.04</w:t>
      </w:r>
      <w:r>
        <w:rPr>
          <w:rFonts w:asciiTheme="majorEastAsia" w:eastAsiaTheme="majorEastAsia" w:hAnsiTheme="majorEastAsia" w:cstheme="majorEastAsia" w:hint="eastAsia"/>
          <w:sz w:val="21"/>
          <w:szCs w:val="21"/>
        </w:rPr>
        <w:t>万</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8.</w:t>
      </w:r>
      <w:r>
        <w:rPr>
          <w:rFonts w:asciiTheme="majorEastAsia" w:eastAsiaTheme="majorEastAsia" w:hAnsiTheme="majorEastAsia" w:cstheme="majorEastAsia" w:hint="eastAsia"/>
          <w:sz w:val="21"/>
          <w:szCs w:val="21"/>
        </w:rPr>
        <w:t>项目类别：</w:t>
      </w:r>
      <w:r>
        <w:rPr>
          <w:rFonts w:ascii="Times New Roman" w:eastAsiaTheme="majorEastAsia" w:hAnsi="Times New Roman" w:cs="Times New Roman" w:hint="eastAsia"/>
          <w:sz w:val="21"/>
          <w:szCs w:val="21"/>
          <w:u w:val="single"/>
        </w:rPr>
        <w:t>服务</w:t>
      </w:r>
      <w:r>
        <w:rPr>
          <w:rFonts w:ascii="Times New Roman" w:eastAsiaTheme="majorEastAsia" w:hAnsi="Times New Roman" w:cs="Times New Roman"/>
          <w:sz w:val="21"/>
          <w:szCs w:val="21"/>
          <w:u w:val="single"/>
        </w:rPr>
        <w:t>类</w:t>
      </w:r>
      <w:r>
        <w:rPr>
          <w:rFonts w:ascii="Times New Roman" w:eastAsiaTheme="majorEastAsia" w:hAnsi="Times New Roman" w:cs="Times New Roman"/>
          <w:sz w:val="21"/>
          <w:szCs w:val="21"/>
          <w:u w:val="single"/>
        </w:rPr>
        <w:t xml:space="preserve"> </w:t>
      </w:r>
    </w:p>
    <w:p w:rsidR="006632E6" w:rsidRDefault="00CB7A56">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9.</w:t>
      </w:r>
      <w:r>
        <w:rPr>
          <w:rFonts w:asciiTheme="majorEastAsia" w:eastAsiaTheme="majorEastAsia" w:hAnsiTheme="majorEastAsia" w:cstheme="majorEastAsia" w:hint="eastAsia"/>
          <w:sz w:val="21"/>
          <w:szCs w:val="21"/>
        </w:rPr>
        <w:t>标段划分：一个标段。</w:t>
      </w:r>
    </w:p>
    <w:p w:rsidR="006632E6" w:rsidRDefault="00CB7A56">
      <w:pPr>
        <w:spacing w:line="360" w:lineRule="auto"/>
        <w:ind w:firstLine="439"/>
        <w:outlineLvl w:val="1"/>
        <w:rPr>
          <w:rFonts w:asciiTheme="majorEastAsia" w:eastAsiaTheme="majorEastAsia" w:hAnsiTheme="majorEastAsia" w:cstheme="majorEastAsia"/>
          <w:b/>
          <w:bCs/>
          <w:sz w:val="24"/>
          <w:szCs w:val="24"/>
        </w:rPr>
      </w:pPr>
      <w:bookmarkStart w:id="4" w:name="_Toc9951"/>
      <w:r>
        <w:rPr>
          <w:rFonts w:asciiTheme="majorEastAsia" w:eastAsiaTheme="majorEastAsia" w:hAnsiTheme="majorEastAsia" w:cstheme="majorEastAsia" w:hint="eastAsia"/>
          <w:b/>
          <w:bCs/>
          <w:sz w:val="24"/>
          <w:szCs w:val="24"/>
        </w:rPr>
        <w:t>二、投标人资格要求</w:t>
      </w:r>
      <w:bookmarkEnd w:id="4"/>
    </w:p>
    <w:p w:rsidR="006632E6" w:rsidRDefault="00CB7A56">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w:t>
      </w:r>
      <w:r>
        <w:rPr>
          <w:rFonts w:asciiTheme="majorEastAsia" w:eastAsiaTheme="majorEastAsia" w:hAnsiTheme="majorEastAsia" w:cstheme="majorEastAsia" w:hint="eastAsia"/>
          <w:sz w:val="21"/>
          <w:szCs w:val="21"/>
        </w:rPr>
        <w:t>投标人具有独立承担民事责任的能力；</w:t>
      </w:r>
    </w:p>
    <w:p w:rsidR="006632E6" w:rsidRDefault="00CB7A56">
      <w:pPr>
        <w:spacing w:line="360" w:lineRule="auto"/>
        <w:ind w:firstLineChars="200" w:firstLine="420"/>
        <w:rPr>
          <w:rFonts w:cs="宋体"/>
          <w:color w:val="FF0000"/>
          <w:sz w:val="21"/>
          <w:szCs w:val="21"/>
        </w:rPr>
      </w:pPr>
      <w:r>
        <w:rPr>
          <w:rFonts w:asciiTheme="majorEastAsia" w:eastAsiaTheme="majorEastAsia" w:hAnsiTheme="majorEastAsia" w:cstheme="majorEastAsia" w:hint="eastAsia"/>
          <w:sz w:val="21"/>
          <w:szCs w:val="21"/>
        </w:rPr>
        <w:t>2.</w:t>
      </w:r>
      <w:r>
        <w:rPr>
          <w:rFonts w:asciiTheme="majorEastAsia" w:eastAsiaTheme="majorEastAsia" w:hAnsiTheme="majorEastAsia" w:cstheme="majorEastAsia" w:hint="eastAsia"/>
          <w:sz w:val="21"/>
          <w:szCs w:val="21"/>
        </w:rPr>
        <w:t>投标人资质要求：</w:t>
      </w:r>
      <w:r>
        <w:rPr>
          <w:rFonts w:asciiTheme="majorEastAsia" w:eastAsiaTheme="majorEastAsia" w:hAnsiTheme="majorEastAsia" w:cstheme="majorEastAsia" w:hint="eastAsia"/>
          <w:sz w:val="21"/>
          <w:szCs w:val="21"/>
        </w:rPr>
        <w:t>/</w:t>
      </w:r>
    </w:p>
    <w:p w:rsidR="006632E6" w:rsidRDefault="00CB7A56">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w:t>
      </w:r>
      <w:r>
        <w:rPr>
          <w:rFonts w:asciiTheme="majorEastAsia" w:eastAsiaTheme="majorEastAsia" w:hAnsiTheme="majorEastAsia" w:cstheme="majorEastAsia" w:hint="eastAsia"/>
          <w:sz w:val="21"/>
          <w:szCs w:val="21"/>
        </w:rPr>
        <w:t>项目负责人资格要求：</w:t>
      </w:r>
      <w:r>
        <w:rPr>
          <w:rFonts w:asciiTheme="majorEastAsia" w:eastAsiaTheme="majorEastAsia" w:hAnsiTheme="majorEastAsia" w:cstheme="majorEastAsia" w:hint="eastAsia"/>
          <w:sz w:val="21"/>
          <w:szCs w:val="21"/>
        </w:rPr>
        <w:t>/</w:t>
      </w:r>
    </w:p>
    <w:p w:rsidR="006632E6" w:rsidRDefault="00CB7A56">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w:t>
      </w:r>
      <w:r>
        <w:rPr>
          <w:rFonts w:asciiTheme="majorEastAsia" w:eastAsiaTheme="majorEastAsia" w:hAnsiTheme="majorEastAsia" w:cstheme="majorEastAsia" w:hint="eastAsia"/>
          <w:sz w:val="21"/>
          <w:szCs w:val="21"/>
        </w:rPr>
        <w:t>本项目不接受联合体投标。</w:t>
      </w:r>
    </w:p>
    <w:p w:rsidR="006632E6" w:rsidRDefault="00CB7A56">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w:t>
      </w:r>
      <w:r>
        <w:rPr>
          <w:rFonts w:asciiTheme="majorEastAsia" w:eastAsiaTheme="majorEastAsia" w:hAnsiTheme="majorEastAsia" w:cstheme="majorEastAsia" w:hint="eastAsia"/>
          <w:sz w:val="21"/>
          <w:szCs w:val="21"/>
        </w:rPr>
        <w:t>、信誉要求：投标人未被本市及其所辖县（市）、区（开发区）公共资源交易监督管理部门记不良行为记录的；或被记不良行为记录（以公布日期为准），但同时符合下列情形的：</w:t>
      </w:r>
    </w:p>
    <w:p w:rsidR="006632E6" w:rsidRDefault="00CB7A56">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w:t>
      </w:r>
      <w:r>
        <w:rPr>
          <w:rFonts w:asciiTheme="majorEastAsia" w:eastAsiaTheme="majorEastAsia" w:hAnsiTheme="majorEastAsia" w:cstheme="majorEastAsia" w:hint="eastAsia"/>
          <w:sz w:val="21"/>
          <w:szCs w:val="21"/>
        </w:rPr>
        <w:t>1</w:t>
      </w:r>
      <w:r>
        <w:rPr>
          <w:rFonts w:asciiTheme="majorEastAsia" w:eastAsiaTheme="majorEastAsia" w:hAnsiTheme="majorEastAsia" w:cstheme="majorEastAsia" w:hint="eastAsia"/>
          <w:sz w:val="21"/>
          <w:szCs w:val="21"/>
        </w:rPr>
        <w:t>）开标日前（含当日）</w:t>
      </w:r>
      <w:r>
        <w:rPr>
          <w:rFonts w:asciiTheme="majorEastAsia" w:eastAsiaTheme="majorEastAsia" w:hAnsiTheme="majorEastAsia" w:cstheme="majorEastAsia" w:hint="eastAsia"/>
          <w:sz w:val="21"/>
          <w:szCs w:val="21"/>
        </w:rPr>
        <w:t>6</w:t>
      </w:r>
      <w:r>
        <w:rPr>
          <w:rFonts w:asciiTheme="majorEastAsia" w:eastAsiaTheme="majorEastAsia" w:hAnsiTheme="majorEastAsia" w:cstheme="majorEastAsia" w:hint="eastAsia"/>
          <w:sz w:val="21"/>
          <w:szCs w:val="21"/>
        </w:rPr>
        <w:t>个月内记分累计未满</w:t>
      </w:r>
      <w:r>
        <w:rPr>
          <w:rFonts w:asciiTheme="majorEastAsia" w:eastAsiaTheme="majorEastAsia" w:hAnsiTheme="majorEastAsia" w:cstheme="majorEastAsia" w:hint="eastAsia"/>
          <w:sz w:val="21"/>
          <w:szCs w:val="21"/>
        </w:rPr>
        <w:t>10</w:t>
      </w:r>
      <w:r>
        <w:rPr>
          <w:rFonts w:asciiTheme="majorEastAsia" w:eastAsiaTheme="majorEastAsia" w:hAnsiTheme="majorEastAsia" w:cstheme="majorEastAsia" w:hint="eastAsia"/>
          <w:sz w:val="21"/>
          <w:szCs w:val="21"/>
        </w:rPr>
        <w:t>分的；</w:t>
      </w:r>
    </w:p>
    <w:p w:rsidR="006632E6" w:rsidRDefault="00CB7A56">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w:t>
      </w:r>
      <w:r>
        <w:rPr>
          <w:rFonts w:asciiTheme="majorEastAsia" w:eastAsiaTheme="majorEastAsia" w:hAnsiTheme="majorEastAsia" w:cstheme="majorEastAsia" w:hint="eastAsia"/>
          <w:sz w:val="21"/>
          <w:szCs w:val="21"/>
        </w:rPr>
        <w:t>2</w:t>
      </w:r>
      <w:r>
        <w:rPr>
          <w:rFonts w:asciiTheme="majorEastAsia" w:eastAsiaTheme="majorEastAsia" w:hAnsiTheme="majorEastAsia" w:cstheme="majorEastAsia" w:hint="eastAsia"/>
          <w:sz w:val="21"/>
          <w:szCs w:val="21"/>
        </w:rPr>
        <w:t>）开标日前（含当日）</w:t>
      </w:r>
      <w:r>
        <w:rPr>
          <w:rFonts w:asciiTheme="majorEastAsia" w:eastAsiaTheme="majorEastAsia" w:hAnsiTheme="majorEastAsia" w:cstheme="majorEastAsia" w:hint="eastAsia"/>
          <w:sz w:val="21"/>
          <w:szCs w:val="21"/>
        </w:rPr>
        <w:t>12</w:t>
      </w:r>
      <w:r>
        <w:rPr>
          <w:rFonts w:asciiTheme="majorEastAsia" w:eastAsiaTheme="majorEastAsia" w:hAnsiTheme="majorEastAsia" w:cstheme="majorEastAsia" w:hint="eastAsia"/>
          <w:sz w:val="21"/>
          <w:szCs w:val="21"/>
        </w:rPr>
        <w:t>个月内记分累计未满</w:t>
      </w:r>
      <w:r>
        <w:rPr>
          <w:rFonts w:asciiTheme="majorEastAsia" w:eastAsiaTheme="majorEastAsia" w:hAnsiTheme="majorEastAsia" w:cstheme="majorEastAsia" w:hint="eastAsia"/>
          <w:sz w:val="21"/>
          <w:szCs w:val="21"/>
        </w:rPr>
        <w:t>15</w:t>
      </w:r>
      <w:r>
        <w:rPr>
          <w:rFonts w:asciiTheme="majorEastAsia" w:eastAsiaTheme="majorEastAsia" w:hAnsiTheme="majorEastAsia" w:cstheme="majorEastAsia" w:hint="eastAsia"/>
          <w:sz w:val="21"/>
          <w:szCs w:val="21"/>
        </w:rPr>
        <w:t>分的；</w:t>
      </w:r>
    </w:p>
    <w:p w:rsidR="006632E6" w:rsidRDefault="00CB7A56">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lastRenderedPageBreak/>
        <w:t>（</w:t>
      </w:r>
      <w:r>
        <w:rPr>
          <w:rFonts w:asciiTheme="majorEastAsia" w:eastAsiaTheme="majorEastAsia" w:hAnsiTheme="majorEastAsia" w:cstheme="majorEastAsia" w:hint="eastAsia"/>
          <w:sz w:val="21"/>
          <w:szCs w:val="21"/>
        </w:rPr>
        <w:t>3</w:t>
      </w:r>
      <w:r>
        <w:rPr>
          <w:rFonts w:asciiTheme="majorEastAsia" w:eastAsiaTheme="majorEastAsia" w:hAnsiTheme="majorEastAsia" w:cstheme="majorEastAsia" w:hint="eastAsia"/>
          <w:sz w:val="21"/>
          <w:szCs w:val="21"/>
        </w:rPr>
        <w:t>）开标日前（含当日）</w:t>
      </w:r>
      <w:r>
        <w:rPr>
          <w:rFonts w:asciiTheme="majorEastAsia" w:eastAsiaTheme="majorEastAsia" w:hAnsiTheme="majorEastAsia" w:cstheme="majorEastAsia" w:hint="eastAsia"/>
          <w:sz w:val="21"/>
          <w:szCs w:val="21"/>
        </w:rPr>
        <w:t>18</w:t>
      </w:r>
      <w:r>
        <w:rPr>
          <w:rFonts w:asciiTheme="majorEastAsia" w:eastAsiaTheme="majorEastAsia" w:hAnsiTheme="majorEastAsia" w:cstheme="majorEastAsia" w:hint="eastAsia"/>
          <w:sz w:val="21"/>
          <w:szCs w:val="21"/>
        </w:rPr>
        <w:t>个月内记分累计未满</w:t>
      </w:r>
      <w:r>
        <w:rPr>
          <w:rFonts w:asciiTheme="majorEastAsia" w:eastAsiaTheme="majorEastAsia" w:hAnsiTheme="majorEastAsia" w:cstheme="majorEastAsia" w:hint="eastAsia"/>
          <w:sz w:val="21"/>
          <w:szCs w:val="21"/>
        </w:rPr>
        <w:t>20</w:t>
      </w:r>
      <w:r>
        <w:rPr>
          <w:rFonts w:asciiTheme="majorEastAsia" w:eastAsiaTheme="majorEastAsia" w:hAnsiTheme="majorEastAsia" w:cstheme="majorEastAsia" w:hint="eastAsia"/>
          <w:sz w:val="21"/>
          <w:szCs w:val="21"/>
        </w:rPr>
        <w:t>分的；</w:t>
      </w:r>
    </w:p>
    <w:p w:rsidR="006632E6" w:rsidRDefault="00CB7A56">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w:t>
      </w:r>
      <w:r>
        <w:rPr>
          <w:rFonts w:asciiTheme="majorEastAsia" w:eastAsiaTheme="majorEastAsia" w:hAnsiTheme="majorEastAsia" w:cstheme="majorEastAsia" w:hint="eastAsia"/>
          <w:sz w:val="21"/>
          <w:szCs w:val="21"/>
        </w:rPr>
        <w:t>4</w:t>
      </w:r>
      <w:r>
        <w:rPr>
          <w:rFonts w:asciiTheme="majorEastAsia" w:eastAsiaTheme="majorEastAsia" w:hAnsiTheme="majorEastAsia" w:cstheme="majorEastAsia" w:hint="eastAsia"/>
          <w:sz w:val="21"/>
          <w:szCs w:val="21"/>
        </w:rPr>
        <w:t>）开标日前（含当日）</w:t>
      </w:r>
      <w:r>
        <w:rPr>
          <w:rFonts w:asciiTheme="majorEastAsia" w:eastAsiaTheme="majorEastAsia" w:hAnsiTheme="majorEastAsia" w:cstheme="majorEastAsia" w:hint="eastAsia"/>
          <w:sz w:val="21"/>
          <w:szCs w:val="21"/>
        </w:rPr>
        <w:t>24</w:t>
      </w:r>
      <w:r>
        <w:rPr>
          <w:rFonts w:asciiTheme="majorEastAsia" w:eastAsiaTheme="majorEastAsia" w:hAnsiTheme="majorEastAsia" w:cstheme="majorEastAsia" w:hint="eastAsia"/>
          <w:sz w:val="21"/>
          <w:szCs w:val="21"/>
        </w:rPr>
        <w:t>个月内记分累计未满</w:t>
      </w:r>
      <w:r>
        <w:rPr>
          <w:rFonts w:asciiTheme="majorEastAsia" w:eastAsiaTheme="majorEastAsia" w:hAnsiTheme="majorEastAsia" w:cstheme="majorEastAsia" w:hint="eastAsia"/>
          <w:sz w:val="21"/>
          <w:szCs w:val="21"/>
        </w:rPr>
        <w:t>25</w:t>
      </w:r>
      <w:r>
        <w:rPr>
          <w:rFonts w:asciiTheme="majorEastAsia" w:eastAsiaTheme="majorEastAsia" w:hAnsiTheme="majorEastAsia" w:cstheme="majorEastAsia" w:hint="eastAsia"/>
          <w:sz w:val="21"/>
          <w:szCs w:val="21"/>
        </w:rPr>
        <w:t>分的。</w:t>
      </w:r>
    </w:p>
    <w:p w:rsidR="006632E6" w:rsidRDefault="00CB7A56">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w:t>
      </w:r>
      <w:r>
        <w:rPr>
          <w:rFonts w:asciiTheme="majorEastAsia" w:eastAsiaTheme="majorEastAsia" w:hAnsiTheme="majorEastAsia" w:cstheme="majorEastAsia" w:hint="eastAsia"/>
          <w:sz w:val="21"/>
          <w:szCs w:val="21"/>
        </w:rPr>
        <w:t>、</w:t>
      </w:r>
      <w:r>
        <w:rPr>
          <w:rFonts w:asciiTheme="majorEastAsia" w:eastAsiaTheme="majorEastAsia" w:hAnsiTheme="majorEastAsia" w:cstheme="majorEastAsia" w:hint="eastAsia"/>
          <w:sz w:val="21"/>
          <w:szCs w:val="21"/>
          <w:highlight w:val="yellow"/>
        </w:rPr>
        <w:t>近二年被列入合肥文旅博览集团有限公司信用评价体系黑名单。</w:t>
      </w:r>
    </w:p>
    <w:p w:rsidR="006632E6" w:rsidRDefault="00CB7A56">
      <w:pPr>
        <w:spacing w:line="360" w:lineRule="auto"/>
        <w:ind w:firstLine="439"/>
        <w:outlineLvl w:val="1"/>
        <w:rPr>
          <w:rFonts w:asciiTheme="majorEastAsia" w:eastAsiaTheme="majorEastAsia" w:hAnsiTheme="majorEastAsia" w:cstheme="majorEastAsia"/>
          <w:b/>
          <w:bCs/>
          <w:sz w:val="24"/>
          <w:szCs w:val="24"/>
        </w:rPr>
      </w:pPr>
      <w:bookmarkStart w:id="5" w:name="_Toc31111"/>
      <w:r>
        <w:rPr>
          <w:rFonts w:asciiTheme="majorEastAsia" w:eastAsiaTheme="majorEastAsia" w:hAnsiTheme="majorEastAsia" w:cstheme="majorEastAsia"/>
          <w:b/>
          <w:bCs/>
          <w:sz w:val="24"/>
          <w:szCs w:val="24"/>
        </w:rPr>
        <w:t>三、</w:t>
      </w:r>
      <w:r>
        <w:rPr>
          <w:rFonts w:asciiTheme="majorEastAsia" w:eastAsiaTheme="majorEastAsia" w:hAnsiTheme="majorEastAsia" w:cstheme="majorEastAsia" w:hint="eastAsia"/>
          <w:b/>
          <w:bCs/>
          <w:sz w:val="24"/>
          <w:szCs w:val="24"/>
        </w:rPr>
        <w:t>竞价</w:t>
      </w:r>
      <w:r>
        <w:rPr>
          <w:rFonts w:asciiTheme="majorEastAsia" w:eastAsiaTheme="majorEastAsia" w:hAnsiTheme="majorEastAsia" w:cstheme="majorEastAsia"/>
          <w:b/>
          <w:bCs/>
          <w:sz w:val="24"/>
          <w:szCs w:val="24"/>
        </w:rPr>
        <w:t>文件的获取</w:t>
      </w:r>
      <w:bookmarkEnd w:id="5"/>
    </w:p>
    <w:p w:rsidR="006632E6" w:rsidRDefault="00CB7A56">
      <w:pPr>
        <w:widowControl/>
        <w:spacing w:line="500" w:lineRule="exact"/>
        <w:ind w:firstLineChars="200" w:firstLine="420"/>
        <w:jc w:val="left"/>
        <w:rPr>
          <w:rFonts w:ascii="Times New Roman" w:hAnsi="Times New Roman" w:cs="Times New Roman"/>
          <w:bCs/>
          <w:snapToGrid w:val="0"/>
          <w:color w:val="000000"/>
          <w:sz w:val="16"/>
          <w:szCs w:val="16"/>
        </w:rPr>
      </w:pPr>
      <w:bookmarkStart w:id="6" w:name="_Toc21243"/>
      <w:r>
        <w:rPr>
          <w:rFonts w:ascii="Times New Roman" w:eastAsiaTheme="majorEastAsia" w:hAnsi="Times New Roman" w:cs="Times New Roman"/>
          <w:sz w:val="21"/>
          <w:szCs w:val="21"/>
        </w:rPr>
        <w:t>1.</w:t>
      </w:r>
      <w:r>
        <w:rPr>
          <w:rFonts w:ascii="Times New Roman" w:eastAsiaTheme="majorEastAsia" w:hAnsi="Times New Roman" w:cs="Times New Roman" w:hint="eastAsia"/>
          <w:color w:val="FF0000"/>
          <w:sz w:val="21"/>
          <w:szCs w:val="21"/>
        </w:rPr>
        <w:t>报名</w:t>
      </w:r>
      <w:r>
        <w:rPr>
          <w:rFonts w:ascii="Times New Roman" w:eastAsiaTheme="majorEastAsia" w:hAnsi="Times New Roman" w:cs="Times New Roman"/>
          <w:color w:val="FF0000"/>
          <w:sz w:val="21"/>
          <w:szCs w:val="21"/>
        </w:rPr>
        <w:t>时间：</w:t>
      </w:r>
      <w:r>
        <w:rPr>
          <w:rFonts w:ascii="Times New Roman" w:eastAsiaTheme="majorEastAsia" w:hAnsi="Times New Roman" w:cs="Times New Roman" w:hint="eastAsia"/>
          <w:color w:val="FF0000"/>
          <w:sz w:val="21"/>
          <w:szCs w:val="21"/>
        </w:rPr>
        <w:t>202</w:t>
      </w:r>
      <w:r>
        <w:rPr>
          <w:rFonts w:ascii="Times New Roman" w:eastAsiaTheme="majorEastAsia" w:hAnsi="Times New Roman" w:cs="Times New Roman" w:hint="eastAsia"/>
          <w:color w:val="FF0000"/>
          <w:sz w:val="21"/>
          <w:szCs w:val="21"/>
        </w:rPr>
        <w:t>5</w:t>
      </w:r>
      <w:r>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1"/>
        </w:rPr>
        <w:t>12</w:t>
      </w:r>
      <w:r>
        <w:rPr>
          <w:rFonts w:ascii="Times New Roman" w:hAnsi="Times New Roman" w:cs="Times New Roman"/>
          <w:bCs/>
          <w:snapToGrid w:val="0"/>
          <w:color w:val="FF0000"/>
          <w:sz w:val="21"/>
          <w:szCs w:val="21"/>
        </w:rPr>
        <w:t>月</w:t>
      </w:r>
      <w:r w:rsidR="00BB3251">
        <w:rPr>
          <w:rFonts w:ascii="Times New Roman" w:hAnsi="Times New Roman" w:cs="Times New Roman" w:hint="eastAsia"/>
          <w:bCs/>
          <w:snapToGrid w:val="0"/>
          <w:color w:val="FF0000"/>
          <w:sz w:val="21"/>
          <w:szCs w:val="21"/>
        </w:rPr>
        <w:t>2</w:t>
      </w:r>
      <w:r>
        <w:rPr>
          <w:rFonts w:ascii="Times New Roman" w:hAnsi="Times New Roman" w:cs="Times New Roman"/>
          <w:bCs/>
          <w:snapToGrid w:val="0"/>
          <w:color w:val="FF0000"/>
          <w:sz w:val="21"/>
          <w:szCs w:val="21"/>
        </w:rPr>
        <w:t>日至</w:t>
      </w:r>
      <w:r>
        <w:rPr>
          <w:rFonts w:ascii="Times New Roman" w:hAnsi="Times New Roman" w:cs="Times New Roman" w:hint="eastAsia"/>
          <w:bCs/>
          <w:snapToGrid w:val="0"/>
          <w:color w:val="FF0000"/>
          <w:sz w:val="21"/>
          <w:szCs w:val="21"/>
        </w:rPr>
        <w:t>202</w:t>
      </w:r>
      <w:r>
        <w:rPr>
          <w:rFonts w:ascii="Times New Roman" w:hAnsi="Times New Roman" w:cs="Times New Roman" w:hint="eastAsia"/>
          <w:bCs/>
          <w:snapToGrid w:val="0"/>
          <w:color w:val="FF0000"/>
          <w:sz w:val="21"/>
          <w:szCs w:val="21"/>
        </w:rPr>
        <w:t>5</w:t>
      </w:r>
      <w:r>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1"/>
        </w:rPr>
        <w:t>12</w:t>
      </w:r>
      <w:r>
        <w:rPr>
          <w:rFonts w:ascii="Times New Roman" w:hAnsi="Times New Roman" w:cs="Times New Roman"/>
          <w:bCs/>
          <w:snapToGrid w:val="0"/>
          <w:color w:val="FF0000"/>
          <w:sz w:val="21"/>
          <w:szCs w:val="21"/>
        </w:rPr>
        <w:t>月</w:t>
      </w:r>
      <w:r w:rsidR="00BB3251">
        <w:rPr>
          <w:rFonts w:ascii="Times New Roman" w:hAnsi="Times New Roman" w:cs="Times New Roman" w:hint="eastAsia"/>
          <w:bCs/>
          <w:snapToGrid w:val="0"/>
          <w:color w:val="FF0000"/>
          <w:sz w:val="21"/>
          <w:szCs w:val="21"/>
        </w:rPr>
        <w:t>4</w:t>
      </w:r>
      <w:r>
        <w:rPr>
          <w:rFonts w:ascii="Times New Roman" w:hAnsi="Times New Roman" w:cs="Times New Roman"/>
          <w:bCs/>
          <w:snapToGrid w:val="0"/>
          <w:color w:val="FF0000"/>
          <w:sz w:val="21"/>
          <w:szCs w:val="21"/>
        </w:rPr>
        <w:t>日</w:t>
      </w: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北京时间</w:t>
      </w:r>
      <w:r w:rsidR="00BB3251">
        <w:rPr>
          <w:rFonts w:ascii="Times New Roman" w:hAnsi="Times New Roman" w:cs="Times New Roman" w:hint="eastAsia"/>
          <w:bCs/>
          <w:snapToGrid w:val="0"/>
          <w:color w:val="000000"/>
          <w:sz w:val="21"/>
          <w:szCs w:val="21"/>
        </w:rPr>
        <w:t>12</w:t>
      </w:r>
      <w:r>
        <w:rPr>
          <w:rFonts w:ascii="Times New Roman" w:hAnsi="Times New Roman" w:cs="Times New Roman" w:hint="eastAsia"/>
          <w:bCs/>
          <w:snapToGrid w:val="0"/>
          <w:color w:val="000000"/>
          <w:sz w:val="21"/>
          <w:szCs w:val="21"/>
        </w:rPr>
        <w:t>:00</w:t>
      </w:r>
      <w:r>
        <w:rPr>
          <w:rFonts w:ascii="Times New Roman" w:hAnsi="Times New Roman" w:cs="Times New Roman"/>
          <w:bCs/>
          <w:snapToGrid w:val="0"/>
          <w:color w:val="000000"/>
          <w:sz w:val="21"/>
          <w:szCs w:val="21"/>
        </w:rPr>
        <w:t>)</w:t>
      </w:r>
    </w:p>
    <w:p w:rsidR="006632E6" w:rsidRDefault="00CB7A56">
      <w:pPr>
        <w:spacing w:line="500" w:lineRule="exact"/>
        <w:ind w:firstLineChars="200"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竞价文件</w:t>
      </w:r>
      <w:r>
        <w:rPr>
          <w:rFonts w:ascii="Times New Roman" w:eastAsiaTheme="majorEastAsia" w:hAnsi="Times New Roman" w:cs="Times New Roman"/>
          <w:sz w:val="21"/>
          <w:szCs w:val="21"/>
        </w:rPr>
        <w:t>获取方式：投标人登录合肥文旅博览集团有限公司网站（</w:t>
      </w:r>
      <w:r>
        <w:rPr>
          <w:rFonts w:ascii="Times New Roman" w:eastAsiaTheme="majorEastAsia" w:hAnsi="Times New Roman" w:cs="Times New Roman"/>
          <w:sz w:val="21"/>
          <w:szCs w:val="21"/>
        </w:rPr>
        <w:t>http://www.zwzcgl.com</w:t>
      </w:r>
      <w:r>
        <w:rPr>
          <w:rFonts w:ascii="Times New Roman" w:eastAsiaTheme="majorEastAsia" w:hAnsi="Times New Roman" w:cs="Times New Roman"/>
          <w:sz w:val="21"/>
          <w:szCs w:val="21"/>
        </w:rPr>
        <w:t>）下载</w:t>
      </w:r>
      <w:r>
        <w:rPr>
          <w:rFonts w:ascii="Times New Roman" w:eastAsiaTheme="majorEastAsia" w:hAnsi="Times New Roman" w:cs="Times New Roman" w:hint="eastAsia"/>
          <w:sz w:val="21"/>
          <w:szCs w:val="21"/>
        </w:rPr>
        <w:t>竞价</w:t>
      </w:r>
      <w:r>
        <w:rPr>
          <w:rFonts w:ascii="Times New Roman" w:eastAsiaTheme="majorEastAsia" w:hAnsi="Times New Roman" w:cs="Times New Roman"/>
          <w:sz w:val="21"/>
          <w:szCs w:val="21"/>
        </w:rPr>
        <w:t>文件</w:t>
      </w:r>
    </w:p>
    <w:p w:rsidR="006632E6" w:rsidRDefault="00CB7A56">
      <w:pPr>
        <w:widowControl/>
        <w:spacing w:line="500" w:lineRule="exact"/>
        <w:ind w:firstLineChars="200" w:firstLine="420"/>
        <w:jc w:val="left"/>
        <w:rPr>
          <w:rFonts w:ascii="Times New Roman" w:hAnsi="Times New Roman" w:cs="Times New Roman"/>
          <w:bCs/>
          <w:snapToGrid w:val="0"/>
          <w:color w:val="FF0000"/>
          <w:sz w:val="21"/>
        </w:rPr>
      </w:pPr>
      <w:r>
        <w:rPr>
          <w:rFonts w:ascii="Times New Roman" w:eastAsiaTheme="majorEastAsia" w:hAnsi="Times New Roman" w:cs="Times New Roman"/>
          <w:sz w:val="21"/>
          <w:szCs w:val="21"/>
        </w:rPr>
        <w:t>3.</w:t>
      </w:r>
      <w:r>
        <w:rPr>
          <w:rFonts w:ascii="Times New Roman" w:hAnsi="Times New Roman" w:cs="Times New Roman"/>
          <w:bCs/>
          <w:snapToGrid w:val="0"/>
          <w:sz w:val="21"/>
        </w:rPr>
        <w:t>报名方法：投标人下载附件《投标报名信息表》并完整填写信息后在规定的报名日期内发送至邮箱：</w:t>
      </w:r>
      <w:hyperlink r:id="rId10" w:history="1">
        <w:r>
          <w:rPr>
            <w:rStyle w:val="aff0"/>
            <w:rFonts w:ascii="Times New Roman" w:hAnsi="Times New Roman" w:cs="Times New Roman" w:hint="eastAsia"/>
            <w:bCs/>
            <w:snapToGrid w:val="0"/>
            <w:sz w:val="21"/>
          </w:rPr>
          <w:t>854516146</w:t>
        </w:r>
        <w:r>
          <w:rPr>
            <w:rStyle w:val="aff0"/>
            <w:rFonts w:ascii="Times New Roman" w:hAnsi="Times New Roman" w:cs="Times New Roman"/>
            <w:bCs/>
            <w:snapToGrid w:val="0"/>
            <w:sz w:val="21"/>
          </w:rPr>
          <w:t>@qq.com</w:t>
        </w:r>
      </w:hyperlink>
    </w:p>
    <w:p w:rsidR="006632E6" w:rsidRDefault="00CB7A56">
      <w:pPr>
        <w:spacing w:line="360" w:lineRule="auto"/>
        <w:ind w:firstLine="439"/>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四、</w:t>
      </w:r>
      <w:r>
        <w:rPr>
          <w:rFonts w:asciiTheme="majorEastAsia" w:eastAsiaTheme="majorEastAsia" w:hAnsiTheme="majorEastAsia" w:cstheme="majorEastAsia" w:hint="eastAsia"/>
          <w:b/>
          <w:bCs/>
          <w:sz w:val="24"/>
          <w:szCs w:val="24"/>
        </w:rPr>
        <w:t>开标</w:t>
      </w:r>
      <w:r>
        <w:rPr>
          <w:rFonts w:asciiTheme="majorEastAsia" w:eastAsiaTheme="majorEastAsia" w:hAnsiTheme="majorEastAsia" w:cstheme="majorEastAsia"/>
          <w:b/>
          <w:bCs/>
          <w:sz w:val="24"/>
          <w:szCs w:val="24"/>
        </w:rPr>
        <w:t>时间及地点</w:t>
      </w:r>
      <w:bookmarkEnd w:id="6"/>
    </w:p>
    <w:p w:rsidR="006632E6" w:rsidRDefault="00CB7A56">
      <w:pPr>
        <w:spacing w:line="360" w:lineRule="auto"/>
        <w:ind w:firstLine="382"/>
        <w:rPr>
          <w:rFonts w:ascii="Times New Roman" w:hAnsi="Times New Roman" w:cs="Times New Roman"/>
          <w:bCs/>
          <w:snapToGrid w:val="0"/>
          <w:color w:val="000000"/>
          <w:sz w:val="21"/>
          <w:szCs w:val="21"/>
        </w:rPr>
      </w:pPr>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时间：</w:t>
      </w:r>
      <w:r>
        <w:rPr>
          <w:rFonts w:ascii="Times New Roman" w:hAnsi="Times New Roman" w:cs="Times New Roman" w:hint="eastAsia"/>
          <w:bCs/>
          <w:snapToGrid w:val="0"/>
          <w:color w:val="FF0000"/>
          <w:sz w:val="21"/>
          <w:szCs w:val="21"/>
        </w:rPr>
        <w:t>202</w:t>
      </w:r>
      <w:r>
        <w:rPr>
          <w:rFonts w:ascii="Times New Roman" w:hAnsi="Times New Roman" w:cs="Times New Roman" w:hint="eastAsia"/>
          <w:bCs/>
          <w:snapToGrid w:val="0"/>
          <w:color w:val="FF0000"/>
          <w:sz w:val="21"/>
          <w:szCs w:val="21"/>
        </w:rPr>
        <w:t>5</w:t>
      </w:r>
      <w:r>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1"/>
        </w:rPr>
        <w:t>12</w:t>
      </w:r>
      <w:r>
        <w:rPr>
          <w:rFonts w:ascii="Times New Roman" w:hAnsi="Times New Roman" w:cs="Times New Roman"/>
          <w:bCs/>
          <w:snapToGrid w:val="0"/>
          <w:color w:val="FF0000"/>
          <w:sz w:val="21"/>
          <w:szCs w:val="21"/>
        </w:rPr>
        <w:t>月</w:t>
      </w:r>
      <w:r>
        <w:rPr>
          <w:rFonts w:ascii="Times New Roman" w:hAnsi="Times New Roman" w:cs="Times New Roman" w:hint="eastAsia"/>
          <w:bCs/>
          <w:snapToGrid w:val="0"/>
          <w:color w:val="FF0000"/>
          <w:sz w:val="21"/>
          <w:szCs w:val="21"/>
        </w:rPr>
        <w:t>5</w:t>
      </w:r>
      <w:r>
        <w:rPr>
          <w:rFonts w:ascii="Times New Roman" w:hAnsi="Times New Roman" w:cs="Times New Roman"/>
          <w:bCs/>
          <w:snapToGrid w:val="0"/>
          <w:color w:val="FF0000"/>
          <w:sz w:val="21"/>
          <w:szCs w:val="21"/>
        </w:rPr>
        <w:t>日</w:t>
      </w: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北京时间</w:t>
      </w:r>
      <w:r>
        <w:rPr>
          <w:rFonts w:ascii="Times New Roman" w:hAnsi="Times New Roman" w:cs="Times New Roman" w:hint="eastAsia"/>
          <w:bCs/>
          <w:snapToGrid w:val="0"/>
          <w:color w:val="000000"/>
          <w:sz w:val="21"/>
          <w:szCs w:val="21"/>
        </w:rPr>
        <w:t>11:00</w:t>
      </w:r>
      <w:r>
        <w:rPr>
          <w:rFonts w:ascii="Times New Roman" w:hAnsi="Times New Roman" w:cs="Times New Roman"/>
          <w:bCs/>
          <w:snapToGrid w:val="0"/>
          <w:color w:val="000000"/>
          <w:sz w:val="21"/>
          <w:szCs w:val="21"/>
        </w:rPr>
        <w:t>)</w:t>
      </w:r>
    </w:p>
    <w:p w:rsidR="006632E6" w:rsidRDefault="00CB7A56">
      <w:pPr>
        <w:spacing w:line="360" w:lineRule="auto"/>
        <w:ind w:firstLine="382"/>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地点：</w:t>
      </w:r>
      <w:r>
        <w:rPr>
          <w:rFonts w:ascii="Times New Roman" w:eastAsiaTheme="majorEastAsia" w:hAnsi="Times New Roman" w:cs="Times New Roman" w:hint="eastAsia"/>
          <w:sz w:val="21"/>
          <w:szCs w:val="21"/>
        </w:rPr>
        <w:t>合肥市政文外滩物业管理有限公司蜀山区习友路翠庭园商铺</w:t>
      </w:r>
      <w:r>
        <w:rPr>
          <w:rFonts w:ascii="Times New Roman" w:eastAsiaTheme="majorEastAsia" w:hAnsi="Times New Roman" w:cs="Times New Roman" w:hint="eastAsia"/>
          <w:sz w:val="21"/>
          <w:szCs w:val="21"/>
        </w:rPr>
        <w:t>38</w:t>
      </w:r>
      <w:r>
        <w:rPr>
          <w:rFonts w:ascii="Times New Roman" w:eastAsiaTheme="majorEastAsia" w:hAnsi="Times New Roman" w:cs="Times New Roman" w:hint="eastAsia"/>
          <w:sz w:val="21"/>
          <w:szCs w:val="21"/>
        </w:rPr>
        <w:t>号</w:t>
      </w:r>
    </w:p>
    <w:p w:rsidR="006632E6" w:rsidRDefault="00CB7A56">
      <w:pPr>
        <w:spacing w:line="360" w:lineRule="auto"/>
        <w:ind w:firstLine="439"/>
        <w:outlineLvl w:val="1"/>
        <w:rPr>
          <w:rFonts w:asciiTheme="majorEastAsia" w:eastAsiaTheme="majorEastAsia" w:hAnsiTheme="majorEastAsia" w:cstheme="majorEastAsia"/>
          <w:b/>
          <w:bCs/>
          <w:sz w:val="24"/>
          <w:szCs w:val="24"/>
        </w:rPr>
      </w:pPr>
      <w:bookmarkStart w:id="7" w:name="_Toc20681"/>
      <w:r>
        <w:rPr>
          <w:rFonts w:asciiTheme="majorEastAsia" w:eastAsiaTheme="majorEastAsia" w:hAnsiTheme="majorEastAsia" w:cstheme="majorEastAsia"/>
          <w:b/>
          <w:bCs/>
          <w:sz w:val="24"/>
          <w:szCs w:val="24"/>
        </w:rPr>
        <w:t>五、投标文件提交截止时间</w:t>
      </w:r>
      <w:bookmarkEnd w:id="7"/>
    </w:p>
    <w:p w:rsidR="006632E6" w:rsidRDefault="00CB7A56">
      <w:pPr>
        <w:spacing w:line="400" w:lineRule="exact"/>
        <w:ind w:firstLineChars="150" w:firstLine="315"/>
        <w:outlineLvl w:val="1"/>
        <w:rPr>
          <w:rFonts w:ascii="Times New Roman" w:hAnsi="Times New Roman" w:cs="Times New Roman"/>
          <w:bCs/>
          <w:snapToGrid w:val="0"/>
          <w:color w:val="000000"/>
          <w:sz w:val="21"/>
          <w:szCs w:val="21"/>
        </w:rPr>
      </w:pPr>
      <w:bookmarkStart w:id="8" w:name="_Toc32146"/>
      <w:r>
        <w:rPr>
          <w:rFonts w:ascii="Times New Roman" w:hAnsi="Times New Roman" w:cs="Times New Roman" w:hint="eastAsia"/>
          <w:bCs/>
          <w:snapToGrid w:val="0"/>
          <w:color w:val="FF0000"/>
          <w:sz w:val="21"/>
          <w:szCs w:val="21"/>
        </w:rPr>
        <w:t>202</w:t>
      </w:r>
      <w:r>
        <w:rPr>
          <w:rFonts w:ascii="Times New Roman" w:hAnsi="Times New Roman" w:cs="Times New Roman" w:hint="eastAsia"/>
          <w:bCs/>
          <w:snapToGrid w:val="0"/>
          <w:color w:val="FF0000"/>
          <w:sz w:val="21"/>
          <w:szCs w:val="21"/>
        </w:rPr>
        <w:t>5</w:t>
      </w:r>
      <w:r>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1"/>
        </w:rPr>
        <w:t>1</w:t>
      </w:r>
      <w:r>
        <w:rPr>
          <w:rFonts w:ascii="Times New Roman" w:hAnsi="Times New Roman" w:cs="Times New Roman" w:hint="eastAsia"/>
          <w:bCs/>
          <w:snapToGrid w:val="0"/>
          <w:color w:val="FF0000"/>
          <w:sz w:val="21"/>
          <w:szCs w:val="21"/>
        </w:rPr>
        <w:t>2</w:t>
      </w:r>
      <w:r>
        <w:rPr>
          <w:rFonts w:ascii="Times New Roman" w:hAnsi="Times New Roman" w:cs="Times New Roman"/>
          <w:bCs/>
          <w:snapToGrid w:val="0"/>
          <w:color w:val="FF0000"/>
          <w:sz w:val="21"/>
          <w:szCs w:val="21"/>
        </w:rPr>
        <w:t>月</w:t>
      </w:r>
      <w:r w:rsidR="00BB3251">
        <w:rPr>
          <w:rFonts w:ascii="Times New Roman" w:hAnsi="Times New Roman" w:cs="Times New Roman" w:hint="eastAsia"/>
          <w:bCs/>
          <w:snapToGrid w:val="0"/>
          <w:color w:val="FF0000"/>
          <w:sz w:val="21"/>
          <w:szCs w:val="21"/>
        </w:rPr>
        <w:t>5</w:t>
      </w:r>
      <w:r>
        <w:rPr>
          <w:rFonts w:ascii="Times New Roman" w:hAnsi="Times New Roman" w:cs="Times New Roman"/>
          <w:bCs/>
          <w:snapToGrid w:val="0"/>
          <w:color w:val="FF0000"/>
          <w:sz w:val="21"/>
          <w:szCs w:val="21"/>
        </w:rPr>
        <w:t>日</w:t>
      </w:r>
      <w:r>
        <w:rPr>
          <w:rFonts w:ascii="Times New Roman" w:hAnsi="Times New Roman" w:cs="Times New Roman"/>
          <w:bCs/>
          <w:snapToGrid w:val="0"/>
          <w:color w:val="FF0000"/>
          <w:sz w:val="21"/>
          <w:szCs w:val="21"/>
        </w:rPr>
        <w:t xml:space="preserve"> </w:t>
      </w: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北京时间</w:t>
      </w:r>
      <w:r w:rsidR="00BB3251">
        <w:rPr>
          <w:rFonts w:ascii="Times New Roman" w:hAnsi="Times New Roman" w:cs="Times New Roman" w:hint="eastAsia"/>
          <w:bCs/>
          <w:snapToGrid w:val="0"/>
          <w:color w:val="000000"/>
          <w:sz w:val="21"/>
          <w:szCs w:val="21"/>
        </w:rPr>
        <w:t>11</w:t>
      </w:r>
      <w:r>
        <w:rPr>
          <w:rFonts w:ascii="Times New Roman" w:hAnsi="Times New Roman" w:cs="Times New Roman" w:hint="eastAsia"/>
          <w:bCs/>
          <w:snapToGrid w:val="0"/>
          <w:color w:val="000000"/>
          <w:sz w:val="21"/>
          <w:szCs w:val="21"/>
        </w:rPr>
        <w:t>：</w:t>
      </w:r>
      <w:r>
        <w:rPr>
          <w:rFonts w:ascii="Times New Roman" w:hAnsi="Times New Roman" w:cs="Times New Roman" w:hint="eastAsia"/>
          <w:bCs/>
          <w:snapToGrid w:val="0"/>
          <w:color w:val="000000"/>
          <w:sz w:val="21"/>
          <w:szCs w:val="21"/>
        </w:rPr>
        <w:t>00</w:t>
      </w:r>
      <w:r>
        <w:rPr>
          <w:rFonts w:ascii="Times New Roman" w:hAnsi="Times New Roman" w:cs="Times New Roman"/>
          <w:bCs/>
          <w:snapToGrid w:val="0"/>
          <w:color w:val="000000"/>
          <w:sz w:val="21"/>
          <w:szCs w:val="21"/>
        </w:rPr>
        <w:t>)</w:t>
      </w:r>
      <w:r>
        <w:rPr>
          <w:rFonts w:ascii="Times New Roman" w:hAnsi="Times New Roman" w:cs="Times New Roman" w:hint="eastAsia"/>
          <w:bCs/>
          <w:snapToGrid w:val="0"/>
          <w:color w:val="000000"/>
          <w:sz w:val="21"/>
          <w:szCs w:val="21"/>
        </w:rPr>
        <w:t>,</w:t>
      </w:r>
      <w:r>
        <w:rPr>
          <w:rFonts w:ascii="Times New Roman" w:hAnsi="Times New Roman" w:cs="Times New Roman" w:hint="eastAsia"/>
          <w:bCs/>
          <w:snapToGrid w:val="0"/>
          <w:color w:val="000000"/>
          <w:sz w:val="21"/>
          <w:szCs w:val="21"/>
        </w:rPr>
        <w:t>前将纸质版投标文件提交至</w:t>
      </w:r>
      <w:r>
        <w:rPr>
          <w:rFonts w:ascii="Times New Roman" w:eastAsiaTheme="majorEastAsia" w:hAnsi="Times New Roman" w:cs="Times New Roman" w:hint="eastAsia"/>
          <w:sz w:val="21"/>
          <w:szCs w:val="21"/>
        </w:rPr>
        <w:t>蜀山区习友路翠庭园商铺</w:t>
      </w:r>
      <w:r>
        <w:rPr>
          <w:rFonts w:ascii="Times New Roman" w:eastAsiaTheme="majorEastAsia" w:hAnsi="Times New Roman" w:cs="Times New Roman" w:hint="eastAsia"/>
          <w:sz w:val="21"/>
          <w:szCs w:val="21"/>
        </w:rPr>
        <w:t>30</w:t>
      </w:r>
      <w:r>
        <w:rPr>
          <w:rFonts w:ascii="Times New Roman" w:eastAsiaTheme="majorEastAsia" w:hAnsi="Times New Roman" w:cs="Times New Roman" w:hint="eastAsia"/>
          <w:sz w:val="21"/>
          <w:szCs w:val="21"/>
        </w:rPr>
        <w:t>号（合肥市政文外滩物业管理有限公司）。</w:t>
      </w:r>
    </w:p>
    <w:p w:rsidR="006632E6" w:rsidRDefault="006632E6">
      <w:pPr>
        <w:spacing w:line="400" w:lineRule="exact"/>
        <w:ind w:firstLine="439"/>
        <w:outlineLvl w:val="1"/>
        <w:rPr>
          <w:rFonts w:asciiTheme="majorEastAsia" w:eastAsiaTheme="majorEastAsia" w:hAnsiTheme="majorEastAsia" w:cstheme="majorEastAsia"/>
          <w:b/>
          <w:bCs/>
          <w:sz w:val="24"/>
          <w:szCs w:val="24"/>
        </w:rPr>
      </w:pPr>
    </w:p>
    <w:p w:rsidR="006632E6" w:rsidRDefault="00CB7A56">
      <w:pPr>
        <w:spacing w:line="400" w:lineRule="exact"/>
        <w:ind w:firstLine="439"/>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六、联系方式</w:t>
      </w:r>
      <w:bookmarkEnd w:id="8"/>
    </w:p>
    <w:p w:rsidR="006632E6" w:rsidRDefault="00CB7A56">
      <w:pPr>
        <w:spacing w:line="400" w:lineRule="exact"/>
        <w:ind w:firstLine="382"/>
        <w:rPr>
          <w:rFonts w:ascii="Times New Roman" w:eastAsiaTheme="minorEastAsia" w:hAnsi="Times New Roman" w:cs="Times New Roman"/>
          <w:sz w:val="21"/>
          <w:szCs w:val="15"/>
        </w:rPr>
      </w:pPr>
      <w:r>
        <w:rPr>
          <w:rFonts w:ascii="Times New Roman" w:eastAsiaTheme="minorEastAsia" w:hAnsi="Times New Roman" w:cs="Times New Roman"/>
          <w:sz w:val="21"/>
          <w:szCs w:val="15"/>
        </w:rPr>
        <w:t>1.</w:t>
      </w:r>
      <w:r>
        <w:rPr>
          <w:rFonts w:ascii="Times New Roman" w:eastAsiaTheme="minorEastAsia" w:hAnsi="Times New Roman" w:cs="Times New Roman"/>
          <w:sz w:val="21"/>
          <w:szCs w:val="15"/>
        </w:rPr>
        <w:t>招标人</w:t>
      </w:r>
      <w:r>
        <w:rPr>
          <w:rFonts w:ascii="Times New Roman" w:eastAsiaTheme="minorEastAsia" w:hAnsi="Times New Roman" w:cs="Times New Roman" w:hint="eastAsia"/>
          <w:sz w:val="21"/>
          <w:szCs w:val="15"/>
        </w:rPr>
        <w:t>：</w:t>
      </w:r>
      <w:r>
        <w:rPr>
          <w:rFonts w:hint="eastAsia"/>
          <w:bCs/>
          <w:color w:val="000000"/>
          <w:sz w:val="21"/>
          <w:szCs w:val="21"/>
        </w:rPr>
        <w:t>合肥市政文外滩物业管理有限公司</w:t>
      </w:r>
    </w:p>
    <w:p w:rsidR="006632E6" w:rsidRDefault="00CB7A56">
      <w:pPr>
        <w:spacing w:line="400" w:lineRule="exact"/>
        <w:ind w:firstLine="382"/>
        <w:rPr>
          <w:rFonts w:ascii="Times New Roman" w:eastAsiaTheme="minorEastAsia" w:hAnsi="Times New Roman" w:cs="Times New Roman"/>
          <w:sz w:val="21"/>
          <w:szCs w:val="15"/>
          <w:u w:val="single"/>
        </w:rPr>
      </w:pPr>
      <w:r>
        <w:rPr>
          <w:rFonts w:ascii="Times New Roman" w:eastAsiaTheme="minorEastAsia" w:hAnsi="Times New Roman" w:cs="Times New Roman"/>
          <w:sz w:val="21"/>
          <w:szCs w:val="15"/>
        </w:rPr>
        <w:t>地</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址：</w:t>
      </w:r>
      <w:r>
        <w:rPr>
          <w:rFonts w:hint="eastAsia"/>
          <w:sz w:val="21"/>
          <w:szCs w:val="21"/>
        </w:rPr>
        <w:t>蜀山区习友路翠庭园商铺</w:t>
      </w:r>
      <w:r>
        <w:rPr>
          <w:rFonts w:hint="eastAsia"/>
          <w:sz w:val="21"/>
          <w:szCs w:val="21"/>
        </w:rPr>
        <w:t>30</w:t>
      </w:r>
      <w:r>
        <w:rPr>
          <w:rFonts w:hint="eastAsia"/>
          <w:sz w:val="21"/>
          <w:szCs w:val="21"/>
        </w:rPr>
        <w:t>号</w:t>
      </w:r>
    </w:p>
    <w:p w:rsidR="006632E6" w:rsidRDefault="00CB7A56">
      <w:pPr>
        <w:spacing w:line="400" w:lineRule="exact"/>
        <w:ind w:firstLine="382"/>
        <w:rPr>
          <w:rFonts w:ascii="Times New Roman" w:eastAsiaTheme="minorEastAsia" w:hAnsi="Times New Roman" w:cs="Times New Roman"/>
          <w:sz w:val="21"/>
          <w:szCs w:val="15"/>
        </w:rPr>
      </w:pPr>
      <w:r>
        <w:rPr>
          <w:rFonts w:ascii="Times New Roman" w:eastAsiaTheme="minorEastAsia" w:hAnsi="Times New Roman" w:cs="Times New Roman"/>
          <w:sz w:val="21"/>
          <w:szCs w:val="15"/>
        </w:rPr>
        <w:t>联系人：</w:t>
      </w:r>
      <w:r>
        <w:rPr>
          <w:rFonts w:ascii="Times New Roman" w:eastAsiaTheme="minorEastAsia" w:hAnsi="Times New Roman" w:cs="Times New Roman" w:hint="eastAsia"/>
          <w:sz w:val="21"/>
          <w:szCs w:val="15"/>
        </w:rPr>
        <w:t>蔡工</w:t>
      </w:r>
      <w:r>
        <w:rPr>
          <w:rFonts w:ascii="Times New Roman" w:eastAsiaTheme="minorEastAsia" w:hAnsi="Times New Roman" w:cs="Times New Roman" w:hint="eastAsia"/>
          <w:sz w:val="21"/>
          <w:szCs w:val="15"/>
        </w:rPr>
        <w:t xml:space="preserve">                 </w:t>
      </w:r>
      <w:r>
        <w:rPr>
          <w:rFonts w:ascii="Times New Roman" w:eastAsiaTheme="minorEastAsia" w:hAnsi="Times New Roman" w:cs="Times New Roman"/>
          <w:sz w:val="21"/>
          <w:szCs w:val="15"/>
        </w:rPr>
        <w:t>电</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话：</w:t>
      </w:r>
      <w:r>
        <w:rPr>
          <w:rFonts w:ascii="Times New Roman" w:eastAsiaTheme="minorEastAsia" w:hAnsi="Times New Roman" w:cs="Times New Roman" w:hint="eastAsia"/>
          <w:sz w:val="21"/>
          <w:szCs w:val="15"/>
        </w:rPr>
        <w:t>0551-63530813</w:t>
      </w:r>
    </w:p>
    <w:p w:rsidR="006632E6" w:rsidRDefault="00CB7A56">
      <w:pPr>
        <w:spacing w:line="400" w:lineRule="exact"/>
        <w:ind w:firstLine="382"/>
        <w:rPr>
          <w:rFonts w:ascii="Times New Roman" w:eastAsiaTheme="minorEastAsia" w:hAnsi="Times New Roman" w:cs="Times New Roman"/>
          <w:b/>
          <w:sz w:val="21"/>
          <w:szCs w:val="15"/>
        </w:rPr>
      </w:pPr>
      <w:r>
        <w:rPr>
          <w:rFonts w:ascii="Times New Roman" w:eastAsiaTheme="minorEastAsia" w:hAnsi="Times New Roman" w:cs="Times New Roman" w:hint="eastAsia"/>
          <w:sz w:val="21"/>
          <w:szCs w:val="15"/>
        </w:rPr>
        <w:t>2</w:t>
      </w:r>
      <w:r>
        <w:rPr>
          <w:rFonts w:ascii="Times New Roman" w:eastAsiaTheme="minorEastAsia" w:hAnsi="Times New Roman" w:cs="Times New Roman"/>
          <w:b/>
          <w:sz w:val="21"/>
          <w:szCs w:val="15"/>
        </w:rPr>
        <w:t>.</w:t>
      </w:r>
      <w:r>
        <w:rPr>
          <w:rFonts w:ascii="Times New Roman" w:eastAsiaTheme="minorEastAsia" w:hAnsi="Times New Roman" w:cs="Times New Roman"/>
          <w:sz w:val="21"/>
          <w:szCs w:val="15"/>
        </w:rPr>
        <w:t>监督管理部门</w:t>
      </w:r>
    </w:p>
    <w:p w:rsidR="006632E6" w:rsidRDefault="00CB7A56">
      <w:pPr>
        <w:widowControl/>
        <w:spacing w:line="400" w:lineRule="exact"/>
        <w:ind w:firstLineChars="200" w:firstLine="420"/>
        <w:jc w:val="left"/>
        <w:rPr>
          <w:rFonts w:ascii="Times New Roman" w:eastAsiaTheme="minorEastAsia" w:hAnsi="Times New Roman" w:cs="Times New Roman"/>
          <w:sz w:val="21"/>
          <w:szCs w:val="15"/>
          <w:u w:val="single"/>
        </w:rPr>
      </w:pPr>
      <w:r>
        <w:rPr>
          <w:rFonts w:ascii="Times New Roman" w:hAnsi="Times New Roman" w:cs="Times New Roman"/>
          <w:bCs/>
          <w:snapToGrid w:val="0"/>
          <w:sz w:val="21"/>
          <w:szCs w:val="21"/>
        </w:rPr>
        <w:t>监督管理部门：</w:t>
      </w:r>
      <w:r>
        <w:rPr>
          <w:rFonts w:ascii="Times New Roman" w:hAnsi="Times New Roman" w:cs="Times New Roman" w:hint="eastAsia"/>
          <w:bCs/>
          <w:snapToGrid w:val="0"/>
          <w:sz w:val="21"/>
          <w:szCs w:val="21"/>
        </w:rPr>
        <w:t>纪检监察室</w:t>
      </w:r>
    </w:p>
    <w:p w:rsidR="006632E6" w:rsidRDefault="00CB7A56">
      <w:pPr>
        <w:widowControl/>
        <w:spacing w:line="400" w:lineRule="exact"/>
        <w:ind w:firstLineChars="200" w:firstLine="420"/>
        <w:jc w:val="left"/>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址：</w:t>
      </w:r>
      <w:r>
        <w:rPr>
          <w:rFonts w:hint="eastAsia"/>
          <w:sz w:val="21"/>
          <w:szCs w:val="21"/>
        </w:rPr>
        <w:t>蜀山区习友路翠庭园商铺</w:t>
      </w:r>
      <w:r>
        <w:rPr>
          <w:rFonts w:hint="eastAsia"/>
          <w:sz w:val="21"/>
          <w:szCs w:val="21"/>
        </w:rPr>
        <w:t>38</w:t>
      </w:r>
      <w:r>
        <w:rPr>
          <w:rFonts w:hint="eastAsia"/>
          <w:sz w:val="21"/>
          <w:szCs w:val="21"/>
        </w:rPr>
        <w:t>号</w:t>
      </w:r>
    </w:p>
    <w:p w:rsidR="006632E6" w:rsidRDefault="00CB7A56">
      <w:pPr>
        <w:widowControl/>
        <w:spacing w:line="400" w:lineRule="exact"/>
        <w:ind w:firstLineChars="200" w:firstLine="420"/>
        <w:jc w:val="left"/>
        <w:rPr>
          <w:rFonts w:ascii="Times New Roman" w:hAnsi="Times New Roman" w:cs="Times New Roman"/>
          <w:bCs/>
          <w:snapToGrid w:val="0"/>
          <w:sz w:val="24"/>
          <w:szCs w:val="24"/>
        </w:rPr>
      </w:pPr>
      <w:r>
        <w:rPr>
          <w:rFonts w:ascii="Times New Roman" w:hAnsi="Times New Roman" w:cs="Times New Roman"/>
          <w:bCs/>
          <w:snapToGrid w:val="0"/>
          <w:sz w:val="21"/>
          <w:szCs w:val="21"/>
        </w:rPr>
        <w:t>电</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话：</w:t>
      </w:r>
      <w:r>
        <w:rPr>
          <w:rFonts w:ascii="Times New Roman" w:eastAsiaTheme="minorEastAsia" w:hAnsi="Times New Roman" w:cs="Times New Roman" w:hint="eastAsia"/>
          <w:sz w:val="21"/>
          <w:szCs w:val="15"/>
        </w:rPr>
        <w:t>0551-63530368</w:t>
      </w:r>
    </w:p>
    <w:p w:rsidR="006632E6" w:rsidRDefault="00CB7A56">
      <w:pPr>
        <w:spacing w:line="400" w:lineRule="exact"/>
        <w:ind w:firstLine="439"/>
        <w:outlineLvl w:val="1"/>
        <w:rPr>
          <w:rFonts w:asciiTheme="majorEastAsia" w:eastAsiaTheme="majorEastAsia" w:hAnsiTheme="majorEastAsia" w:cstheme="majorEastAsia"/>
          <w:b/>
          <w:bCs/>
          <w:sz w:val="24"/>
          <w:szCs w:val="24"/>
        </w:rPr>
      </w:pPr>
      <w:bookmarkStart w:id="9" w:name="_Toc30347"/>
      <w:r>
        <w:rPr>
          <w:rFonts w:asciiTheme="majorEastAsia" w:eastAsiaTheme="majorEastAsia" w:hAnsiTheme="majorEastAsia" w:cstheme="majorEastAsia"/>
          <w:b/>
          <w:bCs/>
          <w:sz w:val="24"/>
          <w:szCs w:val="24"/>
        </w:rPr>
        <w:t>七、其他事项说明</w:t>
      </w:r>
      <w:bookmarkEnd w:id="9"/>
    </w:p>
    <w:p w:rsidR="006632E6" w:rsidRDefault="00CB7A56">
      <w:pPr>
        <w:widowControl/>
        <w:spacing w:line="400" w:lineRule="exact"/>
        <w:ind w:firstLineChars="200" w:firstLine="42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w:t>
      </w:r>
      <w:r>
        <w:rPr>
          <w:rFonts w:ascii="Times New Roman" w:hAnsi="Times New Roman" w:cs="Times New Roman"/>
          <w:bCs/>
          <w:snapToGrid w:val="0"/>
          <w:sz w:val="21"/>
          <w:szCs w:val="21"/>
        </w:rPr>
        <w:t>08:00-12:00</w:t>
      </w:r>
      <w:r>
        <w:rPr>
          <w:rFonts w:ascii="Times New Roman" w:hAnsi="Times New Roman" w:cs="Times New Roman"/>
          <w:bCs/>
          <w:snapToGrid w:val="0"/>
          <w:sz w:val="21"/>
          <w:szCs w:val="21"/>
        </w:rPr>
        <w:t>，下午</w:t>
      </w:r>
      <w:r>
        <w:rPr>
          <w:rFonts w:ascii="Times New Roman" w:hAnsi="Times New Roman" w:cs="Times New Roman"/>
          <w:bCs/>
          <w:snapToGrid w:val="0"/>
          <w:sz w:val="21"/>
          <w:szCs w:val="21"/>
        </w:rPr>
        <w:t>2:30-5:30</w:t>
      </w:r>
      <w:r>
        <w:rPr>
          <w:rFonts w:ascii="Times New Roman" w:hAnsi="Times New Roman" w:cs="Times New Roman"/>
          <w:bCs/>
          <w:snapToGrid w:val="0"/>
          <w:sz w:val="21"/>
          <w:szCs w:val="21"/>
        </w:rPr>
        <w:t>，节假日休息）与项目联系人联系。</w:t>
      </w:r>
    </w:p>
    <w:p w:rsidR="006632E6" w:rsidRDefault="00CB7A56">
      <w:pPr>
        <w:spacing w:line="400" w:lineRule="exact"/>
        <w:ind w:firstLineChars="1450" w:firstLine="3045"/>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br w:type="page"/>
      </w:r>
      <w:bookmarkStart w:id="10" w:name="_Toc12504"/>
      <w:r>
        <w:rPr>
          <w:rFonts w:asciiTheme="minorEastAsia" w:eastAsiaTheme="minorEastAsia" w:hAnsiTheme="minorEastAsia" w:hint="eastAsia"/>
          <w:b/>
          <w:sz w:val="28"/>
        </w:rPr>
        <w:lastRenderedPageBreak/>
        <w:t>第二章</w:t>
      </w:r>
      <w:r>
        <w:rPr>
          <w:rFonts w:asciiTheme="minorEastAsia" w:eastAsiaTheme="minorEastAsia" w:hAnsiTheme="minorEastAsia" w:hint="eastAsia"/>
          <w:b/>
          <w:sz w:val="28"/>
        </w:rPr>
        <w:t xml:space="preserve"> </w:t>
      </w:r>
      <w:r>
        <w:rPr>
          <w:rFonts w:asciiTheme="minorEastAsia" w:eastAsiaTheme="minorEastAsia" w:hAnsiTheme="minorEastAsia" w:hint="eastAsia"/>
          <w:b/>
          <w:sz w:val="28"/>
        </w:rPr>
        <w:t>投标人</w:t>
      </w:r>
      <w:r>
        <w:rPr>
          <w:rFonts w:asciiTheme="minorEastAsia" w:eastAsiaTheme="minorEastAsia" w:hAnsiTheme="minorEastAsia"/>
          <w:b/>
          <w:sz w:val="28"/>
        </w:rPr>
        <w:t>须知</w:t>
      </w:r>
      <w:bookmarkEnd w:id="10"/>
    </w:p>
    <w:p w:rsidR="006632E6" w:rsidRDefault="00CB7A56">
      <w:pPr>
        <w:spacing w:line="360" w:lineRule="auto"/>
        <w:ind w:firstLine="439"/>
        <w:jc w:val="center"/>
        <w:outlineLvl w:val="1"/>
        <w:rPr>
          <w:rFonts w:asciiTheme="minorEastAsia" w:eastAsiaTheme="minorEastAsia" w:hAnsiTheme="minorEastAsia"/>
          <w:b/>
          <w:sz w:val="24"/>
        </w:rPr>
      </w:pPr>
      <w:bookmarkStart w:id="11" w:name="_Toc2790"/>
      <w:r>
        <w:rPr>
          <w:rFonts w:asciiTheme="minorEastAsia" w:eastAsiaTheme="minorEastAsia" w:hAnsiTheme="minorEastAsia" w:hint="eastAsia"/>
          <w:b/>
          <w:sz w:val="24"/>
        </w:rPr>
        <w:t>投标人</w:t>
      </w:r>
      <w:r>
        <w:rPr>
          <w:rFonts w:asciiTheme="minorEastAsia" w:eastAsiaTheme="minorEastAsia" w:hAnsiTheme="minorEastAsia"/>
          <w:b/>
          <w:sz w:val="24"/>
        </w:rPr>
        <w:t>须</w:t>
      </w:r>
      <w:r>
        <w:rPr>
          <w:rFonts w:asciiTheme="minorEastAsia" w:eastAsiaTheme="minorEastAsia" w:hAnsiTheme="minorEastAsia" w:hint="eastAsia"/>
          <w:b/>
          <w:sz w:val="24"/>
        </w:rPr>
        <w:t>知前附表</w:t>
      </w:r>
      <w:bookmarkEnd w:id="11"/>
    </w:p>
    <w:tbl>
      <w:tblPr>
        <w:tblW w:w="500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0"/>
        <w:gridCol w:w="1394"/>
        <w:gridCol w:w="6178"/>
      </w:tblGrid>
      <w:tr w:rsidR="006632E6">
        <w:trPr>
          <w:trHeight w:val="23"/>
        </w:trPr>
        <w:tc>
          <w:tcPr>
            <w:tcW w:w="557" w:type="pct"/>
            <w:vAlign w:val="center"/>
          </w:tcPr>
          <w:p w:rsidR="006632E6" w:rsidRDefault="00CB7A56">
            <w:pPr>
              <w:pStyle w:val="xl31"/>
              <w:ind w:firstLine="0"/>
              <w:rPr>
                <w:bCs/>
                <w:color w:val="auto"/>
                <w:kern w:val="2"/>
              </w:rPr>
            </w:pPr>
            <w:r>
              <w:rPr>
                <w:rFonts w:hint="eastAsia"/>
                <w:color w:val="auto"/>
                <w:kern w:val="2"/>
              </w:rPr>
              <w:t>条款号</w:t>
            </w:r>
          </w:p>
        </w:tc>
        <w:tc>
          <w:tcPr>
            <w:tcW w:w="818" w:type="pct"/>
            <w:vAlign w:val="center"/>
          </w:tcPr>
          <w:p w:rsidR="006632E6" w:rsidRDefault="00CB7A56">
            <w:pPr>
              <w:pStyle w:val="xl31"/>
              <w:ind w:firstLine="0"/>
              <w:rPr>
                <w:bCs/>
                <w:color w:val="auto"/>
                <w:kern w:val="2"/>
              </w:rPr>
            </w:pPr>
            <w:r>
              <w:rPr>
                <w:rFonts w:hint="eastAsia"/>
                <w:color w:val="auto"/>
                <w:kern w:val="2"/>
              </w:rPr>
              <w:t>条款名称</w:t>
            </w:r>
          </w:p>
        </w:tc>
        <w:tc>
          <w:tcPr>
            <w:tcW w:w="3625" w:type="pct"/>
            <w:vAlign w:val="center"/>
          </w:tcPr>
          <w:p w:rsidR="006632E6" w:rsidRDefault="00CB7A56">
            <w:pPr>
              <w:pStyle w:val="xl31"/>
              <w:rPr>
                <w:bCs/>
                <w:color w:val="auto"/>
                <w:kern w:val="2"/>
              </w:rPr>
            </w:pPr>
            <w:r>
              <w:rPr>
                <w:rFonts w:hint="eastAsia"/>
                <w:color w:val="auto"/>
                <w:kern w:val="2"/>
              </w:rPr>
              <w:t>内容、说明与要求</w:t>
            </w:r>
          </w:p>
        </w:tc>
      </w:tr>
      <w:tr w:rsidR="006632E6">
        <w:trPr>
          <w:trHeight w:val="23"/>
        </w:trPr>
        <w:tc>
          <w:tcPr>
            <w:tcW w:w="557" w:type="pct"/>
            <w:vAlign w:val="center"/>
          </w:tcPr>
          <w:p w:rsidR="006632E6" w:rsidRDefault="00CB7A56">
            <w:pPr>
              <w:pStyle w:val="DL"/>
              <w:ind w:firstLine="382"/>
            </w:pPr>
            <w:r>
              <w:rPr>
                <w:rFonts w:hint="eastAsia"/>
              </w:rPr>
              <w:t>1</w:t>
            </w:r>
          </w:p>
        </w:tc>
        <w:tc>
          <w:tcPr>
            <w:tcW w:w="818" w:type="pct"/>
            <w:vAlign w:val="center"/>
          </w:tcPr>
          <w:p w:rsidR="006632E6" w:rsidRDefault="00CB7A56">
            <w:pPr>
              <w:pStyle w:val="xl31"/>
              <w:rPr>
                <w:b/>
                <w:color w:val="auto"/>
              </w:rPr>
            </w:pPr>
            <w:r>
              <w:rPr>
                <w:rFonts w:hint="eastAsia"/>
                <w:color w:val="auto"/>
              </w:rPr>
              <w:t>地点</w:t>
            </w:r>
          </w:p>
        </w:tc>
        <w:tc>
          <w:tcPr>
            <w:tcW w:w="3625" w:type="pct"/>
            <w:vAlign w:val="center"/>
          </w:tcPr>
          <w:p w:rsidR="006632E6" w:rsidRDefault="00CB7A56">
            <w:pPr>
              <w:pStyle w:val="xl31"/>
              <w:rPr>
                <w:rFonts w:cs="宋体"/>
                <w:b/>
                <w:strike/>
                <w:color w:val="auto"/>
              </w:rPr>
            </w:pPr>
            <w:r>
              <w:rPr>
                <w:rFonts w:hint="eastAsia"/>
                <w:color w:val="auto"/>
              </w:rPr>
              <w:t>安庆分公司在管部分项目</w:t>
            </w:r>
          </w:p>
        </w:tc>
      </w:tr>
      <w:tr w:rsidR="006632E6">
        <w:trPr>
          <w:trHeight w:val="23"/>
        </w:trPr>
        <w:tc>
          <w:tcPr>
            <w:tcW w:w="557" w:type="pct"/>
            <w:vAlign w:val="center"/>
          </w:tcPr>
          <w:p w:rsidR="006632E6" w:rsidRDefault="00CB7A56">
            <w:pPr>
              <w:pStyle w:val="DL"/>
              <w:ind w:firstLine="382"/>
            </w:pPr>
            <w:r>
              <w:rPr>
                <w:rFonts w:hint="eastAsia"/>
              </w:rPr>
              <w:t>2</w:t>
            </w:r>
          </w:p>
        </w:tc>
        <w:tc>
          <w:tcPr>
            <w:tcW w:w="818" w:type="pct"/>
            <w:vAlign w:val="center"/>
          </w:tcPr>
          <w:p w:rsidR="006632E6" w:rsidRDefault="00CB7A56">
            <w:pPr>
              <w:pStyle w:val="xl31"/>
              <w:rPr>
                <w:b/>
                <w:color w:val="auto"/>
              </w:rPr>
            </w:pPr>
            <w:r>
              <w:rPr>
                <w:rFonts w:hint="eastAsia"/>
                <w:color w:val="auto"/>
              </w:rPr>
              <w:t>期限</w:t>
            </w:r>
          </w:p>
        </w:tc>
        <w:tc>
          <w:tcPr>
            <w:tcW w:w="3625" w:type="pct"/>
            <w:vAlign w:val="center"/>
          </w:tcPr>
          <w:p w:rsidR="006632E6" w:rsidRDefault="00CB7A56">
            <w:pPr>
              <w:pStyle w:val="xl31"/>
              <w:rPr>
                <w:b/>
                <w:bCs/>
                <w:color w:val="auto"/>
              </w:rPr>
            </w:pPr>
            <w:r>
              <w:rPr>
                <w:rFonts w:hint="eastAsia"/>
                <w:color w:val="auto"/>
              </w:rPr>
              <w:t>一年</w:t>
            </w:r>
          </w:p>
        </w:tc>
      </w:tr>
      <w:tr w:rsidR="006632E6">
        <w:trPr>
          <w:trHeight w:val="23"/>
        </w:trPr>
        <w:tc>
          <w:tcPr>
            <w:tcW w:w="557" w:type="pct"/>
            <w:vAlign w:val="center"/>
          </w:tcPr>
          <w:p w:rsidR="006632E6" w:rsidRDefault="00CB7A56">
            <w:pPr>
              <w:pStyle w:val="DL"/>
              <w:ind w:firstLine="382"/>
            </w:pPr>
            <w:r>
              <w:rPr>
                <w:rFonts w:hint="eastAsia"/>
              </w:rPr>
              <w:t>3</w:t>
            </w:r>
          </w:p>
        </w:tc>
        <w:tc>
          <w:tcPr>
            <w:tcW w:w="818" w:type="pct"/>
            <w:vAlign w:val="center"/>
          </w:tcPr>
          <w:p w:rsidR="006632E6" w:rsidRDefault="00CB7A56">
            <w:pPr>
              <w:pStyle w:val="xl31"/>
              <w:ind w:firstLine="0"/>
              <w:rPr>
                <w:b/>
                <w:color w:val="auto"/>
              </w:rPr>
            </w:pPr>
            <w:r>
              <w:rPr>
                <w:rFonts w:hint="eastAsia"/>
                <w:color w:val="auto"/>
              </w:rPr>
              <w:t>现场踏勘</w:t>
            </w:r>
          </w:p>
        </w:tc>
        <w:tc>
          <w:tcPr>
            <w:tcW w:w="3625" w:type="pct"/>
            <w:vAlign w:val="center"/>
          </w:tcPr>
          <w:p w:rsidR="006632E6" w:rsidRDefault="00CB7A56">
            <w:pPr>
              <w:spacing w:line="360" w:lineRule="auto"/>
              <w:ind w:firstLine="382"/>
              <w:rPr>
                <w:rFonts w:cs="宋体"/>
                <w:bCs/>
                <w:kern w:val="2"/>
                <w:sz w:val="21"/>
                <w:szCs w:val="21"/>
              </w:rPr>
            </w:pPr>
            <w:r>
              <w:rPr>
                <w:rFonts w:cs="宋体" w:hint="eastAsia"/>
                <w:kern w:val="2"/>
                <w:sz w:val="21"/>
                <w:szCs w:val="21"/>
              </w:rPr>
              <w:t>☑</w:t>
            </w:r>
            <w:r>
              <w:rPr>
                <w:rFonts w:cs="宋体" w:hint="eastAsia"/>
                <w:bCs/>
                <w:kern w:val="2"/>
                <w:sz w:val="21"/>
                <w:szCs w:val="21"/>
              </w:rPr>
              <w:t>自行踏勘</w:t>
            </w:r>
          </w:p>
          <w:p w:rsidR="006632E6" w:rsidRDefault="00CB7A56">
            <w:pPr>
              <w:spacing w:line="360" w:lineRule="auto"/>
              <w:ind w:firstLine="382"/>
              <w:rPr>
                <w:rFonts w:cs="宋体"/>
                <w:bCs/>
                <w:kern w:val="2"/>
                <w:sz w:val="21"/>
                <w:szCs w:val="21"/>
              </w:rPr>
            </w:pPr>
            <w:r>
              <w:rPr>
                <w:rFonts w:cs="宋体" w:hint="eastAsia"/>
                <w:kern w:val="2"/>
                <w:sz w:val="21"/>
                <w:szCs w:val="21"/>
              </w:rPr>
              <w:t>□</w:t>
            </w:r>
            <w:r>
              <w:rPr>
                <w:rFonts w:cs="宋体" w:hint="eastAsia"/>
                <w:bCs/>
                <w:kern w:val="2"/>
                <w:sz w:val="21"/>
                <w:szCs w:val="21"/>
              </w:rPr>
              <w:t>集中组织</w:t>
            </w:r>
            <w:r>
              <w:rPr>
                <w:rFonts w:cs="宋体" w:hint="eastAsia"/>
                <w:bCs/>
                <w:kern w:val="2"/>
                <w:sz w:val="21"/>
                <w:szCs w:val="21"/>
              </w:rPr>
              <w:t xml:space="preserve">     </w:t>
            </w:r>
            <w:r>
              <w:rPr>
                <w:rFonts w:cs="宋体" w:hint="eastAsia"/>
                <w:bCs/>
                <w:kern w:val="2"/>
                <w:sz w:val="21"/>
                <w:szCs w:val="21"/>
              </w:rPr>
              <w:t>时间：年月日时分</w:t>
            </w:r>
          </w:p>
          <w:p w:rsidR="006632E6" w:rsidRDefault="00CB7A56">
            <w:pPr>
              <w:spacing w:line="360" w:lineRule="auto"/>
              <w:ind w:firstLine="382"/>
              <w:rPr>
                <w:rFonts w:cs="宋体"/>
                <w:bCs/>
                <w:kern w:val="2"/>
                <w:sz w:val="21"/>
                <w:szCs w:val="21"/>
              </w:rPr>
            </w:pPr>
            <w:r>
              <w:rPr>
                <w:rFonts w:cs="宋体" w:hint="eastAsia"/>
                <w:bCs/>
                <w:kern w:val="2"/>
                <w:sz w:val="21"/>
                <w:szCs w:val="21"/>
              </w:rPr>
              <w:t>现场踏勘：</w:t>
            </w:r>
          </w:p>
          <w:p w:rsidR="006632E6" w:rsidRDefault="00CB7A56">
            <w:pPr>
              <w:spacing w:line="360" w:lineRule="auto"/>
              <w:ind w:firstLine="382"/>
              <w:rPr>
                <w:rFonts w:ascii="Times New Roman" w:hAnsi="Times New Roman" w:cs="Times New Roman"/>
                <w:bCs/>
                <w:iCs/>
                <w:color w:val="FF0000"/>
                <w:sz w:val="21"/>
                <w:szCs w:val="21"/>
              </w:rPr>
            </w:pPr>
            <w:r>
              <w:rPr>
                <w:rFonts w:ascii="Times New Roman" w:hAnsi="Times New Roman" w:cs="Times New Roman" w:hint="eastAsia"/>
                <w:bCs/>
                <w:iCs/>
                <w:sz w:val="21"/>
                <w:szCs w:val="21"/>
              </w:rPr>
              <w:t>项目</w:t>
            </w:r>
            <w:r>
              <w:rPr>
                <w:rFonts w:cs="宋体" w:hint="eastAsia"/>
                <w:bCs/>
                <w:kern w:val="2"/>
                <w:sz w:val="21"/>
                <w:szCs w:val="21"/>
              </w:rPr>
              <w:t>联系人：</w:t>
            </w:r>
            <w:r>
              <w:rPr>
                <w:rFonts w:ascii="Times New Roman" w:hAnsi="Times New Roman" w:cs="Times New Roman" w:hint="eastAsia"/>
                <w:bCs/>
                <w:iCs/>
                <w:color w:val="FF0000"/>
                <w:sz w:val="21"/>
                <w:szCs w:val="21"/>
              </w:rPr>
              <w:t>范</w:t>
            </w:r>
            <w:r>
              <w:rPr>
                <w:rFonts w:ascii="Times New Roman" w:hAnsi="Times New Roman" w:cs="Times New Roman" w:hint="eastAsia"/>
                <w:bCs/>
                <w:iCs/>
                <w:color w:val="FF0000"/>
                <w:sz w:val="21"/>
                <w:szCs w:val="21"/>
              </w:rPr>
              <w:t>经理</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联系电话：</w:t>
            </w:r>
            <w:r>
              <w:rPr>
                <w:rFonts w:ascii="Times New Roman" w:hAnsi="Times New Roman" w:cs="Times New Roman" w:hint="eastAsia"/>
                <w:bCs/>
                <w:iCs/>
                <w:color w:val="FF0000"/>
                <w:sz w:val="21"/>
                <w:szCs w:val="21"/>
              </w:rPr>
              <w:t>13966683687</w:t>
            </w:r>
          </w:p>
          <w:p w:rsidR="006632E6" w:rsidRDefault="00CB7A56">
            <w:pPr>
              <w:pStyle w:val="xl31"/>
              <w:rPr>
                <w:color w:val="auto"/>
              </w:rPr>
            </w:pPr>
            <w:r>
              <w:rPr>
                <w:rFonts w:hint="eastAsia"/>
                <w:color w:val="auto"/>
                <w:kern w:val="2"/>
              </w:rPr>
              <w:t>备注：如投标人未参加招标人统一组织的现场踏勘，视同放弃现场踏勘，由此引起的一切责任由投标人自行承担。</w:t>
            </w:r>
          </w:p>
        </w:tc>
      </w:tr>
      <w:tr w:rsidR="006632E6">
        <w:trPr>
          <w:trHeight w:val="23"/>
        </w:trPr>
        <w:tc>
          <w:tcPr>
            <w:tcW w:w="557" w:type="pct"/>
            <w:vAlign w:val="center"/>
          </w:tcPr>
          <w:p w:rsidR="006632E6" w:rsidRDefault="00CB7A56">
            <w:pPr>
              <w:pStyle w:val="DL"/>
              <w:ind w:firstLine="382"/>
            </w:pPr>
            <w:r>
              <w:rPr>
                <w:rFonts w:hint="eastAsia"/>
              </w:rPr>
              <w:t>4</w:t>
            </w:r>
          </w:p>
        </w:tc>
        <w:tc>
          <w:tcPr>
            <w:tcW w:w="818" w:type="pct"/>
            <w:vAlign w:val="center"/>
          </w:tcPr>
          <w:p w:rsidR="006632E6" w:rsidRDefault="00CB7A56">
            <w:pPr>
              <w:pStyle w:val="DL"/>
              <w:ind w:firstLine="0"/>
              <w:jc w:val="both"/>
            </w:pPr>
            <w:r>
              <w:rPr>
                <w:rFonts w:hint="eastAsia"/>
              </w:rPr>
              <w:t>关于联合体参与投标的相关约定</w:t>
            </w:r>
          </w:p>
        </w:tc>
        <w:tc>
          <w:tcPr>
            <w:tcW w:w="3625" w:type="pct"/>
            <w:vAlign w:val="center"/>
          </w:tcPr>
          <w:p w:rsidR="006632E6" w:rsidRDefault="00CB7A56">
            <w:pPr>
              <w:pStyle w:val="xl31"/>
              <w:rPr>
                <w:rFonts w:cs="宋体"/>
                <w:b/>
              </w:rPr>
            </w:pPr>
            <w:r>
              <w:rPr>
                <w:rFonts w:hint="eastAsia"/>
              </w:rPr>
              <w:t>本项目不接受联合体投标</w:t>
            </w:r>
          </w:p>
        </w:tc>
      </w:tr>
      <w:tr w:rsidR="006632E6">
        <w:trPr>
          <w:trHeight w:val="23"/>
        </w:trPr>
        <w:tc>
          <w:tcPr>
            <w:tcW w:w="557" w:type="pct"/>
            <w:vAlign w:val="center"/>
          </w:tcPr>
          <w:p w:rsidR="006632E6" w:rsidRDefault="00CB7A56">
            <w:pPr>
              <w:pStyle w:val="DL"/>
              <w:ind w:firstLine="382"/>
            </w:pPr>
            <w:r>
              <w:rPr>
                <w:rFonts w:hint="eastAsia"/>
              </w:rPr>
              <w:t>5</w:t>
            </w:r>
          </w:p>
        </w:tc>
        <w:tc>
          <w:tcPr>
            <w:tcW w:w="818" w:type="pct"/>
            <w:vAlign w:val="center"/>
          </w:tcPr>
          <w:p w:rsidR="006632E6" w:rsidRDefault="00CB7A56">
            <w:pPr>
              <w:pStyle w:val="DL"/>
              <w:ind w:firstLine="382"/>
              <w:jc w:val="both"/>
            </w:pPr>
            <w:r>
              <w:rPr>
                <w:rFonts w:hint="eastAsia"/>
              </w:rPr>
              <w:t>初审业绩要求</w:t>
            </w:r>
            <w:r>
              <w:rPr>
                <w:rFonts w:hint="eastAsia"/>
                <w:color w:val="FF0000"/>
              </w:rPr>
              <w:t>(</w:t>
            </w:r>
            <w:r>
              <w:rPr>
                <w:rFonts w:hint="eastAsia"/>
                <w:color w:val="FF0000"/>
              </w:rPr>
              <w:t>本项目不要求</w:t>
            </w:r>
            <w:r>
              <w:rPr>
                <w:rFonts w:hint="eastAsia"/>
                <w:color w:val="FF0000"/>
              </w:rPr>
              <w:t>)</w:t>
            </w:r>
          </w:p>
        </w:tc>
        <w:tc>
          <w:tcPr>
            <w:tcW w:w="3625" w:type="pct"/>
            <w:vAlign w:val="center"/>
          </w:tcPr>
          <w:p w:rsidR="006632E6" w:rsidRDefault="00CB7A56">
            <w:pPr>
              <w:spacing w:line="360" w:lineRule="auto"/>
              <w:ind w:firstLine="382"/>
              <w:rPr>
                <w:rFonts w:ascii="Times New Roman" w:hAnsi="Times New Roman" w:cs="Times New Roman"/>
                <w:i/>
                <w:iCs/>
                <w:color w:val="FF0000"/>
                <w:kern w:val="2"/>
                <w:sz w:val="21"/>
                <w:szCs w:val="21"/>
              </w:rPr>
            </w:pPr>
            <w:r>
              <w:rPr>
                <w:rFonts w:hint="eastAsia"/>
                <w:sz w:val="21"/>
                <w:szCs w:val="21"/>
              </w:rPr>
              <w:t>投标人应按下列规定提供业绩证明资料：</w:t>
            </w:r>
          </w:p>
          <w:p w:rsidR="006632E6" w:rsidRDefault="00CB7A56">
            <w:pPr>
              <w:spacing w:line="360" w:lineRule="auto"/>
              <w:ind w:firstLine="382"/>
              <w:rPr>
                <w:sz w:val="21"/>
                <w:szCs w:val="21"/>
              </w:rPr>
            </w:pPr>
            <w:r>
              <w:rPr>
                <w:rFonts w:hint="eastAsia"/>
                <w:sz w:val="21"/>
                <w:szCs w:val="21"/>
              </w:rPr>
              <w:t>□已完成的业绩：投标文件中须同时提供以下业绩证明材料：</w:t>
            </w:r>
          </w:p>
          <w:p w:rsidR="006632E6" w:rsidRDefault="00CB7A56">
            <w:pPr>
              <w:spacing w:line="360" w:lineRule="auto"/>
              <w:ind w:firstLine="382"/>
              <w:rPr>
                <w:sz w:val="21"/>
                <w:szCs w:val="21"/>
              </w:rPr>
            </w:pPr>
            <w:r>
              <w:rPr>
                <w:rFonts w:hint="eastAsia"/>
                <w:sz w:val="21"/>
                <w:szCs w:val="21"/>
              </w:rPr>
              <w:t>（</w:t>
            </w:r>
            <w:r>
              <w:rPr>
                <w:rFonts w:hint="eastAsia"/>
                <w:sz w:val="21"/>
                <w:szCs w:val="21"/>
              </w:rPr>
              <w:t>1</w:t>
            </w:r>
            <w:r>
              <w:rPr>
                <w:rFonts w:hint="eastAsia"/>
                <w:sz w:val="21"/>
                <w:szCs w:val="21"/>
              </w:rPr>
              <w:t>）业绩合同扫描件加盖公章；</w:t>
            </w:r>
          </w:p>
          <w:p w:rsidR="006632E6" w:rsidRDefault="00CB7A56">
            <w:pPr>
              <w:spacing w:line="360" w:lineRule="auto"/>
              <w:ind w:firstLine="382"/>
              <w:rPr>
                <w:sz w:val="21"/>
                <w:szCs w:val="21"/>
              </w:rPr>
            </w:pPr>
            <w:r>
              <w:rPr>
                <w:rFonts w:hint="eastAsia"/>
                <w:sz w:val="21"/>
                <w:szCs w:val="21"/>
              </w:rPr>
              <w:t>□正在履约或已完成的业绩：投标文件中须同时提供以下业绩证明材料：</w:t>
            </w:r>
          </w:p>
          <w:p w:rsidR="006632E6" w:rsidRDefault="00CB7A56">
            <w:pPr>
              <w:spacing w:line="360" w:lineRule="auto"/>
              <w:ind w:firstLine="382"/>
              <w:rPr>
                <w:sz w:val="21"/>
                <w:szCs w:val="21"/>
              </w:rPr>
            </w:pPr>
            <w:r>
              <w:rPr>
                <w:rFonts w:hint="eastAsia"/>
                <w:sz w:val="21"/>
                <w:szCs w:val="21"/>
              </w:rPr>
              <w:t>（</w:t>
            </w:r>
            <w:r>
              <w:rPr>
                <w:rFonts w:hint="eastAsia"/>
                <w:sz w:val="21"/>
                <w:szCs w:val="21"/>
              </w:rPr>
              <w:t>1</w:t>
            </w:r>
            <w:r>
              <w:rPr>
                <w:rFonts w:hint="eastAsia"/>
                <w:sz w:val="21"/>
                <w:szCs w:val="21"/>
              </w:rPr>
              <w:t>）业绩合同扫描件；</w:t>
            </w:r>
          </w:p>
          <w:p w:rsidR="006632E6" w:rsidRDefault="00CB7A56">
            <w:pPr>
              <w:spacing w:line="360" w:lineRule="auto"/>
              <w:ind w:firstLine="382"/>
              <w:rPr>
                <w:sz w:val="21"/>
                <w:szCs w:val="21"/>
              </w:rPr>
            </w:pPr>
            <w:r>
              <w:rPr>
                <w:rFonts w:hint="eastAsia"/>
                <w:sz w:val="21"/>
                <w:szCs w:val="21"/>
              </w:rPr>
              <w:t>（</w:t>
            </w:r>
            <w:r>
              <w:rPr>
                <w:rFonts w:hint="eastAsia"/>
                <w:sz w:val="21"/>
                <w:szCs w:val="21"/>
              </w:rPr>
              <w:t>2</w:t>
            </w:r>
            <w:r>
              <w:rPr>
                <w:rFonts w:hint="eastAsia"/>
                <w:sz w:val="21"/>
                <w:szCs w:val="21"/>
              </w:rPr>
              <w:t>）与该业绩对应的项目正在履约或已完成的证明材料（如验收报告或业主（或合同甲方）证明）。</w:t>
            </w:r>
          </w:p>
          <w:p w:rsidR="006632E6" w:rsidRDefault="00CB7A56">
            <w:pPr>
              <w:spacing w:line="360" w:lineRule="auto"/>
              <w:ind w:firstLine="382"/>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rsidR="006632E6" w:rsidRDefault="00CB7A56">
            <w:pPr>
              <w:spacing w:line="360" w:lineRule="auto"/>
              <w:ind w:firstLine="382"/>
              <w:rPr>
                <w:sz w:val="21"/>
                <w:szCs w:val="21"/>
              </w:rPr>
            </w:pPr>
            <w:r>
              <w:rPr>
                <w:rFonts w:hint="eastAsia"/>
                <w:sz w:val="21"/>
                <w:szCs w:val="21"/>
              </w:rPr>
              <w:t>注：（</w:t>
            </w:r>
            <w:r>
              <w:rPr>
                <w:rFonts w:hint="eastAsia"/>
                <w:sz w:val="21"/>
                <w:szCs w:val="21"/>
              </w:rPr>
              <w:t>1</w:t>
            </w:r>
            <w:r>
              <w:rPr>
                <w:rFonts w:hint="eastAsia"/>
                <w:sz w:val="21"/>
                <w:szCs w:val="21"/>
              </w:rPr>
              <w:t>）正在履约或已完成的证明材料须加盖项目业主单位或合同甲方公章</w:t>
            </w:r>
            <w:r>
              <w:rPr>
                <w:rFonts w:hint="eastAsia"/>
                <w:sz w:val="21"/>
                <w:szCs w:val="21"/>
              </w:rPr>
              <w:t>(</w:t>
            </w:r>
            <w:r>
              <w:rPr>
                <w:rFonts w:hint="eastAsia"/>
                <w:sz w:val="21"/>
                <w:szCs w:val="21"/>
              </w:rPr>
              <w:t>证明材料已有项目业主单位或合同甲方公章的除外</w:t>
            </w:r>
            <w:r>
              <w:rPr>
                <w:rFonts w:hint="eastAsia"/>
                <w:sz w:val="21"/>
                <w:szCs w:val="21"/>
              </w:rPr>
              <w:t>)</w:t>
            </w:r>
            <w:r>
              <w:rPr>
                <w:rFonts w:hint="eastAsia"/>
                <w:sz w:val="21"/>
                <w:szCs w:val="21"/>
              </w:rPr>
              <w:t>，否则评标委员会不予认可。</w:t>
            </w:r>
          </w:p>
          <w:p w:rsidR="006632E6" w:rsidRDefault="00CB7A56">
            <w:pPr>
              <w:spacing w:line="360" w:lineRule="auto"/>
              <w:ind w:firstLine="382"/>
              <w:rPr>
                <w:sz w:val="21"/>
                <w:szCs w:val="21"/>
              </w:rPr>
            </w:pPr>
            <w:r>
              <w:rPr>
                <w:rFonts w:hint="eastAsia"/>
                <w:sz w:val="21"/>
                <w:szCs w:val="21"/>
              </w:rPr>
              <w:t>（</w:t>
            </w:r>
            <w:r>
              <w:rPr>
                <w:rFonts w:hint="eastAsia"/>
                <w:sz w:val="21"/>
                <w:szCs w:val="21"/>
              </w:rPr>
              <w:t>2</w:t>
            </w:r>
            <w:r>
              <w:rPr>
                <w:rFonts w:hint="eastAsia"/>
                <w:sz w:val="21"/>
                <w:szCs w:val="21"/>
              </w:rPr>
              <w:t>）如</w:t>
            </w:r>
            <w:r>
              <w:rPr>
                <w:rFonts w:hint="eastAsia"/>
                <w:sz w:val="21"/>
                <w:szCs w:val="21"/>
              </w:rPr>
              <w:t>果业绩合同和项目已完成（或正在履约）的证明材料中的合同金额、建筑面积等合同要素不一致的，以项目已完成（或</w:t>
            </w:r>
            <w:r>
              <w:rPr>
                <w:rFonts w:hint="eastAsia"/>
                <w:sz w:val="21"/>
                <w:szCs w:val="21"/>
              </w:rPr>
              <w:lastRenderedPageBreak/>
              <w:t>正在履约）的证明材料为准。</w:t>
            </w:r>
          </w:p>
          <w:p w:rsidR="006632E6" w:rsidRDefault="00CB7A56">
            <w:pPr>
              <w:spacing w:line="360" w:lineRule="auto"/>
              <w:ind w:firstLine="382"/>
              <w:rPr>
                <w:sz w:val="21"/>
                <w:szCs w:val="21"/>
              </w:rPr>
            </w:pPr>
            <w:r>
              <w:rPr>
                <w:rFonts w:hint="eastAsia"/>
                <w:sz w:val="21"/>
                <w:szCs w:val="21"/>
              </w:rPr>
              <w:t>（</w:t>
            </w:r>
            <w:r>
              <w:rPr>
                <w:rFonts w:hint="eastAsia"/>
                <w:sz w:val="21"/>
                <w:szCs w:val="21"/>
              </w:rPr>
              <w:t>3</w:t>
            </w:r>
            <w:r>
              <w:rPr>
                <w:rFonts w:hint="eastAsia"/>
                <w:sz w:val="21"/>
                <w:szCs w:val="21"/>
              </w:rPr>
              <w:t>）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rsidR="006632E6">
        <w:trPr>
          <w:trHeight w:val="23"/>
        </w:trPr>
        <w:tc>
          <w:tcPr>
            <w:tcW w:w="557" w:type="pct"/>
            <w:vAlign w:val="center"/>
          </w:tcPr>
          <w:p w:rsidR="006632E6" w:rsidRDefault="00CB7A56">
            <w:pPr>
              <w:pStyle w:val="DL"/>
              <w:ind w:firstLine="382"/>
            </w:pPr>
            <w:r>
              <w:rPr>
                <w:rFonts w:hint="eastAsia"/>
              </w:rPr>
              <w:lastRenderedPageBreak/>
              <w:t>6</w:t>
            </w:r>
          </w:p>
        </w:tc>
        <w:tc>
          <w:tcPr>
            <w:tcW w:w="818" w:type="pct"/>
            <w:vAlign w:val="center"/>
          </w:tcPr>
          <w:p w:rsidR="006632E6" w:rsidRDefault="00CB7A56">
            <w:pPr>
              <w:pStyle w:val="DL"/>
              <w:ind w:firstLine="0"/>
              <w:jc w:val="both"/>
            </w:pPr>
            <w:r>
              <w:rPr>
                <w:rFonts w:hint="eastAsia"/>
              </w:rPr>
              <w:t>投标人提出疑问截止时间</w:t>
            </w:r>
          </w:p>
        </w:tc>
        <w:tc>
          <w:tcPr>
            <w:tcW w:w="3625" w:type="pct"/>
          </w:tcPr>
          <w:p w:rsidR="006632E6" w:rsidRDefault="00CB7A56">
            <w:pPr>
              <w:spacing w:line="440" w:lineRule="exact"/>
              <w:ind w:firstLine="382"/>
              <w:rPr>
                <w:rFonts w:cs="宋体"/>
                <w:bCs/>
                <w:color w:val="FF0000"/>
                <w:sz w:val="21"/>
                <w:szCs w:val="21"/>
              </w:rPr>
            </w:pPr>
            <w:r>
              <w:rPr>
                <w:rFonts w:cs="宋体" w:hint="eastAsia"/>
                <w:bCs/>
                <w:sz w:val="21"/>
                <w:szCs w:val="21"/>
              </w:rPr>
              <w:t>（</w:t>
            </w:r>
            <w:r>
              <w:rPr>
                <w:rFonts w:cs="宋体" w:hint="eastAsia"/>
                <w:bCs/>
                <w:sz w:val="21"/>
                <w:szCs w:val="21"/>
              </w:rPr>
              <w:t>1</w:t>
            </w:r>
            <w:r>
              <w:rPr>
                <w:rFonts w:cs="宋体" w:hint="eastAsia"/>
                <w:bCs/>
                <w:sz w:val="21"/>
                <w:szCs w:val="21"/>
              </w:rPr>
              <w:t>）时间：</w:t>
            </w:r>
            <w:r>
              <w:rPr>
                <w:rFonts w:cs="宋体" w:hint="eastAsia"/>
                <w:bCs/>
                <w:color w:val="FF0000"/>
                <w:sz w:val="21"/>
                <w:szCs w:val="21"/>
              </w:rPr>
              <w:t>202</w:t>
            </w:r>
            <w:r>
              <w:rPr>
                <w:rFonts w:cs="宋体" w:hint="eastAsia"/>
                <w:bCs/>
                <w:color w:val="FF0000"/>
                <w:sz w:val="21"/>
                <w:szCs w:val="21"/>
              </w:rPr>
              <w:t>5</w:t>
            </w:r>
            <w:r>
              <w:rPr>
                <w:rFonts w:cs="宋体" w:hint="eastAsia"/>
                <w:bCs/>
                <w:color w:val="FF0000"/>
                <w:kern w:val="2"/>
                <w:sz w:val="21"/>
                <w:szCs w:val="21"/>
              </w:rPr>
              <w:t>年</w:t>
            </w:r>
            <w:r>
              <w:rPr>
                <w:rFonts w:cs="宋体" w:hint="eastAsia"/>
                <w:bCs/>
                <w:color w:val="FF0000"/>
                <w:kern w:val="2"/>
                <w:sz w:val="21"/>
                <w:szCs w:val="21"/>
              </w:rPr>
              <w:t>1</w:t>
            </w:r>
            <w:r>
              <w:rPr>
                <w:rFonts w:cs="宋体" w:hint="eastAsia"/>
                <w:bCs/>
                <w:color w:val="FF0000"/>
                <w:kern w:val="2"/>
                <w:sz w:val="21"/>
                <w:szCs w:val="21"/>
              </w:rPr>
              <w:t>2</w:t>
            </w:r>
            <w:r>
              <w:rPr>
                <w:rFonts w:cs="宋体" w:hint="eastAsia"/>
                <w:bCs/>
                <w:color w:val="FF0000"/>
                <w:kern w:val="2"/>
                <w:sz w:val="21"/>
                <w:szCs w:val="21"/>
              </w:rPr>
              <w:t>月</w:t>
            </w:r>
            <w:bookmarkStart w:id="12" w:name="_GoBack"/>
            <w:bookmarkEnd w:id="12"/>
            <w:r w:rsidR="007C7E1C">
              <w:rPr>
                <w:rFonts w:cs="宋体" w:hint="eastAsia"/>
                <w:bCs/>
                <w:color w:val="FF0000"/>
                <w:kern w:val="2"/>
                <w:sz w:val="21"/>
                <w:szCs w:val="21"/>
              </w:rPr>
              <w:t>4</w:t>
            </w:r>
            <w:r>
              <w:rPr>
                <w:rFonts w:cs="宋体" w:hint="eastAsia"/>
                <w:bCs/>
                <w:color w:val="FF0000"/>
                <w:kern w:val="2"/>
                <w:sz w:val="21"/>
                <w:szCs w:val="21"/>
              </w:rPr>
              <w:t>日</w:t>
            </w:r>
            <w:r>
              <w:rPr>
                <w:rFonts w:cs="宋体" w:hint="eastAsia"/>
                <w:bCs/>
                <w:color w:val="FF0000"/>
                <w:kern w:val="2"/>
                <w:sz w:val="21"/>
                <w:szCs w:val="21"/>
              </w:rPr>
              <w:t>12</w:t>
            </w:r>
            <w:r>
              <w:rPr>
                <w:rFonts w:cs="宋体" w:hint="eastAsia"/>
                <w:bCs/>
                <w:color w:val="FF0000"/>
                <w:kern w:val="2"/>
                <w:sz w:val="21"/>
                <w:szCs w:val="21"/>
              </w:rPr>
              <w:t>时</w:t>
            </w:r>
            <w:r>
              <w:rPr>
                <w:rFonts w:cs="宋体" w:hint="eastAsia"/>
                <w:bCs/>
                <w:color w:val="FF0000"/>
                <w:kern w:val="2"/>
                <w:sz w:val="21"/>
                <w:szCs w:val="21"/>
              </w:rPr>
              <w:t>00</w:t>
            </w:r>
            <w:r>
              <w:rPr>
                <w:rFonts w:cs="宋体" w:hint="eastAsia"/>
                <w:bCs/>
                <w:color w:val="FF0000"/>
                <w:kern w:val="2"/>
                <w:sz w:val="21"/>
                <w:szCs w:val="21"/>
              </w:rPr>
              <w:t>分</w:t>
            </w:r>
          </w:p>
          <w:p w:rsidR="006632E6" w:rsidRDefault="00CB7A56">
            <w:pPr>
              <w:spacing w:line="440" w:lineRule="exact"/>
              <w:ind w:firstLine="382"/>
              <w:rPr>
                <w:rFonts w:cs="宋体"/>
                <w:bCs/>
                <w:sz w:val="21"/>
                <w:szCs w:val="21"/>
              </w:rPr>
            </w:pPr>
            <w:r>
              <w:rPr>
                <w:rFonts w:cs="宋体" w:hint="eastAsia"/>
                <w:bCs/>
                <w:sz w:val="21"/>
                <w:szCs w:val="21"/>
              </w:rPr>
              <w:t>（</w:t>
            </w:r>
            <w:r>
              <w:rPr>
                <w:rFonts w:cs="宋体" w:hint="eastAsia"/>
                <w:bCs/>
                <w:sz w:val="21"/>
                <w:szCs w:val="21"/>
              </w:rPr>
              <w:t>2</w:t>
            </w:r>
            <w:r>
              <w:rPr>
                <w:rFonts w:cs="宋体" w:hint="eastAsia"/>
                <w:bCs/>
                <w:sz w:val="21"/>
                <w:szCs w:val="21"/>
              </w:rPr>
              <w:t>）形式：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ascii="Times New Roman" w:hAnsi="Times New Roman" w:cs="Times New Roman" w:hint="eastAsia"/>
                <w:bCs/>
                <w:snapToGrid w:val="0"/>
                <w:color w:val="000000"/>
                <w:sz w:val="21"/>
                <w:szCs w:val="22"/>
              </w:rPr>
              <w:t>854516146</w:t>
            </w:r>
            <w:r>
              <w:rPr>
                <w:rFonts w:ascii="Times New Roman" w:hAnsi="Times New Roman" w:cs="Times New Roman"/>
                <w:bCs/>
                <w:snapToGrid w:val="0"/>
                <w:color w:val="000000"/>
                <w:sz w:val="21"/>
                <w:szCs w:val="22"/>
              </w:rPr>
              <w:t>@qq.com</w:t>
            </w:r>
            <w:r>
              <w:rPr>
                <w:rFonts w:ascii="Times New Roman" w:hAnsi="Times New Roman" w:cs="Times New Roman"/>
                <w:bCs/>
                <w:snapToGrid w:val="0"/>
                <w:color w:val="000000"/>
                <w:sz w:val="21"/>
                <w:szCs w:val="22"/>
              </w:rPr>
              <w:t>提交</w:t>
            </w:r>
          </w:p>
        </w:tc>
      </w:tr>
      <w:tr w:rsidR="006632E6">
        <w:trPr>
          <w:trHeight w:val="23"/>
        </w:trPr>
        <w:tc>
          <w:tcPr>
            <w:tcW w:w="557" w:type="pct"/>
            <w:vAlign w:val="center"/>
          </w:tcPr>
          <w:p w:rsidR="006632E6" w:rsidRDefault="00CB7A56">
            <w:pPr>
              <w:pStyle w:val="DL"/>
              <w:ind w:firstLine="382"/>
            </w:pPr>
            <w:r>
              <w:rPr>
                <w:rFonts w:hint="eastAsia"/>
              </w:rPr>
              <w:t>7</w:t>
            </w:r>
          </w:p>
        </w:tc>
        <w:tc>
          <w:tcPr>
            <w:tcW w:w="818" w:type="pct"/>
            <w:vAlign w:val="center"/>
          </w:tcPr>
          <w:p w:rsidR="006632E6" w:rsidRDefault="00CB7A56">
            <w:pPr>
              <w:pStyle w:val="DL"/>
              <w:ind w:firstLine="0"/>
              <w:jc w:val="both"/>
            </w:pPr>
            <w:r>
              <w:rPr>
                <w:rFonts w:hint="eastAsia"/>
              </w:rPr>
              <w:t>其他材料</w:t>
            </w:r>
          </w:p>
        </w:tc>
        <w:tc>
          <w:tcPr>
            <w:tcW w:w="3625" w:type="pct"/>
            <w:vAlign w:val="center"/>
          </w:tcPr>
          <w:p w:rsidR="006632E6" w:rsidRDefault="00CB7A56">
            <w:pPr>
              <w:adjustRightInd w:val="0"/>
              <w:snapToGrid w:val="0"/>
              <w:spacing w:line="360" w:lineRule="auto"/>
              <w:ind w:firstLine="382"/>
              <w:jc w:val="left"/>
              <w:rPr>
                <w:rFonts w:cs="宋体"/>
                <w:bCs/>
                <w:sz w:val="21"/>
                <w:szCs w:val="21"/>
              </w:rPr>
            </w:pPr>
            <w:r>
              <w:rPr>
                <w:rFonts w:cs="宋体" w:hint="eastAsia"/>
                <w:kern w:val="2"/>
                <w:sz w:val="21"/>
                <w:szCs w:val="21"/>
              </w:rPr>
              <w:t>☑</w:t>
            </w:r>
            <w:r>
              <w:rPr>
                <w:rFonts w:asciiTheme="minorEastAsia" w:eastAsiaTheme="minorEastAsia" w:hAnsiTheme="minorEastAsia" w:hint="eastAsia"/>
                <w:sz w:val="21"/>
                <w:szCs w:val="16"/>
              </w:rPr>
              <w:t>无</w:t>
            </w:r>
          </w:p>
          <w:p w:rsidR="006632E6" w:rsidRDefault="00CB7A56">
            <w:pPr>
              <w:adjustRightInd w:val="0"/>
              <w:snapToGrid w:val="0"/>
              <w:spacing w:line="360" w:lineRule="auto"/>
              <w:ind w:firstLine="382"/>
              <w:jc w:val="left"/>
              <w:rPr>
                <w:rFonts w:cs="宋体"/>
                <w:bCs/>
                <w:sz w:val="21"/>
                <w:szCs w:val="21"/>
              </w:rPr>
            </w:pPr>
            <w:r>
              <w:rPr>
                <w:rFonts w:cs="宋体" w:hint="eastAsia"/>
                <w:bCs/>
                <w:sz w:val="21"/>
                <w:szCs w:val="21"/>
              </w:rPr>
              <w:t>□图纸</w:t>
            </w:r>
          </w:p>
          <w:p w:rsidR="006632E6" w:rsidRDefault="00CB7A56">
            <w:pPr>
              <w:adjustRightInd w:val="0"/>
              <w:snapToGrid w:val="0"/>
              <w:spacing w:line="360" w:lineRule="auto"/>
              <w:ind w:firstLine="382"/>
              <w:jc w:val="left"/>
              <w:rPr>
                <w:rFonts w:cs="宋体"/>
                <w:bCs/>
                <w:sz w:val="21"/>
                <w:szCs w:val="21"/>
              </w:rPr>
            </w:pPr>
            <w:r>
              <w:rPr>
                <w:rFonts w:cs="宋体" w:hint="eastAsia"/>
                <w:bCs/>
                <w:sz w:val="21"/>
                <w:szCs w:val="21"/>
              </w:rPr>
              <w:t>获得方式：</w:t>
            </w:r>
          </w:p>
          <w:p w:rsidR="006632E6" w:rsidRDefault="00CB7A56">
            <w:pPr>
              <w:pStyle w:val="xl31"/>
              <w:rPr>
                <w:rFonts w:cs="宋体"/>
                <w:b/>
                <w:color w:val="auto"/>
              </w:rPr>
            </w:pPr>
            <w:r>
              <w:rPr>
                <w:color w:val="auto"/>
              </w:rPr>
              <w:t>上述资料请投标人在获取</w:t>
            </w:r>
            <w:r>
              <w:rPr>
                <w:rFonts w:hint="eastAsia"/>
                <w:color w:val="auto"/>
              </w:rPr>
              <w:t>竞价</w:t>
            </w:r>
            <w:r>
              <w:rPr>
                <w:color w:val="auto"/>
              </w:rPr>
              <w:t>文件</w:t>
            </w:r>
            <w:r>
              <w:rPr>
                <w:rFonts w:hint="eastAsia"/>
                <w:color w:val="auto"/>
              </w:rPr>
              <w:t>时</w:t>
            </w:r>
            <w:r>
              <w:rPr>
                <w:color w:val="auto"/>
              </w:rPr>
              <w:t>自行下载项目附件。</w:t>
            </w:r>
          </w:p>
        </w:tc>
      </w:tr>
      <w:tr w:rsidR="006632E6">
        <w:trPr>
          <w:trHeight w:val="23"/>
        </w:trPr>
        <w:tc>
          <w:tcPr>
            <w:tcW w:w="557" w:type="pct"/>
            <w:vAlign w:val="center"/>
          </w:tcPr>
          <w:p w:rsidR="006632E6" w:rsidRDefault="00CB7A56">
            <w:pPr>
              <w:pStyle w:val="DL"/>
              <w:ind w:firstLine="382"/>
            </w:pPr>
            <w:r>
              <w:rPr>
                <w:rFonts w:hint="eastAsia"/>
              </w:rPr>
              <w:t>8</w:t>
            </w:r>
          </w:p>
        </w:tc>
        <w:tc>
          <w:tcPr>
            <w:tcW w:w="818" w:type="pct"/>
            <w:vAlign w:val="center"/>
          </w:tcPr>
          <w:p w:rsidR="006632E6" w:rsidRDefault="00CB7A56">
            <w:pPr>
              <w:pStyle w:val="DL"/>
              <w:ind w:firstLine="0"/>
              <w:jc w:val="both"/>
            </w:pPr>
            <w:r>
              <w:rPr>
                <w:rFonts w:hint="eastAsia"/>
              </w:rPr>
              <w:t>开标现场提交的其他材料要求</w:t>
            </w:r>
          </w:p>
        </w:tc>
        <w:tc>
          <w:tcPr>
            <w:tcW w:w="3625" w:type="pct"/>
            <w:vAlign w:val="center"/>
          </w:tcPr>
          <w:p w:rsidR="006632E6" w:rsidRDefault="00CB7A56">
            <w:pPr>
              <w:pStyle w:val="xl31"/>
            </w:pPr>
            <w:r>
              <w:rPr>
                <w:rFonts w:hint="eastAsia"/>
              </w:rPr>
              <w:t>/</w:t>
            </w:r>
          </w:p>
        </w:tc>
      </w:tr>
      <w:tr w:rsidR="006632E6">
        <w:trPr>
          <w:trHeight w:val="23"/>
        </w:trPr>
        <w:tc>
          <w:tcPr>
            <w:tcW w:w="557" w:type="pct"/>
            <w:vAlign w:val="center"/>
          </w:tcPr>
          <w:p w:rsidR="006632E6" w:rsidRDefault="00CB7A56">
            <w:pPr>
              <w:pStyle w:val="DL"/>
              <w:ind w:firstLine="382"/>
            </w:pPr>
            <w:r>
              <w:rPr>
                <w:rFonts w:hint="eastAsia"/>
              </w:rPr>
              <w:t>9</w:t>
            </w:r>
          </w:p>
        </w:tc>
        <w:tc>
          <w:tcPr>
            <w:tcW w:w="818" w:type="pct"/>
            <w:vAlign w:val="center"/>
          </w:tcPr>
          <w:p w:rsidR="006632E6" w:rsidRDefault="00CB7A56">
            <w:pPr>
              <w:pStyle w:val="DL"/>
              <w:ind w:firstLine="0"/>
              <w:jc w:val="both"/>
            </w:pPr>
            <w:r>
              <w:rPr>
                <w:rFonts w:hint="eastAsia"/>
              </w:rPr>
              <w:t>确定中标人</w:t>
            </w:r>
          </w:p>
        </w:tc>
        <w:tc>
          <w:tcPr>
            <w:tcW w:w="3625" w:type="pct"/>
            <w:vAlign w:val="center"/>
          </w:tcPr>
          <w:p w:rsidR="006632E6" w:rsidRDefault="00CB7A56">
            <w:pPr>
              <w:pStyle w:val="xl31"/>
              <w:rPr>
                <w:b/>
                <w:color w:val="auto"/>
              </w:rPr>
            </w:pPr>
            <w:r>
              <w:rPr>
                <w:rFonts w:hint="eastAsia"/>
                <w:color w:val="auto"/>
              </w:rPr>
              <w:t>确定中标人：</w:t>
            </w:r>
          </w:p>
          <w:p w:rsidR="006632E6" w:rsidRDefault="00CB7A56">
            <w:pPr>
              <w:pStyle w:val="xl31"/>
              <w:rPr>
                <w:b/>
                <w:color w:val="auto"/>
              </w:rPr>
            </w:pPr>
            <w:r>
              <w:rPr>
                <w:rFonts w:hint="eastAsia"/>
                <w:color w:val="auto"/>
              </w:rPr>
              <w:sym w:font="Wingdings 2" w:char="0052"/>
            </w:r>
            <w:r>
              <w:rPr>
                <w:rFonts w:hint="eastAsia"/>
                <w:color w:val="auto"/>
              </w:rPr>
              <w:t>招标人委托评审小组确定</w:t>
            </w:r>
            <w:r>
              <w:rPr>
                <w:rFonts w:hint="eastAsia"/>
                <w:color w:val="auto"/>
              </w:rPr>
              <w:t xml:space="preserve">     </w:t>
            </w:r>
          </w:p>
          <w:p w:rsidR="006632E6" w:rsidRDefault="00CB7A56">
            <w:pPr>
              <w:pStyle w:val="xl31"/>
              <w:rPr>
                <w:b/>
              </w:rPr>
            </w:pPr>
            <w:r>
              <w:rPr>
                <w:rFonts w:hint="eastAsia"/>
                <w:color w:val="auto"/>
              </w:rPr>
              <w:sym w:font="Wingdings 2" w:char="00A3"/>
            </w:r>
            <w:r>
              <w:rPr>
                <w:rFonts w:hint="eastAsia"/>
                <w:color w:val="auto"/>
              </w:rPr>
              <w:t>招标人确定</w:t>
            </w:r>
          </w:p>
        </w:tc>
      </w:tr>
      <w:tr w:rsidR="006632E6">
        <w:trPr>
          <w:trHeight w:val="23"/>
        </w:trPr>
        <w:tc>
          <w:tcPr>
            <w:tcW w:w="557" w:type="pct"/>
            <w:vAlign w:val="center"/>
          </w:tcPr>
          <w:p w:rsidR="006632E6" w:rsidRDefault="00CB7A56">
            <w:pPr>
              <w:pStyle w:val="DL"/>
              <w:ind w:firstLine="382"/>
            </w:pPr>
            <w:r>
              <w:rPr>
                <w:rFonts w:hint="eastAsia"/>
              </w:rPr>
              <w:t>10</w:t>
            </w:r>
          </w:p>
        </w:tc>
        <w:tc>
          <w:tcPr>
            <w:tcW w:w="818" w:type="pct"/>
            <w:vAlign w:val="center"/>
          </w:tcPr>
          <w:p w:rsidR="006632E6" w:rsidRDefault="00CB7A56">
            <w:pPr>
              <w:pStyle w:val="DL"/>
              <w:ind w:firstLine="0"/>
              <w:jc w:val="both"/>
            </w:pPr>
            <w:r>
              <w:rPr>
                <w:rFonts w:hint="eastAsia"/>
              </w:rPr>
              <w:t>中标通知书发出的形式</w:t>
            </w:r>
          </w:p>
        </w:tc>
        <w:tc>
          <w:tcPr>
            <w:tcW w:w="3625" w:type="pct"/>
            <w:vAlign w:val="center"/>
          </w:tcPr>
          <w:p w:rsidR="006632E6" w:rsidRDefault="00CB7A56">
            <w:pPr>
              <w:pStyle w:val="xl31"/>
              <w:rPr>
                <w:b/>
                <w:color w:val="auto"/>
              </w:rPr>
            </w:pPr>
            <w:r>
              <w:rPr>
                <w:rFonts w:ascii="MS Mincho" w:eastAsia="MS Mincho" w:hAnsi="MS Mincho" w:cs="MS Mincho" w:hint="eastAsia"/>
                <w:color w:val="auto"/>
              </w:rPr>
              <w:t>☑</w:t>
            </w:r>
            <w:r>
              <w:rPr>
                <w:rFonts w:cs="宋体" w:hint="eastAsia"/>
                <w:color w:val="auto"/>
              </w:rPr>
              <w:t>书面</w:t>
            </w:r>
            <w:r>
              <w:rPr>
                <w:rFonts w:hint="eastAsia"/>
                <w:color w:val="auto"/>
              </w:rPr>
              <w:sym w:font="Wingdings" w:char="00A8"/>
            </w:r>
            <w:r>
              <w:rPr>
                <w:rFonts w:hint="eastAsia"/>
                <w:color w:val="auto"/>
              </w:rPr>
              <w:t>数据电文</w:t>
            </w:r>
          </w:p>
          <w:p w:rsidR="006632E6" w:rsidRDefault="00CB7A56">
            <w:pPr>
              <w:pStyle w:val="xl31"/>
              <w:rPr>
                <w:rFonts w:cs="宋体"/>
                <w:b/>
              </w:rPr>
            </w:pPr>
            <w:r>
              <w:rPr>
                <w:rFonts w:cs="宋体" w:hint="eastAsia"/>
                <w:color w:val="auto"/>
              </w:rPr>
              <w:t>特别提醒：</w:t>
            </w:r>
            <w:r>
              <w:rPr>
                <w:color w:val="auto"/>
              </w:rPr>
              <w:t>招标人确定中标人后，通过书面向中标人发出中标通知书。</w:t>
            </w:r>
          </w:p>
        </w:tc>
      </w:tr>
      <w:tr w:rsidR="006632E6">
        <w:trPr>
          <w:trHeight w:val="23"/>
        </w:trPr>
        <w:tc>
          <w:tcPr>
            <w:tcW w:w="557" w:type="pct"/>
            <w:vAlign w:val="center"/>
          </w:tcPr>
          <w:p w:rsidR="006632E6" w:rsidRDefault="00CB7A56">
            <w:pPr>
              <w:pStyle w:val="DL"/>
              <w:ind w:firstLine="382"/>
            </w:pPr>
            <w:r>
              <w:rPr>
                <w:rFonts w:hint="eastAsia"/>
              </w:rPr>
              <w:t>11</w:t>
            </w:r>
          </w:p>
        </w:tc>
        <w:tc>
          <w:tcPr>
            <w:tcW w:w="818" w:type="pct"/>
            <w:vAlign w:val="center"/>
          </w:tcPr>
          <w:p w:rsidR="006632E6" w:rsidRDefault="00CB7A56">
            <w:pPr>
              <w:pStyle w:val="DL"/>
              <w:ind w:firstLine="0"/>
              <w:jc w:val="both"/>
            </w:pPr>
            <w:r>
              <w:rPr>
                <w:rFonts w:hint="eastAsia"/>
              </w:rPr>
              <w:t>告知竞价结果的形式</w:t>
            </w:r>
          </w:p>
        </w:tc>
        <w:tc>
          <w:tcPr>
            <w:tcW w:w="3625" w:type="pct"/>
            <w:vAlign w:val="center"/>
          </w:tcPr>
          <w:p w:rsidR="006632E6" w:rsidRDefault="00CB7A56">
            <w:pPr>
              <w:pStyle w:val="xl31"/>
              <w:rPr>
                <w:rFonts w:cs="宋体"/>
                <w:b/>
                <w:bCs/>
                <w:color w:val="auto"/>
              </w:rPr>
            </w:pPr>
            <w:r>
              <w:rPr>
                <w:color w:val="auto"/>
              </w:rPr>
              <w:t>投标人自行登录</w:t>
            </w:r>
            <w:r>
              <w:rPr>
                <w:rFonts w:hint="eastAsia"/>
                <w:color w:val="auto"/>
              </w:rPr>
              <w:t>合肥文旅博览集团有限公司官网</w:t>
            </w:r>
            <w:r>
              <w:rPr>
                <w:color w:val="auto"/>
              </w:rPr>
              <w:t>查看</w:t>
            </w:r>
          </w:p>
        </w:tc>
      </w:tr>
      <w:tr w:rsidR="006632E6">
        <w:trPr>
          <w:trHeight w:val="23"/>
        </w:trPr>
        <w:tc>
          <w:tcPr>
            <w:tcW w:w="557" w:type="pct"/>
            <w:vAlign w:val="center"/>
          </w:tcPr>
          <w:p w:rsidR="006632E6" w:rsidRDefault="00CB7A56">
            <w:pPr>
              <w:pStyle w:val="DL"/>
              <w:ind w:firstLine="382"/>
            </w:pPr>
            <w:r>
              <w:rPr>
                <w:rFonts w:hint="eastAsia"/>
              </w:rPr>
              <w:t>12</w:t>
            </w:r>
          </w:p>
        </w:tc>
        <w:tc>
          <w:tcPr>
            <w:tcW w:w="818" w:type="pct"/>
            <w:vAlign w:val="center"/>
          </w:tcPr>
          <w:p w:rsidR="006632E6" w:rsidRDefault="00CB7A56">
            <w:pPr>
              <w:pStyle w:val="DL"/>
              <w:ind w:firstLine="0"/>
              <w:jc w:val="both"/>
            </w:pPr>
            <w:r>
              <w:rPr>
                <w:rFonts w:hint="eastAsia"/>
              </w:rPr>
              <w:t>履约保证金</w:t>
            </w:r>
          </w:p>
        </w:tc>
        <w:tc>
          <w:tcPr>
            <w:tcW w:w="3625" w:type="pct"/>
          </w:tcPr>
          <w:p w:rsidR="006632E6" w:rsidRDefault="00CB7A56">
            <w:pPr>
              <w:snapToGrid w:val="0"/>
              <w:spacing w:line="360" w:lineRule="auto"/>
              <w:ind w:firstLine="382"/>
              <w:rPr>
                <w:rFonts w:cs="宋体"/>
                <w:bCs/>
                <w:snapToGrid w:val="0"/>
                <w:sz w:val="21"/>
                <w:szCs w:val="21"/>
              </w:rPr>
            </w:pPr>
            <w:r>
              <w:rPr>
                <w:rFonts w:cs="宋体" w:hint="eastAsia"/>
                <w:bCs/>
                <w:snapToGrid w:val="0"/>
                <w:sz w:val="21"/>
                <w:szCs w:val="21"/>
              </w:rPr>
              <w:t>（</w:t>
            </w:r>
            <w:r>
              <w:rPr>
                <w:rFonts w:cs="宋体" w:hint="eastAsia"/>
                <w:bCs/>
                <w:snapToGrid w:val="0"/>
                <w:sz w:val="21"/>
                <w:szCs w:val="21"/>
              </w:rPr>
              <w:t>1</w:t>
            </w:r>
            <w:r>
              <w:rPr>
                <w:rFonts w:cs="宋体" w:hint="eastAsia"/>
                <w:bCs/>
                <w:snapToGrid w:val="0"/>
                <w:sz w:val="21"/>
                <w:szCs w:val="21"/>
              </w:rPr>
              <w:t>）金额：</w:t>
            </w:r>
            <w:r>
              <w:rPr>
                <w:rFonts w:cs="宋体" w:hint="eastAsia"/>
                <w:bCs/>
                <w:snapToGrid w:val="0"/>
                <w:color w:val="FF0000"/>
                <w:sz w:val="21"/>
                <w:szCs w:val="21"/>
              </w:rPr>
              <w:t>中标价％</w:t>
            </w:r>
          </w:p>
          <w:p w:rsidR="006632E6" w:rsidRDefault="00CB7A56">
            <w:pPr>
              <w:snapToGrid w:val="0"/>
              <w:spacing w:line="360" w:lineRule="auto"/>
              <w:ind w:firstLine="382"/>
              <w:rPr>
                <w:rFonts w:cs="宋体"/>
                <w:sz w:val="21"/>
                <w:szCs w:val="21"/>
              </w:rPr>
            </w:pPr>
            <w:r>
              <w:rPr>
                <w:rFonts w:cs="宋体" w:hint="eastAsia"/>
                <w:bCs/>
                <w:snapToGrid w:val="0"/>
                <w:sz w:val="21"/>
                <w:szCs w:val="21"/>
              </w:rPr>
              <w:t>（</w:t>
            </w:r>
            <w:r>
              <w:rPr>
                <w:rFonts w:cs="宋体" w:hint="eastAsia"/>
                <w:bCs/>
                <w:snapToGrid w:val="0"/>
                <w:sz w:val="21"/>
                <w:szCs w:val="21"/>
              </w:rPr>
              <w:t>2</w:t>
            </w:r>
            <w:r>
              <w:rPr>
                <w:rFonts w:cs="宋体" w:hint="eastAsia"/>
                <w:bCs/>
                <w:snapToGrid w:val="0"/>
                <w:sz w:val="21"/>
                <w:szCs w:val="21"/>
              </w:rPr>
              <w:t>）缴纳形式</w:t>
            </w:r>
            <w:r>
              <w:rPr>
                <w:rFonts w:cs="宋体" w:hint="eastAsia"/>
                <w:sz w:val="21"/>
                <w:szCs w:val="21"/>
              </w:rPr>
              <w:t>：</w:t>
            </w:r>
            <w:r>
              <w:rPr>
                <w:rFonts w:cs="宋体" w:hint="eastAsia"/>
                <w:sz w:val="21"/>
                <w:szCs w:val="21"/>
              </w:rPr>
              <w:sym w:font="Wingdings 2" w:char="00A3"/>
            </w:r>
            <w:r>
              <w:rPr>
                <w:rFonts w:cs="宋体" w:hint="eastAsia"/>
                <w:sz w:val="21"/>
                <w:szCs w:val="21"/>
              </w:rPr>
              <w:t>银行转账</w:t>
            </w:r>
            <w:r>
              <w:rPr>
                <w:rFonts w:cs="宋体" w:hint="eastAsia"/>
                <w:sz w:val="21"/>
                <w:szCs w:val="21"/>
              </w:rPr>
              <w:t xml:space="preserve">  </w:t>
            </w:r>
            <w:r>
              <w:rPr>
                <w:rFonts w:cs="宋体" w:hint="eastAsia"/>
                <w:sz w:val="21"/>
                <w:szCs w:val="21"/>
              </w:rPr>
              <w:sym w:font="Wingdings 2" w:char="00A3"/>
            </w:r>
            <w:r>
              <w:rPr>
                <w:rFonts w:cs="宋体" w:hint="eastAsia"/>
                <w:sz w:val="21"/>
                <w:szCs w:val="21"/>
              </w:rPr>
              <w:t>银行电汇</w:t>
            </w:r>
            <w:r>
              <w:rPr>
                <w:rFonts w:cs="宋体" w:hint="eastAsia"/>
                <w:sz w:val="21"/>
                <w:szCs w:val="21"/>
              </w:rPr>
              <w:t xml:space="preserve">  </w:t>
            </w:r>
          </w:p>
        </w:tc>
      </w:tr>
      <w:tr w:rsidR="006632E6">
        <w:trPr>
          <w:trHeight w:val="23"/>
        </w:trPr>
        <w:tc>
          <w:tcPr>
            <w:tcW w:w="557" w:type="pct"/>
            <w:vAlign w:val="center"/>
          </w:tcPr>
          <w:p w:rsidR="006632E6" w:rsidRDefault="00CB7A56">
            <w:pPr>
              <w:pStyle w:val="DL"/>
              <w:ind w:firstLine="382"/>
            </w:pPr>
            <w:r>
              <w:rPr>
                <w:rFonts w:hint="eastAsia"/>
              </w:rPr>
              <w:t>13</w:t>
            </w:r>
          </w:p>
        </w:tc>
        <w:tc>
          <w:tcPr>
            <w:tcW w:w="818" w:type="pct"/>
            <w:vAlign w:val="center"/>
          </w:tcPr>
          <w:p w:rsidR="006632E6" w:rsidRDefault="00CB7A56">
            <w:pPr>
              <w:pStyle w:val="DL"/>
              <w:ind w:firstLine="0"/>
              <w:jc w:val="both"/>
            </w:pPr>
            <w:r>
              <w:rPr>
                <w:rFonts w:hint="eastAsia"/>
              </w:rPr>
              <w:t>报价须知</w:t>
            </w:r>
          </w:p>
        </w:tc>
        <w:tc>
          <w:tcPr>
            <w:tcW w:w="3625" w:type="pct"/>
            <w:vAlign w:val="center"/>
          </w:tcPr>
          <w:p w:rsidR="006632E6" w:rsidRDefault="00CB7A56">
            <w:pPr>
              <w:spacing w:line="360" w:lineRule="auto"/>
              <w:ind w:firstLine="382"/>
              <w:rPr>
                <w:rFonts w:cs="宋体"/>
                <w:bCs/>
                <w:kern w:val="2"/>
                <w:sz w:val="21"/>
                <w:szCs w:val="21"/>
              </w:rPr>
            </w:pPr>
            <w:r>
              <w:rPr>
                <w:rFonts w:cs="宋体" w:hint="eastAsia"/>
                <w:bCs/>
                <w:kern w:val="2"/>
                <w:sz w:val="21"/>
                <w:szCs w:val="21"/>
              </w:rPr>
              <w:t>（</w:t>
            </w:r>
            <w:r>
              <w:rPr>
                <w:rFonts w:cs="宋体" w:hint="eastAsia"/>
                <w:bCs/>
                <w:kern w:val="2"/>
                <w:sz w:val="21"/>
                <w:szCs w:val="21"/>
              </w:rPr>
              <w:t>1</w:t>
            </w:r>
            <w:r>
              <w:rPr>
                <w:rFonts w:cs="宋体" w:hint="eastAsia"/>
                <w:bCs/>
                <w:kern w:val="2"/>
                <w:sz w:val="21"/>
                <w:szCs w:val="21"/>
              </w:rPr>
              <w:t>）投标人最终投标报价不得高于</w:t>
            </w:r>
            <w:r>
              <w:rPr>
                <w:rFonts w:ascii="Times New Roman" w:hAnsi="Times New Roman" w:cs="Times New Roman" w:hint="eastAsia"/>
                <w:bCs/>
                <w:kern w:val="2"/>
                <w:sz w:val="21"/>
                <w:szCs w:val="21"/>
              </w:rPr>
              <w:t>竞价</w:t>
            </w:r>
            <w:r>
              <w:rPr>
                <w:rFonts w:cs="宋体" w:hint="eastAsia"/>
                <w:bCs/>
                <w:kern w:val="2"/>
                <w:sz w:val="21"/>
                <w:szCs w:val="21"/>
              </w:rPr>
              <w:t>文件（公告）列明的项目预算、最高投标限价，否则其投标文件将被否决。</w:t>
            </w:r>
          </w:p>
          <w:p w:rsidR="006632E6" w:rsidRDefault="00CB7A56">
            <w:pPr>
              <w:spacing w:line="360" w:lineRule="auto"/>
              <w:ind w:firstLine="382"/>
              <w:rPr>
                <w:sz w:val="16"/>
                <w:szCs w:val="16"/>
              </w:rPr>
            </w:pPr>
            <w:r>
              <w:rPr>
                <w:rFonts w:cs="宋体" w:hint="eastAsia"/>
                <w:kern w:val="2"/>
                <w:sz w:val="21"/>
                <w:szCs w:val="21"/>
              </w:rPr>
              <w:t>（</w:t>
            </w:r>
            <w:r>
              <w:rPr>
                <w:rFonts w:cs="宋体" w:hint="eastAsia"/>
                <w:kern w:val="2"/>
                <w:sz w:val="21"/>
                <w:szCs w:val="21"/>
              </w:rPr>
              <w:t>2</w:t>
            </w:r>
            <w:r>
              <w:rPr>
                <w:rFonts w:cs="宋体" w:hint="eastAsia"/>
                <w:kern w:val="2"/>
                <w:sz w:val="21"/>
                <w:szCs w:val="21"/>
              </w:rPr>
              <w:t>）在项目评标过程中，投标人最终投标报价与公布的最高投标限价或项目</w:t>
            </w:r>
            <w:r>
              <w:rPr>
                <w:rFonts w:cs="宋体" w:hint="eastAsia"/>
                <w:sz w:val="21"/>
                <w:szCs w:val="21"/>
              </w:rPr>
              <w:t>预算</w:t>
            </w:r>
            <w:r>
              <w:rPr>
                <w:rFonts w:cs="宋体" w:hint="eastAsia"/>
                <w:kern w:val="2"/>
                <w:sz w:val="21"/>
                <w:szCs w:val="21"/>
              </w:rPr>
              <w:t>相比降幅过小，或投标人最终投标报价明显缺乏竞争性的，评审小组可以否决其投标。</w:t>
            </w:r>
          </w:p>
          <w:p w:rsidR="006632E6" w:rsidRDefault="00CB7A56">
            <w:pPr>
              <w:spacing w:line="360" w:lineRule="auto"/>
              <w:ind w:firstLine="382"/>
              <w:rPr>
                <w:rFonts w:cs="宋体"/>
                <w:sz w:val="21"/>
                <w:szCs w:val="21"/>
              </w:rPr>
            </w:pPr>
            <w:r>
              <w:rPr>
                <w:rFonts w:cs="宋体" w:hint="eastAsia"/>
                <w:sz w:val="21"/>
                <w:szCs w:val="21"/>
              </w:rPr>
              <w:lastRenderedPageBreak/>
              <w:t>（</w:t>
            </w:r>
            <w:r>
              <w:rPr>
                <w:rFonts w:cs="宋体" w:hint="eastAsia"/>
                <w:sz w:val="21"/>
                <w:szCs w:val="21"/>
              </w:rPr>
              <w:t>3</w:t>
            </w:r>
            <w:r>
              <w:rPr>
                <w:rFonts w:cs="宋体" w:hint="eastAsia"/>
                <w:sz w:val="21"/>
                <w:szCs w:val="21"/>
              </w:rPr>
              <w:t>）</w:t>
            </w:r>
            <w:r>
              <w:rPr>
                <w:rFonts w:cs="宋体" w:hint="eastAsia"/>
                <w:sz w:val="21"/>
                <w:szCs w:val="21"/>
              </w:rPr>
              <w:t>......</w:t>
            </w:r>
          </w:p>
        </w:tc>
      </w:tr>
      <w:tr w:rsidR="006632E6">
        <w:trPr>
          <w:trHeight w:val="23"/>
        </w:trPr>
        <w:tc>
          <w:tcPr>
            <w:tcW w:w="557" w:type="pct"/>
            <w:vAlign w:val="center"/>
          </w:tcPr>
          <w:p w:rsidR="006632E6" w:rsidRDefault="00CB7A56">
            <w:pPr>
              <w:pStyle w:val="DL"/>
              <w:ind w:firstLine="382"/>
            </w:pPr>
            <w:r>
              <w:rPr>
                <w:rFonts w:hint="eastAsia"/>
              </w:rPr>
              <w:lastRenderedPageBreak/>
              <w:t>14</w:t>
            </w:r>
          </w:p>
        </w:tc>
        <w:tc>
          <w:tcPr>
            <w:tcW w:w="818" w:type="pct"/>
            <w:vAlign w:val="center"/>
          </w:tcPr>
          <w:p w:rsidR="006632E6" w:rsidRDefault="00CB7A56">
            <w:pPr>
              <w:pStyle w:val="DL"/>
              <w:ind w:firstLine="0"/>
              <w:jc w:val="both"/>
            </w:pPr>
            <w:r>
              <w:rPr>
                <w:rFonts w:hint="eastAsia"/>
              </w:rPr>
              <w:t>重要说明</w:t>
            </w:r>
          </w:p>
        </w:tc>
        <w:tc>
          <w:tcPr>
            <w:tcW w:w="3625" w:type="pct"/>
            <w:vAlign w:val="center"/>
          </w:tcPr>
          <w:p w:rsidR="006632E6" w:rsidRDefault="00CB7A56">
            <w:pPr>
              <w:spacing w:line="360" w:lineRule="auto"/>
              <w:ind w:firstLine="382"/>
              <w:rPr>
                <w:rFonts w:cs="宋体"/>
                <w:sz w:val="21"/>
                <w:szCs w:val="21"/>
              </w:rPr>
            </w:pPr>
            <w:r>
              <w:rPr>
                <w:rFonts w:cs="宋体" w:hint="eastAsia"/>
                <w:sz w:val="21"/>
                <w:szCs w:val="21"/>
              </w:rPr>
              <w:t>（</w:t>
            </w:r>
            <w:r>
              <w:rPr>
                <w:rFonts w:cs="宋体" w:hint="eastAsia"/>
                <w:sz w:val="21"/>
                <w:szCs w:val="21"/>
              </w:rPr>
              <w:t>1</w:t>
            </w:r>
            <w:r>
              <w:rPr>
                <w:rFonts w:cs="宋体" w:hint="eastAsia"/>
                <w:sz w:val="21"/>
                <w:szCs w:val="21"/>
              </w:rPr>
              <w:t>）中标人应在规定期限内提交履约保证金并与招标人签订合同，若中标人未能在规定期限内提交履约保证金或签订合同，招标人有权取消中标人中标资格；</w:t>
            </w:r>
          </w:p>
          <w:p w:rsidR="006632E6" w:rsidRDefault="00CB7A56">
            <w:pPr>
              <w:spacing w:line="360" w:lineRule="auto"/>
              <w:ind w:firstLine="382"/>
              <w:rPr>
                <w:rFonts w:cs="宋体"/>
                <w:sz w:val="21"/>
                <w:szCs w:val="21"/>
              </w:rPr>
            </w:pPr>
            <w:r>
              <w:rPr>
                <w:rFonts w:cs="宋体" w:hint="eastAsia"/>
                <w:sz w:val="21"/>
                <w:szCs w:val="21"/>
              </w:rPr>
              <w:t>（</w:t>
            </w:r>
            <w:r>
              <w:rPr>
                <w:rFonts w:cs="宋体" w:hint="eastAsia"/>
                <w:sz w:val="21"/>
                <w:szCs w:val="21"/>
              </w:rPr>
              <w:t>2</w:t>
            </w:r>
            <w:r>
              <w:rPr>
                <w:rFonts w:cs="宋体" w:hint="eastAsia"/>
                <w:sz w:val="21"/>
                <w:szCs w:val="21"/>
              </w:rPr>
              <w:t>）合同签订后，中标人存在规定时间内不组织人员进场开工，不履行合同义务等情况，招标人有权解除合同，并追究违约责任；</w:t>
            </w:r>
          </w:p>
          <w:p w:rsidR="006632E6" w:rsidRDefault="00CB7A56">
            <w:pPr>
              <w:spacing w:line="360" w:lineRule="auto"/>
              <w:ind w:firstLine="382"/>
              <w:rPr>
                <w:rFonts w:cs="宋体"/>
                <w:sz w:val="21"/>
                <w:szCs w:val="21"/>
              </w:rPr>
            </w:pPr>
            <w:r>
              <w:rPr>
                <w:rFonts w:cs="宋体" w:hint="eastAsia"/>
                <w:sz w:val="21"/>
                <w:szCs w:val="21"/>
              </w:rPr>
              <w:t>（</w:t>
            </w:r>
            <w:r>
              <w:rPr>
                <w:rFonts w:cs="宋体" w:hint="eastAsia"/>
                <w:sz w:val="21"/>
                <w:szCs w:val="21"/>
              </w:rPr>
              <w:t>3</w:t>
            </w:r>
            <w:r>
              <w:rPr>
                <w:rFonts w:cs="宋体" w:hint="eastAsia"/>
                <w:sz w:val="21"/>
                <w:szCs w:val="21"/>
              </w:rPr>
              <w:t>）中标人在中标项目发生投诉、信访举报案件、履约存在争议时，拒绝协助配合有关部门调查案件的，招标人可以取消其中标资格或解除合同，并追究其违约责任。</w:t>
            </w:r>
          </w:p>
          <w:p w:rsidR="006632E6" w:rsidRDefault="00CB7A56">
            <w:pPr>
              <w:spacing w:line="360" w:lineRule="auto"/>
              <w:ind w:firstLine="382"/>
              <w:rPr>
                <w:rFonts w:cs="宋体"/>
                <w:sz w:val="21"/>
                <w:szCs w:val="21"/>
              </w:rPr>
            </w:pP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）投标人参与</w:t>
            </w:r>
            <w:r>
              <w:rPr>
                <w:rFonts w:ascii="Times New Roman" w:hAnsi="Times New Roman" w:cs="Times New Roman" w:hint="eastAsia"/>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ascii="Times New Roman" w:hAnsi="Times New Roman" w:cs="Times New Roman" w:hint="eastAsia"/>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rsidR="006632E6">
        <w:trPr>
          <w:trHeight w:val="23"/>
        </w:trPr>
        <w:tc>
          <w:tcPr>
            <w:tcW w:w="557" w:type="pct"/>
            <w:vAlign w:val="center"/>
          </w:tcPr>
          <w:p w:rsidR="006632E6" w:rsidRDefault="00CB7A56">
            <w:pPr>
              <w:pStyle w:val="DL"/>
              <w:ind w:firstLine="382"/>
            </w:pPr>
            <w:r>
              <w:rPr>
                <w:rFonts w:hint="eastAsia"/>
              </w:rPr>
              <w:t>1</w:t>
            </w:r>
            <w:r>
              <w:rPr>
                <w:rFonts w:hint="eastAsia"/>
              </w:rPr>
              <w:t>5</w:t>
            </w:r>
          </w:p>
        </w:tc>
        <w:tc>
          <w:tcPr>
            <w:tcW w:w="818" w:type="pct"/>
            <w:vAlign w:val="center"/>
          </w:tcPr>
          <w:p w:rsidR="006632E6" w:rsidRDefault="00CB7A56">
            <w:pPr>
              <w:pStyle w:val="DL"/>
              <w:ind w:firstLine="382"/>
              <w:jc w:val="both"/>
            </w:pPr>
            <w:r>
              <w:rPr>
                <w:rFonts w:hint="eastAsia"/>
              </w:rPr>
              <w:t>解释权</w:t>
            </w:r>
          </w:p>
        </w:tc>
        <w:tc>
          <w:tcPr>
            <w:tcW w:w="3625" w:type="pct"/>
            <w:vAlign w:val="center"/>
          </w:tcPr>
          <w:p w:rsidR="006632E6" w:rsidRDefault="00CB7A56">
            <w:pPr>
              <w:spacing w:line="360" w:lineRule="auto"/>
              <w:ind w:firstLine="382"/>
              <w:rPr>
                <w:rFonts w:cs="宋体"/>
                <w:bCs/>
                <w:sz w:val="21"/>
                <w:szCs w:val="21"/>
              </w:rPr>
            </w:pPr>
            <w:r>
              <w:rPr>
                <w:rFonts w:cs="宋体" w:hint="eastAsia"/>
                <w:bCs/>
                <w:sz w:val="21"/>
                <w:szCs w:val="21"/>
              </w:rPr>
              <w:t>（</w:t>
            </w:r>
            <w:r>
              <w:rPr>
                <w:rFonts w:cs="宋体" w:hint="eastAsia"/>
                <w:bCs/>
                <w:sz w:val="21"/>
                <w:szCs w:val="21"/>
              </w:rPr>
              <w:t>1</w:t>
            </w:r>
            <w:r>
              <w:rPr>
                <w:rFonts w:cs="宋体" w:hint="eastAsia"/>
                <w:bCs/>
                <w:sz w:val="21"/>
                <w:szCs w:val="21"/>
              </w:rPr>
              <w:t>）构成本竞价文件的各个组成文件应互为解释，互为说明；</w:t>
            </w:r>
          </w:p>
          <w:p w:rsidR="006632E6" w:rsidRDefault="00CB7A56">
            <w:pPr>
              <w:spacing w:line="360" w:lineRule="auto"/>
              <w:ind w:firstLine="382"/>
              <w:rPr>
                <w:rFonts w:cs="宋体"/>
                <w:bCs/>
                <w:sz w:val="21"/>
                <w:szCs w:val="21"/>
              </w:rPr>
            </w:pPr>
            <w:r>
              <w:rPr>
                <w:rFonts w:cs="宋体" w:hint="eastAsia"/>
                <w:bCs/>
                <w:sz w:val="21"/>
                <w:szCs w:val="21"/>
              </w:rPr>
              <w:t>（</w:t>
            </w:r>
            <w:r>
              <w:rPr>
                <w:rFonts w:cs="宋体" w:hint="eastAsia"/>
                <w:bCs/>
                <w:sz w:val="21"/>
                <w:szCs w:val="21"/>
              </w:rPr>
              <w:t>2</w:t>
            </w:r>
            <w:r>
              <w:rPr>
                <w:rFonts w:cs="宋体" w:hint="eastAsia"/>
                <w:bCs/>
                <w:sz w:val="21"/>
                <w:szCs w:val="21"/>
              </w:rPr>
              <w:t>）同一组成文件中就同一事项的规定或约定不一致的，</w:t>
            </w:r>
            <w:r>
              <w:rPr>
                <w:rFonts w:cs="宋体" w:hint="eastAsia"/>
                <w:bCs/>
                <w:color w:val="FF0000"/>
                <w:sz w:val="21"/>
                <w:szCs w:val="21"/>
              </w:rPr>
              <w:t>以编排顺序在后者为准</w:t>
            </w:r>
            <w:r>
              <w:rPr>
                <w:rFonts w:cs="宋体" w:hint="eastAsia"/>
                <w:bCs/>
                <w:sz w:val="21"/>
                <w:szCs w:val="21"/>
              </w:rPr>
              <w:t>；</w:t>
            </w:r>
          </w:p>
          <w:p w:rsidR="006632E6" w:rsidRDefault="00CB7A56">
            <w:pPr>
              <w:spacing w:line="360" w:lineRule="auto"/>
              <w:ind w:firstLine="382"/>
              <w:rPr>
                <w:rFonts w:cs="宋体"/>
                <w:bCs/>
                <w:sz w:val="21"/>
                <w:szCs w:val="21"/>
              </w:rPr>
            </w:pPr>
            <w:r>
              <w:rPr>
                <w:rFonts w:cs="宋体" w:hint="eastAsia"/>
                <w:bCs/>
                <w:sz w:val="21"/>
                <w:szCs w:val="21"/>
              </w:rPr>
              <w:t>（</w:t>
            </w:r>
            <w:r>
              <w:rPr>
                <w:rFonts w:cs="宋体" w:hint="eastAsia"/>
                <w:bCs/>
                <w:sz w:val="21"/>
                <w:szCs w:val="21"/>
              </w:rPr>
              <w:t>3</w:t>
            </w:r>
            <w:r>
              <w:rPr>
                <w:rFonts w:cs="宋体" w:hint="eastAsia"/>
                <w:bCs/>
                <w:sz w:val="21"/>
                <w:szCs w:val="21"/>
              </w:rPr>
              <w:t>）如有不明确或不一致，构成合同文件组成内容的，以合同文件约定内容为准，且以专用合同条款约定的合同文件优先顺序解释；</w:t>
            </w:r>
          </w:p>
          <w:p w:rsidR="006632E6" w:rsidRDefault="00CB7A56">
            <w:pPr>
              <w:spacing w:line="360" w:lineRule="auto"/>
              <w:ind w:firstLine="382"/>
              <w:rPr>
                <w:rFonts w:ascii="Times New Roman" w:hAnsi="Times New Roman" w:cs="Times New Roman"/>
                <w:bCs/>
                <w:sz w:val="21"/>
                <w:szCs w:val="21"/>
              </w:rPr>
            </w:pPr>
            <w:r>
              <w:rPr>
                <w:rFonts w:cs="宋体" w:hint="eastAsia"/>
                <w:bCs/>
                <w:sz w:val="21"/>
                <w:szCs w:val="21"/>
              </w:rPr>
              <w:t>（</w:t>
            </w:r>
            <w:r>
              <w:rPr>
                <w:rFonts w:cs="宋体" w:hint="eastAsia"/>
                <w:bCs/>
                <w:sz w:val="21"/>
                <w:szCs w:val="21"/>
              </w:rPr>
              <w:t>4</w:t>
            </w:r>
            <w:r>
              <w:rPr>
                <w:rFonts w:cs="宋体" w:hint="eastAsia"/>
                <w:bCs/>
                <w:sz w:val="21"/>
                <w:szCs w:val="21"/>
              </w:rPr>
              <w:t>）</w:t>
            </w:r>
            <w:r>
              <w:rPr>
                <w:rFonts w:ascii="Times New Roman" w:hAnsi="Times New Roman" w:cs="Times New Roman"/>
                <w:bCs/>
                <w:sz w:val="21"/>
                <w:szCs w:val="21"/>
              </w:rPr>
              <w:t>除</w:t>
            </w:r>
            <w:r>
              <w:rPr>
                <w:rFonts w:ascii="Times New Roman" w:hAnsi="Times New Roman" w:cs="Times New Roman" w:hint="eastAsia"/>
                <w:bCs/>
                <w:sz w:val="21"/>
                <w:szCs w:val="21"/>
              </w:rPr>
              <w:t>竞价</w:t>
            </w:r>
            <w:r>
              <w:rPr>
                <w:rFonts w:ascii="Times New Roman" w:hAnsi="Times New Roman" w:cs="Times New Roman"/>
                <w:bCs/>
                <w:sz w:val="21"/>
                <w:szCs w:val="21"/>
              </w:rPr>
              <w:t>文件中有特别规定外，仅适用于投标文件提交阶段的规定，按</w:t>
            </w:r>
            <w:r>
              <w:rPr>
                <w:rFonts w:ascii="Times New Roman" w:hAnsi="Times New Roman" w:cs="Times New Roman" w:hint="eastAsia"/>
                <w:bCs/>
                <w:sz w:val="21"/>
                <w:szCs w:val="21"/>
              </w:rPr>
              <w:t>竞价</w:t>
            </w:r>
            <w:r>
              <w:rPr>
                <w:rFonts w:ascii="Times New Roman" w:hAnsi="Times New Roman" w:cs="Times New Roman"/>
                <w:bCs/>
                <w:sz w:val="21"/>
                <w:szCs w:val="21"/>
              </w:rPr>
              <w:t>公告、投标人须知前附表、投标人须知正文、评审方法和标准、投标文件格式的先后顺序解释；</w:t>
            </w:r>
          </w:p>
          <w:p w:rsidR="006632E6" w:rsidRDefault="00CB7A56">
            <w:pPr>
              <w:spacing w:line="360" w:lineRule="auto"/>
              <w:ind w:firstLine="382"/>
              <w:rPr>
                <w:rFonts w:cs="宋体"/>
                <w:sz w:val="21"/>
                <w:szCs w:val="21"/>
              </w:rPr>
            </w:pPr>
            <w:r>
              <w:rPr>
                <w:rFonts w:cs="宋体" w:hint="eastAsia"/>
                <w:bCs/>
                <w:sz w:val="21"/>
                <w:szCs w:val="21"/>
              </w:rPr>
              <w:t>（</w:t>
            </w:r>
            <w:r>
              <w:rPr>
                <w:rFonts w:cs="宋体" w:hint="eastAsia"/>
                <w:bCs/>
                <w:sz w:val="21"/>
                <w:szCs w:val="21"/>
              </w:rPr>
              <w:t>5</w:t>
            </w:r>
            <w:r>
              <w:rPr>
                <w:rFonts w:cs="宋体" w:hint="eastAsia"/>
                <w:bCs/>
                <w:sz w:val="21"/>
                <w:szCs w:val="21"/>
              </w:rPr>
              <w:t>）</w:t>
            </w:r>
            <w:r>
              <w:rPr>
                <w:rFonts w:cs="宋体" w:hint="eastAsia"/>
                <w:sz w:val="21"/>
                <w:szCs w:val="21"/>
              </w:rPr>
              <w:t>有澄清的部分以最终的澄清更正内容为准；</w:t>
            </w:r>
          </w:p>
          <w:p w:rsidR="006632E6" w:rsidRDefault="00CB7A56">
            <w:pPr>
              <w:pStyle w:val="xl31"/>
              <w:rPr>
                <w:b/>
              </w:rPr>
            </w:pPr>
            <w:r>
              <w:rPr>
                <w:rFonts w:hint="eastAsia"/>
              </w:rPr>
              <w:t>（</w:t>
            </w:r>
            <w:r>
              <w:rPr>
                <w:rFonts w:hint="eastAsia"/>
              </w:rPr>
              <w:t>6</w:t>
            </w:r>
            <w:r>
              <w:rPr>
                <w:rFonts w:hint="eastAsia"/>
              </w:rPr>
              <w:t>）按本款前述规定仍不能形成结论的，由招标人负责解释。</w:t>
            </w:r>
          </w:p>
        </w:tc>
      </w:tr>
      <w:tr w:rsidR="006632E6">
        <w:trPr>
          <w:trHeight w:val="23"/>
        </w:trPr>
        <w:tc>
          <w:tcPr>
            <w:tcW w:w="557" w:type="pct"/>
            <w:vAlign w:val="center"/>
          </w:tcPr>
          <w:p w:rsidR="006632E6" w:rsidRDefault="00CB7A56">
            <w:pPr>
              <w:pStyle w:val="DL"/>
              <w:ind w:firstLine="382"/>
            </w:pPr>
            <w:r>
              <w:rPr>
                <w:rFonts w:hint="eastAsia"/>
              </w:rPr>
              <w:t>16</w:t>
            </w:r>
          </w:p>
        </w:tc>
        <w:tc>
          <w:tcPr>
            <w:tcW w:w="818" w:type="pct"/>
            <w:vAlign w:val="center"/>
          </w:tcPr>
          <w:p w:rsidR="006632E6" w:rsidRDefault="00CB7A56">
            <w:pPr>
              <w:pStyle w:val="DL"/>
              <w:ind w:firstLine="0"/>
              <w:jc w:val="both"/>
            </w:pPr>
            <w:r>
              <w:rPr>
                <w:rFonts w:hint="eastAsia"/>
              </w:rPr>
              <w:t>其他补充说明</w:t>
            </w:r>
          </w:p>
        </w:tc>
        <w:tc>
          <w:tcPr>
            <w:tcW w:w="3625" w:type="pct"/>
            <w:vAlign w:val="center"/>
          </w:tcPr>
          <w:p w:rsidR="006632E6" w:rsidRDefault="00CB7A56">
            <w:pPr>
              <w:pStyle w:val="xl31"/>
              <w:rPr>
                <w:b/>
              </w:rPr>
            </w:pPr>
            <w:r>
              <w:rPr>
                <w:rFonts w:hint="eastAsia"/>
              </w:rPr>
              <w:t>……</w:t>
            </w:r>
          </w:p>
        </w:tc>
      </w:tr>
    </w:tbl>
    <w:p w:rsidR="006632E6" w:rsidRDefault="006632E6">
      <w:pPr>
        <w:pStyle w:val="36"/>
        <w:adjustRightInd w:val="0"/>
        <w:snapToGrid w:val="0"/>
        <w:spacing w:line="360" w:lineRule="auto"/>
        <w:rPr>
          <w:rFonts w:ascii="宋体" w:hAnsi="宋体"/>
          <w:b/>
          <w:sz w:val="24"/>
          <w:szCs w:val="24"/>
        </w:rPr>
      </w:pPr>
      <w:bookmarkStart w:id="13" w:name="_Toc4558"/>
    </w:p>
    <w:bookmarkEnd w:id="13"/>
    <w:p w:rsidR="006632E6" w:rsidRDefault="006632E6">
      <w:pPr>
        <w:ind w:firstLineChars="882" w:firstLine="2833"/>
        <w:rPr>
          <w:rFonts w:asciiTheme="minorEastAsia" w:eastAsiaTheme="minorEastAsia" w:hAnsiTheme="minorEastAsia"/>
          <w:b/>
          <w:sz w:val="32"/>
          <w:szCs w:val="32"/>
        </w:rPr>
      </w:pPr>
    </w:p>
    <w:p w:rsidR="006632E6" w:rsidRDefault="00CB7A56">
      <w:pPr>
        <w:ind w:firstLineChars="882" w:firstLine="2833"/>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投标人须知正文</w:t>
      </w:r>
    </w:p>
    <w:p w:rsidR="006632E6" w:rsidRDefault="00CB7A56">
      <w:pPr>
        <w:spacing w:line="360" w:lineRule="auto"/>
        <w:ind w:firstLine="439"/>
        <w:outlineLvl w:val="2"/>
        <w:rPr>
          <w:rFonts w:ascii="Times New Roman" w:eastAsiaTheme="minorEastAsia" w:hAnsi="Times New Roman" w:cs="Times New Roman"/>
          <w:b/>
          <w:sz w:val="24"/>
        </w:rPr>
      </w:pPr>
      <w:bookmarkStart w:id="14" w:name="_Toc28737"/>
      <w:r>
        <w:rPr>
          <w:rFonts w:ascii="Times New Roman" w:eastAsiaTheme="minorEastAsia" w:hAnsi="Times New Roman" w:cs="Times New Roman"/>
          <w:b/>
          <w:sz w:val="24"/>
        </w:rPr>
        <w:t>1.</w:t>
      </w:r>
      <w:r>
        <w:rPr>
          <w:rFonts w:ascii="Times New Roman" w:eastAsiaTheme="minorEastAsia" w:hAnsi="Times New Roman" w:cs="Times New Roman"/>
          <w:b/>
          <w:sz w:val="24"/>
        </w:rPr>
        <w:t>有关定义</w:t>
      </w:r>
      <w:bookmarkEnd w:id="14"/>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招标</w:t>
      </w:r>
      <w:r>
        <w:rPr>
          <w:rFonts w:ascii="Times New Roman" w:eastAsiaTheme="minorEastAsia" w:hAnsi="Times New Roman" w:cs="Times New Roman"/>
          <w:bCs/>
          <w:sz w:val="21"/>
        </w:rPr>
        <w:t>方式为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，招标人为项目实施建设的发包人（甲方），投标人为参与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的主体，中标人为参与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，并获得项目实施的承包人（乙方）。</w:t>
      </w:r>
    </w:p>
    <w:p w:rsidR="006632E6" w:rsidRDefault="00CB7A56">
      <w:pPr>
        <w:spacing w:line="360" w:lineRule="auto"/>
        <w:ind w:firstLine="439"/>
        <w:outlineLvl w:val="2"/>
        <w:rPr>
          <w:rFonts w:ascii="Times New Roman" w:eastAsiaTheme="minorEastAsia" w:hAnsi="Times New Roman" w:cs="Times New Roman"/>
          <w:b/>
          <w:sz w:val="24"/>
        </w:rPr>
      </w:pPr>
      <w:bookmarkStart w:id="15" w:name="_Toc26438"/>
      <w:r>
        <w:rPr>
          <w:rFonts w:ascii="Times New Roman" w:eastAsiaTheme="minorEastAsia" w:hAnsi="Times New Roman" w:cs="Times New Roman"/>
          <w:b/>
          <w:sz w:val="24"/>
        </w:rPr>
        <w:t>2.</w:t>
      </w:r>
      <w:r>
        <w:rPr>
          <w:rFonts w:ascii="Times New Roman" w:eastAsiaTheme="minorEastAsia" w:hAnsi="Times New Roman" w:cs="Times New Roman"/>
          <w:b/>
          <w:sz w:val="24"/>
        </w:rPr>
        <w:t>资金来源</w:t>
      </w:r>
      <w:bookmarkEnd w:id="15"/>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本项目的招标人已获得足以支付本次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后所签订的合同项下的资金。</w:t>
      </w:r>
    </w:p>
    <w:p w:rsidR="006632E6" w:rsidRDefault="00CB7A56">
      <w:pPr>
        <w:spacing w:line="360" w:lineRule="auto"/>
        <w:ind w:firstLine="439"/>
        <w:outlineLvl w:val="2"/>
        <w:rPr>
          <w:rFonts w:ascii="Times New Roman" w:eastAsiaTheme="minorEastAsia" w:hAnsi="Times New Roman" w:cs="Times New Roman"/>
          <w:b/>
          <w:sz w:val="24"/>
        </w:rPr>
      </w:pPr>
      <w:bookmarkStart w:id="16" w:name="_Toc8718"/>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文件的澄清与修改</w:t>
      </w:r>
      <w:bookmarkEnd w:id="16"/>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投标人如对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文件内容有疑问，按投标人须知前附表规定提出。</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招标人可主动或在解答投标人提出的问题时对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文件进行澄清或者修改。</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w:t>
      </w:r>
      <w:r>
        <w:rPr>
          <w:rFonts w:ascii="Times New Roman" w:eastAsiaTheme="minorEastAsia" w:hAnsi="Times New Roman" w:cs="Times New Roman" w:hint="eastAsia"/>
          <w:bCs/>
          <w:sz w:val="21"/>
        </w:rPr>
        <w:t>合肥文旅博览集团有限公司</w:t>
      </w:r>
      <w:r>
        <w:rPr>
          <w:rFonts w:ascii="Times New Roman" w:eastAsiaTheme="minorEastAsia" w:hAnsi="Times New Roman" w:cs="Times New Roman"/>
          <w:bCs/>
          <w:sz w:val="21"/>
        </w:rPr>
        <w:t>网站澄清或修改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文件，投标人应主动上网查询。招标人不承担投标人未及时关注相关信息引发的相关责任。</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任何人或任何组织向投标人提供的任何书面或口头资料，未经</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在网上发布或书面通知，均作无效处理，不得作为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文件的组成部分。</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对投标人由此而做出的推论、理解和结论概不负责。</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.4</w:t>
      </w:r>
      <w:r>
        <w:rPr>
          <w:rFonts w:ascii="Times New Roman" w:eastAsiaTheme="minorEastAsia" w:hAnsi="Times New Roman" w:cs="Times New Roman"/>
          <w:bCs/>
          <w:sz w:val="21"/>
        </w:rPr>
        <w:t>对于没有提出疑问又参与了本项目</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的投标人将被视为完全认同本</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文件（含澄清、修改等内容）。</w:t>
      </w:r>
    </w:p>
    <w:p w:rsidR="006632E6" w:rsidRDefault="00CB7A56">
      <w:pPr>
        <w:spacing w:line="360" w:lineRule="auto"/>
        <w:ind w:firstLine="439"/>
        <w:outlineLvl w:val="2"/>
        <w:rPr>
          <w:rFonts w:ascii="Times New Roman" w:eastAsiaTheme="minorEastAsia" w:hAnsi="Times New Roman" w:cs="Times New Roman"/>
          <w:b/>
          <w:sz w:val="24"/>
        </w:rPr>
      </w:pPr>
      <w:bookmarkStart w:id="17" w:name="_Toc14497"/>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范围及投标文件中标准和计量单位的使用</w:t>
      </w:r>
      <w:bookmarkEnd w:id="17"/>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无论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文件中是否要求，投标人所承担货物及伴随的工程</w:t>
      </w:r>
      <w:r>
        <w:rPr>
          <w:rFonts w:ascii="Times New Roman" w:eastAsiaTheme="minorEastAsia" w:hAnsi="Times New Roman" w:cs="Times New Roman"/>
          <w:bCs/>
          <w:sz w:val="21"/>
        </w:rPr>
        <w:t>和服务均应符合国家强制性标准。</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之间与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有关的所有往来通知、函件和投标文件均用中文表述。投标人随投标文件提供的证明文件和资料可以为其他语言，但必须附中文译文。翻译的中文资料与外文资料如果出现差异时，以中文为准。</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除</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文件中有特殊要求外，投标文件中所使用的计量单位，应采用中华人民共和国法定计量单位。</w:t>
      </w:r>
    </w:p>
    <w:p w:rsidR="006632E6" w:rsidRDefault="00CB7A56">
      <w:pPr>
        <w:spacing w:line="360" w:lineRule="auto"/>
        <w:ind w:firstLine="439"/>
        <w:outlineLvl w:val="2"/>
        <w:rPr>
          <w:rFonts w:ascii="Times New Roman" w:eastAsiaTheme="minorEastAsia" w:hAnsi="Times New Roman" w:cs="Times New Roman"/>
          <w:b/>
          <w:sz w:val="24"/>
        </w:rPr>
      </w:pPr>
      <w:bookmarkStart w:id="18" w:name="_Toc27861"/>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投标文件构成</w:t>
      </w:r>
      <w:bookmarkEnd w:id="18"/>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投标人应完整地按</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文件提供的投标文件格式及</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文件评审要求编写投标文件，具体内容详见第六章投标文件格式的相关内容。</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.2</w:t>
      </w:r>
      <w:r>
        <w:rPr>
          <w:rFonts w:ascii="Times New Roman" w:eastAsiaTheme="minorEastAsia" w:hAnsi="Times New Roman" w:cs="Times New Roman"/>
          <w:bCs/>
          <w:sz w:val="21"/>
        </w:rPr>
        <w:t>上述文件应按照</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文件规定的格式填写、签署和盖章。</w:t>
      </w:r>
    </w:p>
    <w:p w:rsidR="006632E6" w:rsidRDefault="00CB7A56">
      <w:pPr>
        <w:spacing w:line="360" w:lineRule="auto"/>
        <w:ind w:firstLine="439"/>
        <w:outlineLvl w:val="2"/>
        <w:rPr>
          <w:rFonts w:ascii="Times New Roman" w:eastAsiaTheme="minorEastAsia" w:hAnsi="Times New Roman" w:cs="Times New Roman"/>
          <w:b/>
          <w:sz w:val="24"/>
        </w:rPr>
      </w:pPr>
      <w:bookmarkStart w:id="19" w:name="_Toc16992"/>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报价</w:t>
      </w:r>
      <w:bookmarkEnd w:id="19"/>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投标人的报价应当包括满足本次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全部内容，所有报价均应以人民币报价。</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lastRenderedPageBreak/>
        <w:t>6</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投标人应在分项报价表上标明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项目的单价（如适用）和总价，未标明的视同包含在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报价中。</w:t>
      </w:r>
    </w:p>
    <w:p w:rsidR="006632E6" w:rsidRDefault="00CB7A56">
      <w:pPr>
        <w:spacing w:line="360" w:lineRule="auto"/>
        <w:ind w:firstLine="439"/>
        <w:outlineLvl w:val="2"/>
        <w:rPr>
          <w:rFonts w:ascii="Times New Roman" w:eastAsiaTheme="minorEastAsia" w:hAnsi="Times New Roman" w:cs="Times New Roman"/>
          <w:b/>
          <w:sz w:val="24"/>
        </w:rPr>
      </w:pPr>
      <w:bookmarkStart w:id="20" w:name="_Toc7546"/>
      <w:r>
        <w:rPr>
          <w:rFonts w:ascii="Times New Roman" w:eastAsiaTheme="minorEastAsia" w:hAnsi="Times New Roman" w:cs="Times New Roman" w:hint="eastAsia"/>
          <w:b/>
          <w:sz w:val="24"/>
        </w:rPr>
        <w:t>7</w:t>
      </w:r>
      <w:r>
        <w:rPr>
          <w:rFonts w:ascii="Times New Roman" w:eastAsiaTheme="minorEastAsia" w:hAnsi="Times New Roman" w:cs="Times New Roman" w:hint="eastAsia"/>
          <w:b/>
          <w:sz w:val="24"/>
        </w:rPr>
        <w:t>投标</w:t>
      </w:r>
      <w:r>
        <w:rPr>
          <w:rFonts w:ascii="Times New Roman" w:eastAsiaTheme="minorEastAsia" w:hAnsi="Times New Roman" w:cs="Times New Roman"/>
          <w:b/>
          <w:sz w:val="24"/>
        </w:rPr>
        <w:t>有效期</w:t>
      </w:r>
      <w:bookmarkEnd w:id="20"/>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有效期为从投标文件提交截止之日算起的日历天数，</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0</w:t>
      </w:r>
      <w:r>
        <w:rPr>
          <w:rFonts w:ascii="Times New Roman" w:eastAsiaTheme="minorEastAsia" w:hAnsi="Times New Roman" w:cs="Times New Roman"/>
          <w:bCs/>
          <w:sz w:val="21"/>
        </w:rPr>
        <w:t>日历天。招标人可根据实际情况，在原</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有效期截止之前，要求投标人延长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有效期。接受该要求的投标人将不会被要求和允许修正其投标文件。投标人可以拒绝延长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有效期的要求，且不承担任何责任。上述要求和答复都应以书面</w:t>
      </w:r>
      <w:r>
        <w:rPr>
          <w:rFonts w:ascii="Times New Roman" w:eastAsiaTheme="minorEastAsia" w:hAnsi="Times New Roman" w:cs="Times New Roman"/>
          <w:bCs/>
          <w:sz w:val="21"/>
        </w:rPr>
        <w:t>形式提交。</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有效期内，投标人的</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保持有效，投标人不得要求撤销或修改其投标文件。</w:t>
      </w:r>
    </w:p>
    <w:p w:rsidR="006632E6" w:rsidRDefault="00CB7A56">
      <w:pPr>
        <w:spacing w:line="360" w:lineRule="auto"/>
        <w:ind w:firstLine="439"/>
        <w:outlineLvl w:val="2"/>
        <w:rPr>
          <w:rFonts w:ascii="Times New Roman" w:eastAsiaTheme="minorEastAsia" w:hAnsi="Times New Roman" w:cs="Times New Roman"/>
          <w:b/>
          <w:sz w:val="24"/>
        </w:rPr>
      </w:pPr>
      <w:bookmarkStart w:id="21" w:name="_Toc8809"/>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投标文件的制作</w:t>
      </w:r>
      <w:bookmarkEnd w:id="21"/>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本项目要求提供密封纸质投标文件，投标文件的制作应满足以下规定：</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）投标文件应</w:t>
      </w:r>
      <w:r>
        <w:rPr>
          <w:rFonts w:ascii="Times New Roman" w:eastAsiaTheme="minorEastAsia" w:hAnsi="Times New Roman" w:cs="Times New Roman"/>
          <w:bCs/>
          <w:color w:val="FF0000"/>
          <w:sz w:val="21"/>
          <w:highlight w:val="yellow"/>
        </w:rPr>
        <w:t>装订成册、密封</w:t>
      </w:r>
      <w:r>
        <w:rPr>
          <w:rFonts w:ascii="Times New Roman" w:eastAsiaTheme="minorEastAsia" w:hAnsi="Times New Roman" w:cs="Times New Roman"/>
          <w:bCs/>
          <w:sz w:val="21"/>
          <w:highlight w:val="yellow"/>
        </w:rPr>
        <w:t>，</w:t>
      </w:r>
      <w:r>
        <w:rPr>
          <w:rFonts w:ascii="Times New Roman" w:eastAsiaTheme="minorEastAsia" w:hAnsi="Times New Roman" w:cs="Times New Roman"/>
          <w:bCs/>
          <w:sz w:val="21"/>
        </w:rPr>
        <w:t>并在封面注明招标编号、投标项目等，同时在密封处加盖骑缝章；投标文件要求：</w:t>
      </w:r>
      <w:r>
        <w:rPr>
          <w:rFonts w:ascii="Times New Roman" w:eastAsiaTheme="minorEastAsia" w:hAnsi="Times New Roman" w:cs="Times New Roman" w:hint="eastAsia"/>
          <w:bCs/>
          <w:color w:val="FF0000"/>
          <w:sz w:val="21"/>
          <w:highlight w:val="yellow"/>
        </w:rPr>
        <w:t>本项目只需</w:t>
      </w:r>
      <w:r>
        <w:rPr>
          <w:rFonts w:ascii="Times New Roman" w:eastAsiaTheme="minorEastAsia" w:hAnsi="Times New Roman" w:cs="Times New Roman"/>
          <w:bCs/>
          <w:color w:val="FF0000"/>
          <w:sz w:val="21"/>
          <w:highlight w:val="yellow"/>
        </w:rPr>
        <w:t>一</w:t>
      </w:r>
      <w:r>
        <w:rPr>
          <w:rFonts w:ascii="Times New Roman" w:eastAsiaTheme="minorEastAsia" w:hAnsi="Times New Roman" w:cs="Times New Roman" w:hint="eastAsia"/>
          <w:bCs/>
          <w:color w:val="FF0000"/>
          <w:sz w:val="21"/>
          <w:highlight w:val="yellow"/>
        </w:rPr>
        <w:t>本</w:t>
      </w:r>
      <w:r>
        <w:rPr>
          <w:rFonts w:ascii="Times New Roman" w:eastAsiaTheme="minorEastAsia" w:hAnsi="Times New Roman" w:cs="Times New Roman"/>
          <w:bCs/>
          <w:sz w:val="21"/>
          <w:highlight w:val="yellow"/>
        </w:rPr>
        <w:t>。</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）在第六章</w:t>
      </w:r>
      <w:r>
        <w:rPr>
          <w:rFonts w:ascii="Times New Roman" w:eastAsiaTheme="minorEastAsia" w:hAnsi="Times New Roman" w:cs="Times New Roman"/>
          <w:bCs/>
          <w:sz w:val="21"/>
        </w:rPr>
        <w:t>“</w:t>
      </w:r>
      <w:r>
        <w:rPr>
          <w:rFonts w:ascii="Times New Roman" w:eastAsiaTheme="minorEastAsia" w:hAnsi="Times New Roman" w:cs="Times New Roman"/>
          <w:bCs/>
          <w:sz w:val="21"/>
        </w:rPr>
        <w:t>投标文件格式</w:t>
      </w:r>
      <w:r>
        <w:rPr>
          <w:rFonts w:ascii="Times New Roman" w:eastAsiaTheme="minorEastAsia" w:hAnsi="Times New Roman" w:cs="Times New Roman"/>
          <w:bCs/>
          <w:sz w:val="21"/>
        </w:rPr>
        <w:t>”</w:t>
      </w:r>
      <w:r>
        <w:rPr>
          <w:rFonts w:ascii="Times New Roman" w:eastAsiaTheme="minorEastAsia" w:hAnsi="Times New Roman" w:cs="Times New Roman"/>
          <w:bCs/>
          <w:sz w:val="21"/>
        </w:rPr>
        <w:t>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）投标文件制作完成后，投标人应对投标文件进行装订成册、密封，形成密封的投标文件，否则引起的责任由投标人自行承担。</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因投标人自身原因而导致投标文件无法开标、评标，该投标视为无效投标，投标人自行承担由此导致的全部责任。</w:t>
      </w:r>
    </w:p>
    <w:p w:rsidR="006632E6" w:rsidRDefault="00CB7A56">
      <w:pPr>
        <w:spacing w:line="360" w:lineRule="auto"/>
        <w:ind w:firstLine="439"/>
        <w:outlineLvl w:val="2"/>
        <w:rPr>
          <w:rFonts w:ascii="Times New Roman" w:eastAsiaTheme="minorEastAsia" w:hAnsi="Times New Roman" w:cs="Times New Roman"/>
          <w:b/>
          <w:sz w:val="24"/>
        </w:rPr>
      </w:pPr>
      <w:bookmarkStart w:id="22" w:name="_Toc5270"/>
      <w:r>
        <w:rPr>
          <w:rFonts w:ascii="Times New Roman" w:eastAsiaTheme="minorEastAsia" w:hAnsi="Times New Roman" w:cs="Times New Roman" w:hint="eastAsia"/>
          <w:b/>
          <w:sz w:val="24"/>
        </w:rPr>
        <w:t>9</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投标文件提交截止时间</w:t>
      </w:r>
      <w:bookmarkEnd w:id="22"/>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w:t>
      </w:r>
      <w:r>
        <w:rPr>
          <w:rFonts w:ascii="Times New Roman" w:eastAsiaTheme="minorEastAsia" w:hAnsi="Times New Roman" w:cs="Times New Roman"/>
          <w:bCs/>
          <w:sz w:val="21"/>
        </w:rPr>
        <w:t>文件提交截止时间前，将封装的投标文件送到指定开标地点。</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招标人延迟投标文件提交截止时间的。招标人、</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和投标人受投标文件提交截止时间制约的所有权利和义务均应延长至新的截止时间。</w:t>
      </w:r>
    </w:p>
    <w:p w:rsidR="006632E6" w:rsidRDefault="00CB7A56">
      <w:pPr>
        <w:spacing w:line="360" w:lineRule="auto"/>
        <w:ind w:firstLine="439"/>
        <w:outlineLvl w:val="2"/>
        <w:rPr>
          <w:rFonts w:ascii="Times New Roman" w:eastAsiaTheme="minorEastAsia" w:hAnsi="Times New Roman" w:cs="Times New Roman"/>
          <w:b/>
          <w:sz w:val="24"/>
        </w:rPr>
      </w:pPr>
      <w:bookmarkStart w:id="23" w:name="_Toc12310"/>
      <w:r>
        <w:rPr>
          <w:rFonts w:ascii="Times New Roman" w:eastAsiaTheme="minorEastAsia" w:hAnsi="Times New Roman" w:cs="Times New Roman"/>
          <w:b/>
          <w:sz w:val="24"/>
        </w:rPr>
        <w:t>1</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投标文件的提交、修改与撤回</w:t>
      </w:r>
      <w:bookmarkEnd w:id="23"/>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投标人应当在第一章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规定的投标文件提交截止时间前，将封装的投标文件送到指定开标地点。（如</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延期，按最新发布</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时间执行）。</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截止时间前，可以补充、修改或者撤回投标文件。投标截止时间前未提交投标文件的，视为无效投标文件。未按规定密封或投标截止时间后送达的</w:t>
      </w:r>
      <w:r>
        <w:rPr>
          <w:rFonts w:ascii="Times New Roman" w:eastAsiaTheme="minorEastAsia" w:hAnsi="Times New Roman" w:cs="Times New Roman"/>
          <w:bCs/>
          <w:sz w:val="21"/>
        </w:rPr>
        <w:t>投标文件，应当拒收。</w:t>
      </w:r>
    </w:p>
    <w:p w:rsidR="006632E6" w:rsidRDefault="00CB7A56">
      <w:pPr>
        <w:spacing w:line="360" w:lineRule="auto"/>
        <w:ind w:firstLine="439"/>
        <w:outlineLvl w:val="2"/>
        <w:rPr>
          <w:rFonts w:ascii="Times New Roman" w:eastAsiaTheme="minorEastAsia" w:hAnsi="Times New Roman" w:cs="Times New Roman"/>
          <w:b/>
          <w:sz w:val="24"/>
        </w:rPr>
      </w:pPr>
      <w:bookmarkStart w:id="24" w:name="_Toc26802"/>
      <w:r>
        <w:rPr>
          <w:rFonts w:ascii="Times New Roman" w:eastAsiaTheme="minorEastAsia" w:hAnsi="Times New Roman" w:cs="Times New Roman"/>
          <w:b/>
          <w:sz w:val="24"/>
        </w:rPr>
        <w:lastRenderedPageBreak/>
        <w:t>1</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评审小组</w:t>
      </w:r>
      <w:bookmarkEnd w:id="24"/>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bCs/>
          <w:sz w:val="21"/>
        </w:rPr>
        <w:t>由招标人委派或招标人委托</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抽取经济技术专家等方式组建的评审小组，负责本项目评审工作。评审小组成员由</w:t>
      </w:r>
      <w:r>
        <w:rPr>
          <w:rFonts w:ascii="Times New Roman" w:eastAsiaTheme="minorEastAsia" w:hAnsi="Times New Roman" w:cs="Times New Roman"/>
          <w:bCs/>
          <w:sz w:val="21"/>
        </w:rPr>
        <w:t>3</w:t>
      </w:r>
      <w:r>
        <w:rPr>
          <w:rFonts w:ascii="Times New Roman" w:eastAsiaTheme="minorEastAsia" w:hAnsi="Times New Roman" w:cs="Times New Roman"/>
          <w:bCs/>
          <w:sz w:val="21"/>
        </w:rPr>
        <w:t>人以上单数组成，评审小组及其成员应当依照有关规定履行相关职责和义务。</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评审小组根据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文件规定的评审方法和标准对投标人提交的投标文件进行评审，从质量和服务均能满足</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文件实质性响应要求的投标人中推荐中标人，并编写评审报告。</w:t>
      </w:r>
    </w:p>
    <w:p w:rsidR="006632E6" w:rsidRDefault="00CB7A56">
      <w:pPr>
        <w:spacing w:line="360" w:lineRule="auto"/>
        <w:ind w:firstLine="439"/>
        <w:outlineLvl w:val="2"/>
        <w:rPr>
          <w:rFonts w:ascii="Times New Roman" w:eastAsiaTheme="minorEastAsia" w:hAnsi="Times New Roman" w:cs="Times New Roman"/>
          <w:b/>
          <w:sz w:val="24"/>
        </w:rPr>
      </w:pPr>
      <w:bookmarkStart w:id="25" w:name="_Toc14840"/>
      <w:r>
        <w:rPr>
          <w:rFonts w:ascii="Times New Roman" w:eastAsiaTheme="minorEastAsia" w:hAnsi="Times New Roman" w:cs="Times New Roman"/>
          <w:b/>
          <w:sz w:val="24"/>
        </w:rPr>
        <w:t>1</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终止</w:t>
      </w:r>
      <w:r>
        <w:rPr>
          <w:rFonts w:ascii="Times New Roman" w:eastAsiaTheme="minorEastAsia" w:hAnsi="Times New Roman" w:cs="Times New Roman" w:hint="eastAsia"/>
          <w:b/>
          <w:sz w:val="24"/>
        </w:rPr>
        <w:t>竞价</w:t>
      </w:r>
      <w:bookmarkEnd w:id="25"/>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出现下列情况之一时，招标人有权宣布终止</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，并将理由通知所有投标人：</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）通过初审的投标人不足规定数量；</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）出现影响公正的违法、违规行为的；</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）因重大变故，招标任务取消的；</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4</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文件有重大漏洞，导致无法继续评审的；</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5</w:t>
      </w:r>
      <w:r>
        <w:rPr>
          <w:rFonts w:ascii="Times New Roman" w:eastAsiaTheme="minorEastAsia" w:hAnsi="Times New Roman" w:cs="Times New Roman"/>
          <w:bCs/>
          <w:sz w:val="21"/>
        </w:rPr>
        <w:t>）法律法规规定的其他情形。</w:t>
      </w:r>
    </w:p>
    <w:p w:rsidR="006632E6" w:rsidRDefault="00CB7A56">
      <w:pPr>
        <w:spacing w:line="360" w:lineRule="auto"/>
        <w:ind w:firstLine="439"/>
        <w:outlineLvl w:val="2"/>
        <w:rPr>
          <w:rFonts w:ascii="Times New Roman" w:eastAsiaTheme="minorEastAsia" w:hAnsi="Times New Roman" w:cs="Times New Roman"/>
          <w:b/>
          <w:sz w:val="24"/>
        </w:rPr>
      </w:pPr>
      <w:bookmarkStart w:id="26" w:name="_Toc16261"/>
      <w:r>
        <w:rPr>
          <w:rFonts w:ascii="Times New Roman" w:eastAsiaTheme="minorEastAsia" w:hAnsi="Times New Roman" w:cs="Times New Roman"/>
          <w:b/>
          <w:sz w:val="24"/>
        </w:rPr>
        <w:t>1</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投标文件的澄清、说明或更正</w:t>
      </w:r>
      <w:bookmarkEnd w:id="26"/>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评审小组要求投标人澄清、说明或者更正投标文件应当以书面形式作出。投标人的澄清、说明或者更正应当加盖投标人公章。</w:t>
      </w:r>
    </w:p>
    <w:p w:rsidR="006632E6" w:rsidRDefault="00CB7A56">
      <w:pPr>
        <w:spacing w:line="360" w:lineRule="auto"/>
        <w:ind w:firstLine="382"/>
        <w:rPr>
          <w:rFonts w:ascii="Times New Roman" w:eastAsiaTheme="minorEastAsia" w:hAnsi="Times New Roman" w:cs="Times New Roman"/>
          <w:sz w:val="24"/>
          <w:highlight w:val="yellow"/>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如有询标，投标人通过线下的方式接受询标。因授权代表联系不上等情形而无法接受评审小组询标的，投标人自行承担相关风险。</w:t>
      </w:r>
    </w:p>
    <w:p w:rsidR="006632E6" w:rsidRDefault="00CB7A56">
      <w:pPr>
        <w:spacing w:line="360" w:lineRule="auto"/>
        <w:ind w:firstLine="439"/>
        <w:outlineLvl w:val="2"/>
        <w:rPr>
          <w:rFonts w:ascii="Times New Roman" w:eastAsiaTheme="minorEastAsia" w:hAnsi="Times New Roman" w:cs="Times New Roman"/>
          <w:b/>
          <w:sz w:val="24"/>
        </w:rPr>
      </w:pPr>
      <w:bookmarkStart w:id="27" w:name="_Toc17072"/>
      <w:r>
        <w:rPr>
          <w:rFonts w:ascii="Times New Roman" w:eastAsiaTheme="minorEastAsia" w:hAnsi="Times New Roman" w:cs="Times New Roman"/>
          <w:b/>
          <w:sz w:val="24"/>
        </w:rPr>
        <w:t>1</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最终投标报价</w:t>
      </w:r>
      <w:bookmarkEnd w:id="27"/>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并不限定</w:t>
      </w:r>
      <w:r>
        <w:rPr>
          <w:rFonts w:ascii="Times New Roman" w:eastAsiaTheme="minorEastAsia" w:hAnsi="Times New Roman" w:cs="Times New Roman"/>
          <w:bCs/>
          <w:color w:val="FF0000"/>
          <w:sz w:val="21"/>
        </w:rPr>
        <w:t>只进行</w:t>
      </w:r>
      <w:r>
        <w:rPr>
          <w:rFonts w:ascii="Times New Roman" w:eastAsiaTheme="minorEastAsia" w:hAnsi="Times New Roman" w:cs="Times New Roman" w:hint="eastAsia"/>
          <w:bCs/>
          <w:color w:val="FF0000"/>
          <w:sz w:val="21"/>
        </w:rPr>
        <w:t>一</w:t>
      </w:r>
      <w:r>
        <w:rPr>
          <w:rFonts w:ascii="Times New Roman" w:eastAsiaTheme="minorEastAsia" w:hAnsi="Times New Roman" w:cs="Times New Roman"/>
          <w:bCs/>
          <w:color w:val="FF0000"/>
          <w:sz w:val="21"/>
        </w:rPr>
        <w:t>轮报价</w:t>
      </w:r>
      <w:r>
        <w:rPr>
          <w:rFonts w:ascii="Times New Roman" w:eastAsiaTheme="minorEastAsia" w:hAnsi="Times New Roman" w:cs="Times New Roman"/>
          <w:bCs/>
          <w:sz w:val="21"/>
        </w:rPr>
        <w:t>，如果评审小组认为有必要，可以要求投标人进行多轮报价。</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内容不做实质性变更或重大调整的前提下，投标人下轮报价不得高于上一轮报价。</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最终投标报价是投标人投标文件的有效组成部分，最终投标报价也是签订合同的依据。</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.4</w:t>
      </w:r>
      <w:r>
        <w:rPr>
          <w:rFonts w:ascii="Times New Roman" w:eastAsiaTheme="minorEastAsia" w:hAnsi="Times New Roman" w:cs="Times New Roman"/>
          <w:bCs/>
          <w:sz w:val="21"/>
        </w:rPr>
        <w:t>除非招标人对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文件予以澄清、修改，否则投标人应按招标人提供的货物清单中</w:t>
      </w:r>
      <w:r>
        <w:rPr>
          <w:rFonts w:ascii="Times New Roman" w:eastAsiaTheme="minorEastAsia" w:hAnsi="Times New Roman" w:cs="Times New Roman"/>
          <w:bCs/>
          <w:sz w:val="21"/>
        </w:rPr>
        <w:lastRenderedPageBreak/>
        <w:t>列出的</w:t>
      </w:r>
      <w:r>
        <w:rPr>
          <w:rFonts w:ascii="Times New Roman" w:eastAsiaTheme="minorEastAsia" w:hAnsi="Times New Roman" w:cs="Times New Roman" w:hint="eastAsia"/>
          <w:bCs/>
          <w:sz w:val="21"/>
        </w:rPr>
        <w:t>物品</w:t>
      </w:r>
      <w:r>
        <w:rPr>
          <w:rFonts w:ascii="Times New Roman" w:eastAsiaTheme="minorEastAsia" w:hAnsi="Times New Roman" w:cs="Times New Roman"/>
          <w:bCs/>
          <w:sz w:val="21"/>
        </w:rPr>
        <w:t>和</w:t>
      </w:r>
      <w:r>
        <w:rPr>
          <w:rFonts w:ascii="Times New Roman" w:eastAsiaTheme="minorEastAsia" w:hAnsi="Times New Roman" w:cs="Times New Roman" w:hint="eastAsia"/>
          <w:bCs/>
          <w:sz w:val="21"/>
        </w:rPr>
        <w:t>数</w:t>
      </w:r>
      <w:r>
        <w:rPr>
          <w:rFonts w:ascii="Times New Roman" w:eastAsiaTheme="minorEastAsia" w:hAnsi="Times New Roman" w:cs="Times New Roman"/>
          <w:bCs/>
          <w:sz w:val="21"/>
        </w:rPr>
        <w:t>量逐项填报综合单价和合价。投标人不得在货物清单中任意增删、修改清单</w:t>
      </w:r>
      <w:r>
        <w:rPr>
          <w:rFonts w:ascii="Times New Roman" w:eastAsiaTheme="minorEastAsia" w:hAnsi="Times New Roman" w:cs="Times New Roman" w:hint="eastAsia"/>
          <w:bCs/>
          <w:sz w:val="21"/>
        </w:rPr>
        <w:t>物品</w:t>
      </w:r>
      <w:r>
        <w:rPr>
          <w:rFonts w:ascii="Times New Roman" w:eastAsiaTheme="minorEastAsia" w:hAnsi="Times New Roman" w:cs="Times New Roman"/>
          <w:bCs/>
          <w:sz w:val="21"/>
        </w:rPr>
        <w:t>与</w:t>
      </w:r>
      <w:r>
        <w:rPr>
          <w:rFonts w:ascii="Times New Roman" w:eastAsiaTheme="minorEastAsia" w:hAnsi="Times New Roman" w:cs="Times New Roman" w:hint="eastAsia"/>
          <w:bCs/>
          <w:sz w:val="21"/>
        </w:rPr>
        <w:t>数</w:t>
      </w:r>
      <w:r>
        <w:rPr>
          <w:rFonts w:ascii="Times New Roman" w:eastAsiaTheme="minorEastAsia" w:hAnsi="Times New Roman" w:cs="Times New Roman"/>
          <w:bCs/>
          <w:sz w:val="21"/>
        </w:rPr>
        <w:t>量及排列顺序。</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.5</w:t>
      </w: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送</w:t>
      </w:r>
      <w:r>
        <w:rPr>
          <w:rFonts w:ascii="Times New Roman" w:eastAsiaTheme="minorEastAsia" w:hAnsi="Times New Roman" w:cs="Times New Roman"/>
          <w:bCs/>
          <w:sz w:val="21"/>
        </w:rPr>
        <w:t>货地点为本须知前附表所述，投标人可到项目现场踏勘以充分了解项目位置、情况、道路、储存空间、装卸限制及任何其他足以影响</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报价的情况，任何因忽视或误解项目场地情况而导致的索赔或</w:t>
      </w:r>
      <w:r>
        <w:rPr>
          <w:rFonts w:ascii="Times New Roman" w:eastAsiaTheme="minorEastAsia" w:hAnsi="Times New Roman" w:cs="Times New Roman" w:hint="eastAsia"/>
          <w:bCs/>
          <w:sz w:val="21"/>
        </w:rPr>
        <w:t>送</w:t>
      </w:r>
      <w:r>
        <w:rPr>
          <w:rFonts w:ascii="Times New Roman" w:eastAsiaTheme="minorEastAsia" w:hAnsi="Times New Roman" w:cs="Times New Roman"/>
          <w:bCs/>
          <w:sz w:val="21"/>
        </w:rPr>
        <w:t>货周期延长申请将不被批准。对于受项目现场场地限制，如</w:t>
      </w:r>
      <w:r>
        <w:rPr>
          <w:rFonts w:ascii="Times New Roman" w:eastAsiaTheme="minorEastAsia" w:hAnsi="Times New Roman" w:cs="Times New Roman"/>
          <w:bCs/>
          <w:sz w:val="21"/>
        </w:rPr>
        <w:t>需要另外寻找场地解决临时住宿、材料及设备堆放，由此所产生的费用应包含在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报价范围内，招标人不再承担该费用。</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.6</w:t>
      </w:r>
      <w:r>
        <w:rPr>
          <w:rFonts w:ascii="Times New Roman" w:eastAsiaTheme="minorEastAsia" w:hAnsi="Times New Roman" w:cs="Times New Roman"/>
          <w:bCs/>
          <w:sz w:val="21"/>
        </w:rPr>
        <w:t>本项目不接受恶意不平衡报价，不保证最低价中标。</w:t>
      </w:r>
    </w:p>
    <w:p w:rsidR="006632E6" w:rsidRDefault="00CB7A56">
      <w:pPr>
        <w:spacing w:line="360" w:lineRule="auto"/>
        <w:ind w:firstLine="439"/>
        <w:outlineLvl w:val="2"/>
        <w:rPr>
          <w:rFonts w:ascii="Times New Roman" w:eastAsiaTheme="minorEastAsia" w:hAnsi="Times New Roman" w:cs="Times New Roman"/>
          <w:b/>
          <w:sz w:val="24"/>
        </w:rPr>
      </w:pPr>
      <w:bookmarkStart w:id="28" w:name="_Toc15850"/>
      <w:r>
        <w:rPr>
          <w:rFonts w:ascii="Times New Roman" w:eastAsiaTheme="minorEastAsia" w:hAnsi="Times New Roman" w:cs="Times New Roman"/>
          <w:b/>
          <w:sz w:val="24"/>
        </w:rPr>
        <w:t>1</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中标</w:t>
      </w:r>
      <w:r>
        <w:rPr>
          <w:rFonts w:ascii="Times New Roman" w:eastAsiaTheme="minorEastAsia" w:hAnsi="Times New Roman" w:cs="Times New Roman" w:hint="eastAsia"/>
          <w:b/>
          <w:sz w:val="24"/>
        </w:rPr>
        <w:t>人</w:t>
      </w:r>
      <w:r>
        <w:rPr>
          <w:rFonts w:ascii="Times New Roman" w:eastAsiaTheme="minorEastAsia" w:hAnsi="Times New Roman" w:cs="Times New Roman"/>
          <w:b/>
          <w:sz w:val="24"/>
        </w:rPr>
        <w:t>的推荐原则</w:t>
      </w:r>
      <w:bookmarkEnd w:id="28"/>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评审小组依据本项目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文件所约定的评审方法和标准，按照最终投标报价由低到高的顺序依次推荐中标人。最终投标报价相同的，由评审小组根据投标文件投票，按少数服从多数的原则确定中标人。</w:t>
      </w:r>
    </w:p>
    <w:p w:rsidR="006632E6" w:rsidRDefault="00CB7A56">
      <w:pPr>
        <w:spacing w:line="360" w:lineRule="auto"/>
        <w:ind w:firstLine="439"/>
        <w:outlineLvl w:val="2"/>
        <w:rPr>
          <w:rFonts w:ascii="Times New Roman" w:eastAsiaTheme="minorEastAsia" w:hAnsi="Times New Roman" w:cs="Times New Roman"/>
          <w:b/>
          <w:sz w:val="24"/>
        </w:rPr>
      </w:pPr>
      <w:bookmarkStart w:id="29" w:name="_Toc15744"/>
      <w:r>
        <w:rPr>
          <w:rFonts w:ascii="Times New Roman" w:eastAsiaTheme="minorEastAsia" w:hAnsi="Times New Roman" w:cs="Times New Roman"/>
          <w:b/>
          <w:sz w:val="24"/>
        </w:rPr>
        <w:t>1</w:t>
      </w:r>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确定中标人</w:t>
      </w:r>
      <w:bookmarkEnd w:id="29"/>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招标人委托评审小组确定中标人的，排名第一的即为中标人，由</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在指定媒体上予以公告告。</w:t>
      </w:r>
    </w:p>
    <w:p w:rsidR="006632E6" w:rsidRDefault="00CB7A56">
      <w:pPr>
        <w:spacing w:line="360" w:lineRule="auto"/>
        <w:ind w:firstLine="439"/>
        <w:outlineLvl w:val="2"/>
        <w:rPr>
          <w:rFonts w:ascii="Times New Roman" w:eastAsiaTheme="minorEastAsia" w:hAnsi="Times New Roman" w:cs="Times New Roman"/>
          <w:b/>
          <w:sz w:val="24"/>
        </w:rPr>
      </w:pPr>
      <w:bookmarkStart w:id="30" w:name="_Toc11424"/>
      <w:r>
        <w:rPr>
          <w:rFonts w:ascii="Times New Roman" w:eastAsiaTheme="minorEastAsia" w:hAnsi="Times New Roman" w:cs="Times New Roman"/>
          <w:b/>
          <w:sz w:val="24"/>
        </w:rPr>
        <w:t>1</w:t>
      </w:r>
      <w:r>
        <w:rPr>
          <w:rFonts w:ascii="Times New Roman" w:eastAsiaTheme="minorEastAsia" w:hAnsi="Times New Roman" w:cs="Times New Roman" w:hint="eastAsia"/>
          <w:b/>
          <w:sz w:val="24"/>
        </w:rPr>
        <w:t>7</w:t>
      </w:r>
      <w:r>
        <w:rPr>
          <w:rFonts w:ascii="Times New Roman" w:eastAsiaTheme="minorEastAsia" w:hAnsi="Times New Roman" w:cs="Times New Roman"/>
          <w:b/>
          <w:sz w:val="24"/>
        </w:rPr>
        <w:t>.</w:t>
      </w:r>
      <w:r>
        <w:rPr>
          <w:rFonts w:ascii="Times New Roman" w:eastAsiaTheme="minorEastAsia" w:hAnsi="Times New Roman" w:cs="Times New Roman"/>
          <w:b/>
          <w:sz w:val="24"/>
        </w:rPr>
        <w:t>编写评审报告</w:t>
      </w:r>
      <w:bookmarkEnd w:id="30"/>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6632E6" w:rsidRDefault="00CB7A56">
      <w:pPr>
        <w:spacing w:line="360" w:lineRule="auto"/>
        <w:ind w:firstLine="439"/>
        <w:outlineLvl w:val="2"/>
        <w:rPr>
          <w:rFonts w:ascii="Times New Roman" w:eastAsiaTheme="minorEastAsia" w:hAnsi="Times New Roman" w:cs="Times New Roman"/>
          <w:b/>
          <w:sz w:val="24"/>
        </w:rPr>
      </w:pPr>
      <w:bookmarkStart w:id="31" w:name="_Toc4232"/>
      <w:r>
        <w:rPr>
          <w:rFonts w:ascii="Times New Roman" w:eastAsiaTheme="minorEastAsia" w:hAnsi="Times New Roman" w:cs="Times New Roman"/>
          <w:b/>
          <w:sz w:val="24"/>
        </w:rPr>
        <w:t>1</w:t>
      </w:r>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保密要求</w:t>
      </w:r>
      <w:bookmarkEnd w:id="31"/>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评审将在严格保密的情况下进行。</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有关人员应当遵守评审工作纪律，不得泄露评审文件、评审情况和评审中获悉的国家秘密、商业秘密等。</w:t>
      </w:r>
    </w:p>
    <w:p w:rsidR="006632E6" w:rsidRDefault="00CB7A56">
      <w:pPr>
        <w:spacing w:line="360" w:lineRule="auto"/>
        <w:ind w:firstLine="439"/>
        <w:outlineLvl w:val="2"/>
        <w:rPr>
          <w:rFonts w:ascii="Times New Roman" w:eastAsiaTheme="minorEastAsia" w:hAnsi="Times New Roman" w:cs="Times New Roman"/>
          <w:b/>
          <w:sz w:val="24"/>
        </w:rPr>
      </w:pPr>
      <w:bookmarkStart w:id="32" w:name="_Toc8227"/>
      <w:r>
        <w:rPr>
          <w:rFonts w:ascii="Times New Roman" w:eastAsiaTheme="minorEastAsia" w:hAnsi="Times New Roman" w:cs="Times New Roman" w:hint="eastAsia"/>
          <w:b/>
          <w:sz w:val="24"/>
        </w:rPr>
        <w:t>19</w:t>
      </w:r>
      <w:r>
        <w:rPr>
          <w:rFonts w:ascii="Times New Roman" w:eastAsiaTheme="minorEastAsia" w:hAnsi="Times New Roman" w:cs="Times New Roman"/>
          <w:b/>
          <w:sz w:val="24"/>
        </w:rPr>
        <w:t>.</w:t>
      </w:r>
      <w:r>
        <w:rPr>
          <w:rFonts w:ascii="Times New Roman" w:eastAsiaTheme="minorEastAsia" w:hAnsi="Times New Roman" w:cs="Times New Roman"/>
          <w:b/>
          <w:sz w:val="24"/>
        </w:rPr>
        <w:t>中标结果公告</w:t>
      </w:r>
      <w:bookmarkEnd w:id="32"/>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.1</w:t>
      </w:r>
      <w:r>
        <w:rPr>
          <w:rFonts w:ascii="Times New Roman" w:eastAsiaTheme="minorEastAsia" w:hAnsi="Times New Roman" w:cs="Times New Roman"/>
          <w:bCs/>
          <w:sz w:val="21"/>
        </w:rPr>
        <w:t>中标人确定后，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将在合肥文旅博览集团有限公司官网发布中标结果公告。</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.2</w:t>
      </w:r>
      <w:r>
        <w:rPr>
          <w:rFonts w:ascii="Times New Roman" w:eastAsiaTheme="minorEastAsia" w:hAnsi="Times New Roman" w:cs="Times New Roman"/>
          <w:bCs/>
          <w:sz w:val="21"/>
        </w:rPr>
        <w:t>中标结</w:t>
      </w:r>
      <w:r>
        <w:rPr>
          <w:rFonts w:ascii="Times New Roman" w:eastAsiaTheme="minorEastAsia" w:hAnsi="Times New Roman" w:cs="Times New Roman"/>
          <w:bCs/>
          <w:sz w:val="21"/>
        </w:rPr>
        <w:t>果公告内容应当包括招标人名称、项目名称、项目编号、中标人名称、中标金额。</w:t>
      </w:r>
    </w:p>
    <w:p w:rsidR="006632E6" w:rsidRDefault="00CB7A56">
      <w:pPr>
        <w:spacing w:line="360" w:lineRule="auto"/>
        <w:ind w:firstLine="439"/>
        <w:outlineLvl w:val="2"/>
        <w:rPr>
          <w:rFonts w:ascii="Times New Roman" w:eastAsiaTheme="minorEastAsia" w:hAnsi="Times New Roman" w:cs="Times New Roman"/>
          <w:b/>
          <w:sz w:val="24"/>
        </w:rPr>
      </w:pPr>
      <w:bookmarkStart w:id="33" w:name="_Toc4556"/>
      <w:r>
        <w:rPr>
          <w:rFonts w:ascii="Times New Roman" w:eastAsiaTheme="minorEastAsia" w:hAnsi="Times New Roman" w:cs="Times New Roman"/>
          <w:b/>
          <w:sz w:val="24"/>
        </w:rPr>
        <w:t>2</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结果的异议、投诉</w:t>
      </w:r>
      <w:bookmarkEnd w:id="33"/>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对于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结果有异议的，应在中标结果公告规定的时间内向招标人提出。</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对于异议答复不满意的，应在收到异议答复之日起</w:t>
      </w:r>
      <w:r>
        <w:rPr>
          <w:rFonts w:ascii="Times New Roman" w:eastAsiaTheme="minorEastAsia" w:hAnsi="Times New Roman" w:cs="Times New Roman"/>
          <w:bCs/>
          <w:sz w:val="21"/>
        </w:rPr>
        <w:t>3</w:t>
      </w:r>
      <w:r>
        <w:rPr>
          <w:rFonts w:ascii="Times New Roman" w:eastAsiaTheme="minorEastAsia" w:hAnsi="Times New Roman" w:cs="Times New Roman"/>
          <w:bCs/>
          <w:sz w:val="21"/>
        </w:rPr>
        <w:t>日内向</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载明的监督管</w:t>
      </w:r>
      <w:r>
        <w:rPr>
          <w:rFonts w:ascii="Times New Roman" w:eastAsiaTheme="minorEastAsia" w:hAnsi="Times New Roman" w:cs="Times New Roman"/>
          <w:bCs/>
          <w:sz w:val="21"/>
        </w:rPr>
        <w:lastRenderedPageBreak/>
        <w:t>理部门提出。</w:t>
      </w:r>
    </w:p>
    <w:p w:rsidR="006632E6" w:rsidRDefault="00CB7A56">
      <w:pPr>
        <w:spacing w:line="360" w:lineRule="auto"/>
        <w:ind w:firstLine="439"/>
        <w:outlineLvl w:val="2"/>
        <w:rPr>
          <w:rFonts w:ascii="Times New Roman" w:eastAsiaTheme="minorEastAsia" w:hAnsi="Times New Roman" w:cs="Times New Roman"/>
          <w:b/>
          <w:sz w:val="24"/>
        </w:rPr>
      </w:pPr>
      <w:bookmarkStart w:id="34" w:name="_Toc9234"/>
      <w:r>
        <w:rPr>
          <w:rFonts w:ascii="Times New Roman" w:eastAsiaTheme="minorEastAsia" w:hAnsi="Times New Roman" w:cs="Times New Roman"/>
          <w:b/>
          <w:sz w:val="24"/>
        </w:rPr>
        <w:t>2</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中标通知书</w:t>
      </w:r>
      <w:bookmarkEnd w:id="34"/>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发布中标结果公告的同时以投标人须知前附表规定的形式向中标人发出中标通知书。</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中标通知书对招标人和中标人具有同等法律效力。中标通知书发出以后，招标人改变中标结果或者中标人放弃中标资格，应当承担相应的法律责任。</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.3</w:t>
      </w:r>
      <w:r>
        <w:rPr>
          <w:rFonts w:ascii="Times New Roman" w:eastAsiaTheme="minorEastAsia" w:hAnsi="Times New Roman" w:cs="Times New Roman"/>
          <w:bCs/>
          <w:sz w:val="21"/>
        </w:rPr>
        <w:t>中标通知书是合同的组成部分。</w:t>
      </w:r>
    </w:p>
    <w:p w:rsidR="006632E6" w:rsidRDefault="00CB7A56">
      <w:pPr>
        <w:spacing w:line="360" w:lineRule="auto"/>
        <w:ind w:firstLine="439"/>
        <w:outlineLvl w:val="2"/>
        <w:rPr>
          <w:rFonts w:ascii="Times New Roman" w:eastAsiaTheme="minorEastAsia" w:hAnsi="Times New Roman" w:cs="Times New Roman"/>
          <w:b/>
          <w:sz w:val="24"/>
        </w:rPr>
      </w:pPr>
      <w:bookmarkStart w:id="35" w:name="_Toc7535"/>
      <w:r>
        <w:rPr>
          <w:rFonts w:ascii="Times New Roman" w:eastAsiaTheme="minorEastAsia" w:hAnsi="Times New Roman" w:cs="Times New Roman"/>
          <w:b/>
          <w:sz w:val="24"/>
        </w:rPr>
        <w:t>2</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告知</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w:t>
      </w:r>
      <w:bookmarkEnd w:id="35"/>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.1</w:t>
      </w:r>
      <w:r>
        <w:rPr>
          <w:rFonts w:ascii="Times New Roman" w:eastAsiaTheme="minorEastAsia" w:hAnsi="Times New Roman" w:cs="Times New Roman"/>
          <w:bCs/>
          <w:sz w:val="21"/>
        </w:rPr>
        <w:t>中标结果公告发布后，投标人自行登录</w:t>
      </w:r>
      <w:r>
        <w:rPr>
          <w:rFonts w:ascii="Times New Roman" w:eastAsiaTheme="minorEastAsia" w:hAnsi="Times New Roman" w:cs="Times New Roman" w:hint="eastAsia"/>
          <w:bCs/>
          <w:sz w:val="21"/>
        </w:rPr>
        <w:t>合肥文旅博览集团有限公司官网查看</w:t>
      </w:r>
      <w:r>
        <w:rPr>
          <w:rFonts w:ascii="Times New Roman" w:eastAsiaTheme="minorEastAsia" w:hAnsi="Times New Roman" w:cs="Times New Roman"/>
          <w:bCs/>
          <w:sz w:val="21"/>
        </w:rPr>
        <w:t>结果信息。</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对未中标的投标人不做未中标原因的解释。</w:t>
      </w:r>
    </w:p>
    <w:p w:rsidR="006632E6" w:rsidRDefault="00CB7A56">
      <w:pPr>
        <w:spacing w:line="360" w:lineRule="auto"/>
        <w:ind w:firstLine="439"/>
        <w:outlineLvl w:val="2"/>
        <w:rPr>
          <w:rFonts w:ascii="Times New Roman" w:eastAsiaTheme="minorEastAsia" w:hAnsi="Times New Roman" w:cs="Times New Roman"/>
          <w:b/>
          <w:sz w:val="24"/>
        </w:rPr>
      </w:pPr>
      <w:bookmarkStart w:id="36" w:name="_Toc12031"/>
      <w:r>
        <w:rPr>
          <w:rFonts w:ascii="Times New Roman" w:eastAsiaTheme="minorEastAsia" w:hAnsi="Times New Roman" w:cs="Times New Roman"/>
          <w:b/>
          <w:sz w:val="24"/>
        </w:rPr>
        <w:t>2</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履约保证金</w:t>
      </w:r>
      <w:bookmarkEnd w:id="36"/>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如果中标人没有按照投标人须知前附表中履约保证金的规定执行，将视为放弃中标资格。在此情况下，可以重新开展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w:t>
      </w:r>
    </w:p>
    <w:p w:rsidR="006632E6" w:rsidRDefault="00CB7A56">
      <w:pPr>
        <w:spacing w:line="360" w:lineRule="auto"/>
        <w:ind w:firstLine="439"/>
        <w:outlineLvl w:val="2"/>
        <w:rPr>
          <w:rFonts w:ascii="Times New Roman" w:eastAsiaTheme="minorEastAsia" w:hAnsi="Times New Roman" w:cs="Times New Roman"/>
          <w:b/>
          <w:sz w:val="24"/>
        </w:rPr>
      </w:pPr>
      <w:bookmarkStart w:id="37" w:name="_Toc5833"/>
      <w:r>
        <w:rPr>
          <w:rFonts w:ascii="Times New Roman" w:eastAsiaTheme="minorEastAsia" w:hAnsi="Times New Roman" w:cs="Times New Roman"/>
          <w:b/>
          <w:sz w:val="24"/>
        </w:rPr>
        <w:t>2</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签订合同</w:t>
      </w:r>
      <w:bookmarkEnd w:id="37"/>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招标人与中标人应当在中标通知书发出后及时签订合同。</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文件、中标人的投标文件及其澄清文件等，均为签订合同的依据。</w:t>
      </w:r>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中标人拒绝与招标人签订合同的，</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活动。中标人拒绝签订合同的不得参加对该项目重新开展的</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w:t>
      </w:r>
    </w:p>
    <w:p w:rsidR="006632E6" w:rsidRDefault="00CB7A56">
      <w:pPr>
        <w:spacing w:line="360" w:lineRule="auto"/>
        <w:ind w:firstLine="439"/>
        <w:outlineLvl w:val="2"/>
        <w:rPr>
          <w:rFonts w:ascii="Times New Roman" w:eastAsiaTheme="minorEastAsia" w:hAnsi="Times New Roman" w:cs="Times New Roman"/>
          <w:b/>
          <w:sz w:val="24"/>
        </w:rPr>
      </w:pPr>
      <w:bookmarkStart w:id="38" w:name="_Toc2471"/>
      <w:r>
        <w:rPr>
          <w:rFonts w:ascii="Times New Roman" w:eastAsiaTheme="minorEastAsia" w:hAnsi="Times New Roman" w:cs="Times New Roman"/>
          <w:b/>
          <w:sz w:val="24"/>
        </w:rPr>
        <w:t>2</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需要补充的其他内容</w:t>
      </w:r>
      <w:bookmarkEnd w:id="38"/>
    </w:p>
    <w:p w:rsidR="006632E6" w:rsidRDefault="00CB7A56">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需要补充的其他内容，见投标人须知前附表。</w:t>
      </w:r>
      <w:r>
        <w:rPr>
          <w:rFonts w:ascii="Times New Roman" w:eastAsiaTheme="minorEastAsia" w:hAnsi="Times New Roman" w:cs="Times New Roman"/>
          <w:bCs/>
          <w:sz w:val="21"/>
        </w:rPr>
        <w:br w:type="page"/>
      </w:r>
    </w:p>
    <w:p w:rsidR="006632E6" w:rsidRDefault="00CB7A56">
      <w:pPr>
        <w:spacing w:line="360" w:lineRule="auto"/>
        <w:ind w:firstLine="512"/>
        <w:jc w:val="center"/>
        <w:outlineLvl w:val="0"/>
        <w:rPr>
          <w:rFonts w:asciiTheme="minorEastAsia" w:eastAsiaTheme="minorEastAsia" w:hAnsiTheme="minorEastAsia"/>
          <w:b/>
          <w:sz w:val="28"/>
        </w:rPr>
      </w:pPr>
      <w:bookmarkStart w:id="39" w:name="_Toc31311"/>
      <w:r>
        <w:rPr>
          <w:rFonts w:asciiTheme="minorEastAsia" w:eastAsiaTheme="minorEastAsia" w:hAnsiTheme="minorEastAsia" w:hint="eastAsia"/>
          <w:b/>
          <w:sz w:val="28"/>
        </w:rPr>
        <w:lastRenderedPageBreak/>
        <w:t>第三章</w:t>
      </w:r>
      <w:r>
        <w:rPr>
          <w:rFonts w:asciiTheme="minorEastAsia" w:eastAsiaTheme="minorEastAsia" w:hAnsiTheme="minorEastAsia" w:hint="eastAsia"/>
          <w:b/>
          <w:sz w:val="28"/>
        </w:rPr>
        <w:t xml:space="preserve"> </w:t>
      </w:r>
      <w:r>
        <w:rPr>
          <w:rFonts w:asciiTheme="minorEastAsia" w:eastAsiaTheme="minorEastAsia" w:hAnsiTheme="minorEastAsia" w:hint="eastAsia"/>
          <w:b/>
          <w:sz w:val="28"/>
        </w:rPr>
        <w:t>招标人要求</w:t>
      </w:r>
      <w:bookmarkEnd w:id="39"/>
    </w:p>
    <w:p w:rsidR="006632E6" w:rsidRDefault="00CB7A56">
      <w:pPr>
        <w:spacing w:line="520" w:lineRule="exact"/>
        <w:ind w:firstLine="437"/>
        <w:rPr>
          <w:sz w:val="24"/>
          <w:szCs w:val="24"/>
        </w:rPr>
      </w:pPr>
      <w:bookmarkStart w:id="40" w:name="_Toc482188639"/>
      <w:bookmarkStart w:id="41" w:name="_Toc15614"/>
      <w:r>
        <w:rPr>
          <w:rFonts w:hint="eastAsia"/>
          <w:sz w:val="24"/>
          <w:szCs w:val="24"/>
        </w:rPr>
        <w:t>一、服务内容</w:t>
      </w:r>
    </w:p>
    <w:p w:rsidR="006632E6" w:rsidRDefault="00CB7A56">
      <w:pPr>
        <w:spacing w:line="520" w:lineRule="exact"/>
        <w:ind w:firstLineChars="200" w:firstLine="480"/>
        <w:rPr>
          <w:sz w:val="24"/>
          <w:szCs w:val="24"/>
        </w:rPr>
      </w:pPr>
      <w:r>
        <w:rPr>
          <w:rFonts w:hint="eastAsia"/>
          <w:sz w:val="24"/>
          <w:szCs w:val="24"/>
        </w:rPr>
        <w:t>招标单位委托中标单位将管理区域内的生活垃圾清运至相关部门指定的垃圾中转站。</w:t>
      </w:r>
    </w:p>
    <w:p w:rsidR="006632E6" w:rsidRDefault="00CB7A56">
      <w:pPr>
        <w:spacing w:line="520" w:lineRule="exact"/>
        <w:ind w:firstLine="437"/>
        <w:rPr>
          <w:sz w:val="24"/>
          <w:szCs w:val="24"/>
        </w:rPr>
      </w:pPr>
      <w:r>
        <w:rPr>
          <w:rFonts w:hint="eastAsia"/>
          <w:sz w:val="24"/>
          <w:szCs w:val="24"/>
        </w:rPr>
        <w:t>二、服务标准和要求</w:t>
      </w:r>
    </w:p>
    <w:p w:rsidR="006632E6" w:rsidRDefault="00CB7A56">
      <w:pPr>
        <w:spacing w:line="520" w:lineRule="exact"/>
        <w:ind w:firstLineChars="200" w:firstLine="480"/>
        <w:rPr>
          <w:sz w:val="24"/>
          <w:szCs w:val="24"/>
        </w:rPr>
      </w:pPr>
      <w:r>
        <w:rPr>
          <w:rFonts w:hint="eastAsia"/>
          <w:sz w:val="24"/>
          <w:szCs w:val="24"/>
        </w:rPr>
        <w:t xml:space="preserve">1. </w:t>
      </w:r>
      <w:r>
        <w:rPr>
          <w:rFonts w:hint="eastAsia"/>
          <w:sz w:val="24"/>
          <w:szCs w:val="24"/>
        </w:rPr>
        <w:t>中标单位清运处理生活垃圾需符合“</w:t>
      </w:r>
      <w:r>
        <w:rPr>
          <w:rFonts w:ascii="仿宋_GB2312" w:eastAsia="仿宋_GB2312" w:hAnsi="Adobe 仿宋 Std R" w:hint="eastAsia"/>
          <w:sz w:val="24"/>
          <w:szCs w:val="24"/>
        </w:rPr>
        <w:t>安庆城市市容和环境卫生管理条例</w:t>
      </w:r>
      <w:r>
        <w:rPr>
          <w:rFonts w:hint="eastAsia"/>
          <w:sz w:val="24"/>
          <w:szCs w:val="24"/>
        </w:rPr>
        <w:t>”的规定</w:t>
      </w:r>
    </w:p>
    <w:p w:rsidR="006632E6" w:rsidRDefault="00CB7A56">
      <w:pPr>
        <w:spacing w:line="520" w:lineRule="exact"/>
        <w:ind w:firstLineChars="150" w:firstLine="360"/>
        <w:rPr>
          <w:sz w:val="24"/>
          <w:szCs w:val="24"/>
        </w:rPr>
      </w:pPr>
      <w:r>
        <w:rPr>
          <w:rFonts w:hint="eastAsia"/>
          <w:sz w:val="24"/>
          <w:szCs w:val="24"/>
        </w:rPr>
        <w:t>2.</w:t>
      </w:r>
      <w:r>
        <w:rPr>
          <w:rFonts w:hint="eastAsia"/>
          <w:sz w:val="24"/>
          <w:szCs w:val="24"/>
        </w:rPr>
        <w:t>中标单位必须每天不少于</w:t>
      </w:r>
      <w:r>
        <w:rPr>
          <w:rFonts w:hint="eastAsia"/>
          <w:sz w:val="24"/>
          <w:szCs w:val="24"/>
        </w:rPr>
        <w:t>2</w:t>
      </w:r>
      <w:r>
        <w:rPr>
          <w:rFonts w:hint="eastAsia"/>
          <w:sz w:val="24"/>
          <w:szCs w:val="24"/>
        </w:rPr>
        <w:t>次将物业管理区域内约</w:t>
      </w:r>
      <w:r>
        <w:rPr>
          <w:rFonts w:hint="eastAsia"/>
          <w:sz w:val="24"/>
          <w:szCs w:val="24"/>
        </w:rPr>
        <w:t>_2</w:t>
      </w:r>
      <w:r>
        <w:rPr>
          <w:rFonts w:hint="eastAsia"/>
          <w:sz w:val="24"/>
          <w:szCs w:val="24"/>
        </w:rPr>
        <w:t>个生活垃圾收集点，生活垃圾清运至政府指定的垃圾中转站。</w:t>
      </w:r>
    </w:p>
    <w:p w:rsidR="006632E6" w:rsidRDefault="00CB7A56">
      <w:pPr>
        <w:spacing w:line="520" w:lineRule="exact"/>
        <w:ind w:firstLineChars="150" w:firstLine="360"/>
        <w:rPr>
          <w:sz w:val="24"/>
          <w:szCs w:val="24"/>
        </w:rPr>
      </w:pPr>
      <w:r>
        <w:rPr>
          <w:rFonts w:hint="eastAsia"/>
          <w:sz w:val="24"/>
          <w:szCs w:val="24"/>
        </w:rPr>
        <w:t>2.1.</w:t>
      </w:r>
      <w:r>
        <w:rPr>
          <w:rFonts w:hint="eastAsia"/>
          <w:sz w:val="24"/>
          <w:szCs w:val="24"/>
        </w:rPr>
        <w:t>东部新城：每天早上</w:t>
      </w:r>
      <w:r>
        <w:rPr>
          <w:sz w:val="24"/>
          <w:szCs w:val="24"/>
        </w:rPr>
        <w:t>7</w:t>
      </w:r>
      <w:r>
        <w:rPr>
          <w:sz w:val="24"/>
          <w:szCs w:val="24"/>
        </w:rPr>
        <w:t>点以前必须清理干净；</w:t>
      </w:r>
    </w:p>
    <w:p w:rsidR="006632E6" w:rsidRDefault="00CB7A56">
      <w:pPr>
        <w:spacing w:line="520" w:lineRule="exact"/>
        <w:ind w:firstLineChars="150" w:firstLine="360"/>
        <w:rPr>
          <w:sz w:val="24"/>
          <w:szCs w:val="24"/>
        </w:rPr>
      </w:pPr>
      <w:r>
        <w:rPr>
          <w:rFonts w:hint="eastAsia"/>
          <w:sz w:val="24"/>
          <w:szCs w:val="24"/>
        </w:rPr>
        <w:t xml:space="preserve">2.2. </w:t>
      </w:r>
      <w:r>
        <w:rPr>
          <w:rFonts w:hint="eastAsia"/>
          <w:sz w:val="24"/>
          <w:szCs w:val="24"/>
        </w:rPr>
        <w:t>老市委</w:t>
      </w:r>
      <w:r>
        <w:rPr>
          <w:rFonts w:hint="eastAsia"/>
          <w:sz w:val="24"/>
          <w:szCs w:val="24"/>
        </w:rPr>
        <w:t>30</w:t>
      </w:r>
      <w:r>
        <w:rPr>
          <w:rFonts w:hint="eastAsia"/>
          <w:sz w:val="24"/>
          <w:szCs w:val="24"/>
        </w:rPr>
        <w:t>号大院：一天两次，早</w:t>
      </w:r>
      <w:r>
        <w:rPr>
          <w:sz w:val="24"/>
          <w:szCs w:val="24"/>
        </w:rPr>
        <w:t>7</w:t>
      </w:r>
      <w:r>
        <w:rPr>
          <w:sz w:val="24"/>
          <w:szCs w:val="24"/>
        </w:rPr>
        <w:t>点之前，中午</w:t>
      </w:r>
      <w:r>
        <w:rPr>
          <w:sz w:val="24"/>
          <w:szCs w:val="24"/>
        </w:rPr>
        <w:t>1</w:t>
      </w:r>
      <w:r>
        <w:rPr>
          <w:sz w:val="24"/>
          <w:szCs w:val="24"/>
        </w:rPr>
        <w:t>点之前。偶尔的施工垃圾一并带走</w:t>
      </w:r>
      <w:r>
        <w:rPr>
          <w:rFonts w:hint="eastAsia"/>
          <w:sz w:val="24"/>
          <w:szCs w:val="24"/>
        </w:rPr>
        <w:t>；</w:t>
      </w:r>
    </w:p>
    <w:p w:rsidR="006632E6" w:rsidRDefault="00CB7A56">
      <w:pPr>
        <w:spacing w:line="520" w:lineRule="exact"/>
        <w:ind w:firstLineChars="150" w:firstLine="360"/>
        <w:rPr>
          <w:sz w:val="24"/>
          <w:szCs w:val="24"/>
        </w:rPr>
      </w:pPr>
      <w:r>
        <w:rPr>
          <w:rFonts w:hint="eastAsia"/>
          <w:sz w:val="24"/>
          <w:szCs w:val="24"/>
        </w:rPr>
        <w:t xml:space="preserve">2.3. </w:t>
      </w:r>
      <w:r>
        <w:rPr>
          <w:rFonts w:hint="eastAsia"/>
          <w:sz w:val="24"/>
          <w:szCs w:val="24"/>
        </w:rPr>
        <w:t>安庆横江集团新兴产业园：每天早上</w:t>
      </w:r>
      <w:r>
        <w:rPr>
          <w:sz w:val="24"/>
          <w:szCs w:val="24"/>
        </w:rPr>
        <w:t>8</w:t>
      </w:r>
      <w:r>
        <w:rPr>
          <w:sz w:val="24"/>
          <w:szCs w:val="24"/>
        </w:rPr>
        <w:t>点之前清理</w:t>
      </w:r>
      <w:r>
        <w:rPr>
          <w:rFonts w:hint="eastAsia"/>
          <w:sz w:val="24"/>
          <w:szCs w:val="24"/>
        </w:rPr>
        <w:t>完毕</w:t>
      </w:r>
      <w:r>
        <w:rPr>
          <w:rFonts w:hint="eastAsia"/>
          <w:sz w:val="24"/>
          <w:szCs w:val="24"/>
        </w:rPr>
        <w:t>;</w:t>
      </w:r>
    </w:p>
    <w:p w:rsidR="006632E6" w:rsidRDefault="00CB7A56">
      <w:pPr>
        <w:spacing w:line="520" w:lineRule="exact"/>
        <w:ind w:firstLineChars="150" w:firstLine="360"/>
        <w:rPr>
          <w:sz w:val="24"/>
          <w:szCs w:val="24"/>
        </w:rPr>
      </w:pPr>
      <w:r>
        <w:rPr>
          <w:rFonts w:hint="eastAsia"/>
          <w:sz w:val="24"/>
          <w:szCs w:val="24"/>
        </w:rPr>
        <w:t>2.4.</w:t>
      </w:r>
      <w:r>
        <w:rPr>
          <w:rFonts w:hint="eastAsia"/>
          <w:sz w:val="24"/>
          <w:szCs w:val="24"/>
        </w:rPr>
        <w:t>安庆供电公司</w:t>
      </w:r>
      <w:r>
        <w:rPr>
          <w:rFonts w:hint="eastAsia"/>
          <w:sz w:val="24"/>
          <w:szCs w:val="24"/>
        </w:rPr>
        <w:t>48</w:t>
      </w:r>
      <w:r>
        <w:rPr>
          <w:rFonts w:hint="eastAsia"/>
          <w:sz w:val="24"/>
          <w:szCs w:val="24"/>
        </w:rPr>
        <w:t>号电商园：每天早上</w:t>
      </w:r>
      <w:r>
        <w:rPr>
          <w:sz w:val="24"/>
          <w:szCs w:val="24"/>
        </w:rPr>
        <w:t>8</w:t>
      </w:r>
      <w:r>
        <w:rPr>
          <w:sz w:val="24"/>
          <w:szCs w:val="24"/>
        </w:rPr>
        <w:t>点前一次，下午</w:t>
      </w:r>
      <w:r>
        <w:rPr>
          <w:sz w:val="24"/>
          <w:szCs w:val="24"/>
        </w:rPr>
        <w:t>5</w:t>
      </w:r>
      <w:r>
        <w:rPr>
          <w:sz w:val="24"/>
          <w:szCs w:val="24"/>
        </w:rPr>
        <w:t>点前一次，保持</w:t>
      </w:r>
      <w:r>
        <w:rPr>
          <w:sz w:val="24"/>
          <w:szCs w:val="24"/>
        </w:rPr>
        <w:t>48</w:t>
      </w:r>
      <w:r>
        <w:rPr>
          <w:sz w:val="24"/>
          <w:szCs w:val="24"/>
        </w:rPr>
        <w:t>号电商园垃圾桶干净。（人民路和棋盘山路共</w:t>
      </w:r>
      <w:r>
        <w:rPr>
          <w:sz w:val="24"/>
          <w:szCs w:val="24"/>
        </w:rPr>
        <w:t>2</w:t>
      </w:r>
      <w:r>
        <w:rPr>
          <w:sz w:val="24"/>
          <w:szCs w:val="24"/>
        </w:rPr>
        <w:t>个点）；</w:t>
      </w:r>
    </w:p>
    <w:p w:rsidR="006632E6" w:rsidRDefault="00CB7A56">
      <w:pPr>
        <w:spacing w:line="520" w:lineRule="exact"/>
        <w:ind w:firstLineChars="200" w:firstLine="480"/>
        <w:rPr>
          <w:sz w:val="24"/>
          <w:szCs w:val="24"/>
        </w:rPr>
      </w:pPr>
      <w:r>
        <w:rPr>
          <w:rFonts w:hint="eastAsia"/>
          <w:sz w:val="24"/>
          <w:szCs w:val="24"/>
        </w:rPr>
        <w:t>3.</w:t>
      </w:r>
      <w:r>
        <w:rPr>
          <w:rFonts w:hint="eastAsia"/>
          <w:sz w:val="24"/>
          <w:szCs w:val="24"/>
        </w:rPr>
        <w:t>每天的清运时间根据项目特点，</w:t>
      </w:r>
      <w:r>
        <w:rPr>
          <w:rFonts w:hint="eastAsia"/>
          <w:sz w:val="24"/>
          <w:szCs w:val="24"/>
        </w:rPr>
        <w:t>对管理区域内生活垃圾清运至指定地点</w:t>
      </w:r>
      <w:r>
        <w:rPr>
          <w:rFonts w:hint="eastAsia"/>
          <w:sz w:val="24"/>
          <w:szCs w:val="24"/>
        </w:rPr>
        <w:t>:</w:t>
      </w:r>
    </w:p>
    <w:p w:rsidR="006632E6" w:rsidRDefault="00CB7A56">
      <w:pPr>
        <w:spacing w:line="520" w:lineRule="exact"/>
        <w:ind w:firstLineChars="200" w:firstLine="480"/>
        <w:rPr>
          <w:sz w:val="24"/>
          <w:szCs w:val="24"/>
        </w:rPr>
      </w:pPr>
      <w:r>
        <w:rPr>
          <w:rFonts w:hint="eastAsia"/>
          <w:sz w:val="24"/>
          <w:szCs w:val="24"/>
        </w:rPr>
        <w:t>3.1.</w:t>
      </w:r>
      <w:r>
        <w:rPr>
          <w:rFonts w:hint="eastAsia"/>
          <w:sz w:val="24"/>
          <w:szCs w:val="24"/>
        </w:rPr>
        <w:t>中标单位必须按约定时间前，将业主生活垃圾收集点的垃圾清运完毕</w:t>
      </w:r>
      <w:r>
        <w:rPr>
          <w:rFonts w:hint="eastAsia"/>
          <w:sz w:val="24"/>
          <w:szCs w:val="24"/>
        </w:rPr>
        <w:t>;</w:t>
      </w:r>
      <w:r>
        <w:rPr>
          <w:rFonts w:hint="eastAsia"/>
          <w:sz w:val="24"/>
          <w:szCs w:val="24"/>
        </w:rPr>
        <w:t>并应保持收集点及其周边环境的整洁。</w:t>
      </w:r>
    </w:p>
    <w:p w:rsidR="006632E6" w:rsidRDefault="00CB7A56">
      <w:pPr>
        <w:spacing w:line="520" w:lineRule="exact"/>
        <w:ind w:firstLineChars="200" w:firstLine="480"/>
        <w:rPr>
          <w:sz w:val="24"/>
          <w:szCs w:val="24"/>
        </w:rPr>
      </w:pPr>
      <w:r>
        <w:rPr>
          <w:rFonts w:hint="eastAsia"/>
          <w:sz w:val="24"/>
          <w:szCs w:val="24"/>
        </w:rPr>
        <w:t>3.2.</w:t>
      </w:r>
      <w:r>
        <w:rPr>
          <w:rFonts w:hint="eastAsia"/>
          <w:sz w:val="24"/>
          <w:szCs w:val="24"/>
        </w:rPr>
        <w:t>具体清运路线和清运时间将由招标单位与中标单位具体约定。</w:t>
      </w:r>
    </w:p>
    <w:p w:rsidR="006632E6" w:rsidRDefault="00CB7A56">
      <w:pPr>
        <w:spacing w:line="520" w:lineRule="exact"/>
        <w:ind w:firstLineChars="200" w:firstLine="480"/>
        <w:rPr>
          <w:sz w:val="24"/>
          <w:szCs w:val="24"/>
        </w:rPr>
      </w:pPr>
      <w:r>
        <w:rPr>
          <w:rFonts w:hint="eastAsia"/>
          <w:sz w:val="24"/>
          <w:szCs w:val="24"/>
        </w:rPr>
        <w:t>3.4.</w:t>
      </w:r>
      <w:r>
        <w:rPr>
          <w:rFonts w:hint="eastAsia"/>
          <w:sz w:val="24"/>
          <w:szCs w:val="24"/>
        </w:rPr>
        <w:t>在重大节假日期间或应招标单位的要求，中标单位应增加工作人员及清运密度，确保各收集点的垃圾及时清运，不影响园区环境的整洁、美观。</w:t>
      </w:r>
    </w:p>
    <w:p w:rsidR="006632E6" w:rsidRDefault="00CB7A56">
      <w:pPr>
        <w:spacing w:line="520" w:lineRule="exact"/>
        <w:ind w:firstLineChars="200" w:firstLine="480"/>
        <w:rPr>
          <w:sz w:val="24"/>
          <w:szCs w:val="24"/>
        </w:rPr>
      </w:pPr>
      <w:r>
        <w:rPr>
          <w:rFonts w:hint="eastAsia"/>
          <w:sz w:val="24"/>
          <w:szCs w:val="24"/>
        </w:rPr>
        <w:t>4.</w:t>
      </w:r>
      <w:r>
        <w:rPr>
          <w:rFonts w:hint="eastAsia"/>
          <w:sz w:val="24"/>
          <w:szCs w:val="24"/>
        </w:rPr>
        <w:t>中标单位必须安排足够的工作人员、运输车辆及工具专门为招标单位提供垃圾清运服务。</w:t>
      </w:r>
    </w:p>
    <w:p w:rsidR="006632E6" w:rsidRDefault="00CB7A56">
      <w:pPr>
        <w:spacing w:line="520" w:lineRule="exact"/>
        <w:ind w:firstLineChars="200" w:firstLine="480"/>
        <w:rPr>
          <w:sz w:val="24"/>
          <w:szCs w:val="24"/>
        </w:rPr>
      </w:pPr>
      <w:r>
        <w:rPr>
          <w:rFonts w:hint="eastAsia"/>
          <w:sz w:val="24"/>
          <w:szCs w:val="24"/>
        </w:rPr>
        <w:t>5.</w:t>
      </w:r>
      <w:r>
        <w:rPr>
          <w:rFonts w:hint="eastAsia"/>
          <w:sz w:val="24"/>
          <w:szCs w:val="24"/>
        </w:rPr>
        <w:t>垃圾收集、清运服务的开展均不得影响招标单位日常的管理服务工作，同时中标单位在履约过程中应自觉配合招标单位工作，接受招标单位监督，并依招标单位的要求随时纠正或改进其工作。</w:t>
      </w:r>
    </w:p>
    <w:p w:rsidR="006632E6" w:rsidRDefault="00CB7A56">
      <w:pPr>
        <w:spacing w:line="520" w:lineRule="exact"/>
        <w:ind w:firstLineChars="200" w:firstLine="480"/>
        <w:rPr>
          <w:sz w:val="24"/>
          <w:szCs w:val="24"/>
        </w:rPr>
      </w:pPr>
      <w:r>
        <w:rPr>
          <w:rFonts w:hint="eastAsia"/>
          <w:sz w:val="24"/>
          <w:szCs w:val="24"/>
        </w:rPr>
        <w:t>6.</w:t>
      </w:r>
      <w:r>
        <w:rPr>
          <w:rFonts w:hint="eastAsia"/>
          <w:sz w:val="24"/>
          <w:szCs w:val="24"/>
        </w:rPr>
        <w:t>在履约过程中，中标单位应自觉维护招标单位在公众中的良好形象及品牌，</w:t>
      </w:r>
      <w:r>
        <w:rPr>
          <w:rFonts w:hint="eastAsia"/>
          <w:sz w:val="24"/>
          <w:szCs w:val="24"/>
        </w:rPr>
        <w:lastRenderedPageBreak/>
        <w:t>严禁在清运过程中分拣垃圾或从事招标单位授权范围以外的事宜。</w:t>
      </w:r>
    </w:p>
    <w:p w:rsidR="006632E6" w:rsidRDefault="00CB7A56">
      <w:pPr>
        <w:spacing w:line="520" w:lineRule="exact"/>
        <w:ind w:firstLineChars="200" w:firstLine="480"/>
        <w:rPr>
          <w:sz w:val="24"/>
          <w:szCs w:val="24"/>
        </w:rPr>
      </w:pPr>
      <w:r>
        <w:rPr>
          <w:rFonts w:hint="eastAsia"/>
          <w:sz w:val="24"/>
          <w:szCs w:val="24"/>
        </w:rPr>
        <w:t>7.</w:t>
      </w:r>
      <w:r>
        <w:rPr>
          <w:rFonts w:hint="eastAsia"/>
          <w:sz w:val="24"/>
          <w:szCs w:val="24"/>
        </w:rPr>
        <w:t>中标单位不得将中标的垃圾清运业务全部或部分转包给其他任何第三人。</w:t>
      </w:r>
    </w:p>
    <w:p w:rsidR="006632E6" w:rsidRDefault="00CB7A56">
      <w:pPr>
        <w:spacing w:line="520" w:lineRule="exact"/>
        <w:ind w:firstLineChars="200" w:firstLine="480"/>
        <w:rPr>
          <w:sz w:val="24"/>
          <w:szCs w:val="24"/>
        </w:rPr>
      </w:pPr>
      <w:r>
        <w:rPr>
          <w:rFonts w:hint="eastAsia"/>
          <w:sz w:val="24"/>
          <w:szCs w:val="24"/>
        </w:rPr>
        <w:t>8.</w:t>
      </w:r>
      <w:r>
        <w:rPr>
          <w:rFonts w:hint="eastAsia"/>
          <w:sz w:val="24"/>
          <w:szCs w:val="24"/>
        </w:rPr>
        <w:t>中标单位担保其进场工作人员无刑事犯罪记录，进场工作人员均统一着装、佩戴工卡，自觉遵守招标单位制定的各项物业管理服务制度，服从招标单位对</w:t>
      </w:r>
      <w:r>
        <w:rPr>
          <w:rFonts w:hint="eastAsia"/>
          <w:sz w:val="24"/>
          <w:szCs w:val="24"/>
        </w:rPr>
        <w:t>出入园区车辆、物品的查验，并且，对工作人员在苑区的一切行为负责。</w:t>
      </w:r>
    </w:p>
    <w:p w:rsidR="006632E6" w:rsidRDefault="00CB7A56">
      <w:pPr>
        <w:spacing w:line="520" w:lineRule="exact"/>
        <w:ind w:firstLineChars="200" w:firstLine="480"/>
        <w:rPr>
          <w:sz w:val="24"/>
          <w:szCs w:val="24"/>
        </w:rPr>
      </w:pPr>
      <w:r>
        <w:rPr>
          <w:rFonts w:hint="eastAsia"/>
          <w:sz w:val="24"/>
          <w:szCs w:val="24"/>
        </w:rPr>
        <w:t>9.</w:t>
      </w:r>
      <w:r>
        <w:rPr>
          <w:rFonts w:hint="eastAsia"/>
          <w:sz w:val="24"/>
          <w:szCs w:val="24"/>
        </w:rPr>
        <w:t>中标单位进入园区的清运车辆必须外观整洁，车况良好，并符合政府部门的有关规定，机动车尾气、噪音等各项指标均达到规定的检测标准</w:t>
      </w:r>
      <w:r>
        <w:rPr>
          <w:rFonts w:hint="eastAsia"/>
          <w:sz w:val="24"/>
          <w:szCs w:val="24"/>
        </w:rPr>
        <w:t>;</w:t>
      </w:r>
      <w:r>
        <w:rPr>
          <w:rFonts w:hint="eastAsia"/>
          <w:sz w:val="24"/>
          <w:szCs w:val="24"/>
        </w:rPr>
        <w:t>做好防污染措施，车辆在行驶过程中不得沿途散落、遗漏垃圾。</w:t>
      </w:r>
    </w:p>
    <w:p w:rsidR="006632E6" w:rsidRDefault="00CB7A56">
      <w:pPr>
        <w:spacing w:line="520" w:lineRule="exact"/>
        <w:ind w:firstLineChars="200" w:firstLine="480"/>
        <w:rPr>
          <w:sz w:val="24"/>
          <w:szCs w:val="24"/>
        </w:rPr>
      </w:pPr>
      <w:r>
        <w:rPr>
          <w:rFonts w:hint="eastAsia"/>
          <w:sz w:val="24"/>
          <w:szCs w:val="24"/>
        </w:rPr>
        <w:t>10.</w:t>
      </w:r>
      <w:r>
        <w:rPr>
          <w:rFonts w:hint="eastAsia"/>
          <w:sz w:val="24"/>
          <w:szCs w:val="24"/>
        </w:rPr>
        <w:t>中标单位进入园区的清运车辆须遵守《中华人民共和国道路交通安全法》及园区车辆管理制度，按交通规则及园区内的路标、交通指示牌指引行驶。</w:t>
      </w:r>
    </w:p>
    <w:p w:rsidR="006632E6" w:rsidRDefault="00CB7A56">
      <w:pPr>
        <w:spacing w:line="440" w:lineRule="exact"/>
        <w:ind w:firstLineChars="150" w:firstLine="360"/>
        <w:rPr>
          <w:sz w:val="24"/>
        </w:rPr>
      </w:pPr>
      <w:r>
        <w:rPr>
          <w:rFonts w:hint="eastAsia"/>
          <w:sz w:val="24"/>
          <w:szCs w:val="24"/>
        </w:rPr>
        <w:t>11</w:t>
      </w:r>
      <w:r>
        <w:rPr>
          <w:rFonts w:hint="eastAsia"/>
          <w:sz w:val="24"/>
          <w:szCs w:val="24"/>
        </w:rPr>
        <w:t>、中标单位</w:t>
      </w:r>
      <w:r>
        <w:rPr>
          <w:sz w:val="24"/>
        </w:rPr>
        <w:t>自行遵守市容各项管理规定及相关费用的缴纳，因违反市容相关管理规定或偷税漏缴费用而发生的责任均由</w:t>
      </w:r>
      <w:r>
        <w:rPr>
          <w:rFonts w:hint="eastAsia"/>
          <w:sz w:val="24"/>
        </w:rPr>
        <w:t>中标人</w:t>
      </w:r>
      <w:r>
        <w:rPr>
          <w:sz w:val="24"/>
        </w:rPr>
        <w:t>承担，给</w:t>
      </w:r>
      <w:r>
        <w:rPr>
          <w:rFonts w:hint="eastAsia"/>
          <w:sz w:val="24"/>
        </w:rPr>
        <w:t>招标人</w:t>
      </w:r>
      <w:r>
        <w:rPr>
          <w:sz w:val="24"/>
        </w:rPr>
        <w:t>带来损失的还应赔偿相应损失；</w:t>
      </w:r>
    </w:p>
    <w:p w:rsidR="006632E6" w:rsidRDefault="00CB7A56">
      <w:pPr>
        <w:spacing w:line="520" w:lineRule="exact"/>
        <w:ind w:firstLineChars="200" w:firstLine="480"/>
        <w:rPr>
          <w:sz w:val="28"/>
          <w:szCs w:val="28"/>
        </w:rPr>
      </w:pPr>
      <w:r>
        <w:rPr>
          <w:rFonts w:hint="eastAsia"/>
          <w:sz w:val="24"/>
          <w:szCs w:val="24"/>
        </w:rPr>
        <w:t>12.</w:t>
      </w:r>
      <w:r>
        <w:rPr>
          <w:rFonts w:hint="eastAsia"/>
          <w:sz w:val="24"/>
          <w:szCs w:val="24"/>
        </w:rPr>
        <w:t>中标单位清运垃圾应符合安全操作规范和有关环保法规。</w:t>
      </w:r>
    </w:p>
    <w:p w:rsidR="006632E6" w:rsidRDefault="006632E6">
      <w:pPr>
        <w:spacing w:line="360" w:lineRule="auto"/>
        <w:ind w:firstLine="439"/>
        <w:outlineLvl w:val="1"/>
        <w:rPr>
          <w:rFonts w:ascii="Times New Roman" w:hAnsi="Times New Roman"/>
          <w:b/>
          <w:sz w:val="24"/>
          <w:szCs w:val="24"/>
        </w:rPr>
      </w:pPr>
    </w:p>
    <w:p w:rsidR="006632E6" w:rsidRDefault="00CB7A56">
      <w:pPr>
        <w:spacing w:line="360" w:lineRule="auto"/>
        <w:ind w:firstLine="439"/>
        <w:outlineLvl w:val="1"/>
        <w:rPr>
          <w:rFonts w:ascii="Times New Roman" w:hAnsi="Times New Roman"/>
          <w:b/>
          <w:sz w:val="24"/>
          <w:szCs w:val="24"/>
        </w:rPr>
      </w:pPr>
      <w:r>
        <w:rPr>
          <w:rFonts w:ascii="Times New Roman" w:hAnsi="Times New Roman"/>
          <w:b/>
          <w:sz w:val="24"/>
          <w:szCs w:val="24"/>
        </w:rPr>
        <w:t>三、</w:t>
      </w:r>
      <w:bookmarkEnd w:id="40"/>
      <w:r>
        <w:rPr>
          <w:rFonts w:ascii="Times New Roman" w:hAnsi="Times New Roman" w:hint="eastAsia"/>
          <w:b/>
          <w:sz w:val="24"/>
          <w:szCs w:val="24"/>
        </w:rPr>
        <w:t>人员要求</w:t>
      </w:r>
      <w:bookmarkEnd w:id="41"/>
    </w:p>
    <w:p w:rsidR="006632E6" w:rsidRDefault="00CB7A56">
      <w:pPr>
        <w:spacing w:line="360" w:lineRule="auto"/>
        <w:ind w:firstLine="437"/>
        <w:outlineLvl w:val="1"/>
        <w:rPr>
          <w:rFonts w:ascii="Times New Roman" w:hAnsi="Times New Roman"/>
          <w:sz w:val="24"/>
          <w:szCs w:val="24"/>
        </w:rPr>
      </w:pPr>
      <w:bookmarkStart w:id="42" w:name="_Toc482188644"/>
      <w:bookmarkStart w:id="43" w:name="_Toc482188645"/>
      <w:r>
        <w:rPr>
          <w:rFonts w:ascii="Times New Roman" w:hAnsi="Times New Roman" w:hint="eastAsia"/>
          <w:sz w:val="24"/>
          <w:szCs w:val="24"/>
        </w:rPr>
        <w:t>运输车辆应符合道路及垃圾运输相关规定，车辆驾驶人员符合准驾车型，清运人员相对固定，如人员调换需提前书面形式提前告知招标人。</w:t>
      </w:r>
    </w:p>
    <w:p w:rsidR="006632E6" w:rsidRDefault="00CB7A56">
      <w:pPr>
        <w:spacing w:line="360" w:lineRule="auto"/>
        <w:ind w:firstLine="439"/>
        <w:outlineLvl w:val="1"/>
        <w:rPr>
          <w:rFonts w:ascii="Times New Roman" w:hAnsi="Times New Roman"/>
          <w:b/>
          <w:sz w:val="24"/>
          <w:szCs w:val="24"/>
        </w:rPr>
      </w:pPr>
      <w:r>
        <w:rPr>
          <w:rFonts w:ascii="Times New Roman" w:hAnsi="Times New Roman" w:hint="eastAsia"/>
          <w:b/>
          <w:sz w:val="24"/>
          <w:szCs w:val="24"/>
        </w:rPr>
        <w:t>四、</w:t>
      </w:r>
      <w:bookmarkEnd w:id="42"/>
      <w:r>
        <w:rPr>
          <w:rFonts w:ascii="Times New Roman" w:hAnsi="Times New Roman" w:hint="eastAsia"/>
          <w:b/>
          <w:sz w:val="24"/>
          <w:szCs w:val="24"/>
        </w:rPr>
        <w:t>报价要求</w:t>
      </w:r>
    </w:p>
    <w:p w:rsidR="006632E6" w:rsidRDefault="00CB7A56">
      <w:pPr>
        <w:spacing w:line="360" w:lineRule="auto"/>
        <w:ind w:firstLine="382"/>
        <w:rPr>
          <w:rFonts w:asciiTheme="minorEastAsia" w:eastAsiaTheme="minorEastAsia" w:hAnsiTheme="minorEastAsia"/>
          <w:sz w:val="21"/>
          <w:szCs w:val="16"/>
        </w:rPr>
      </w:pPr>
      <w:r>
        <w:rPr>
          <w:rFonts w:hint="eastAsia"/>
          <w:color w:val="000000"/>
          <w:sz w:val="21"/>
          <w:szCs w:val="21"/>
        </w:rPr>
        <w:t>1.</w:t>
      </w:r>
      <w:r>
        <w:rPr>
          <w:rFonts w:asciiTheme="minorEastAsia" w:eastAsiaTheme="minorEastAsia" w:hAnsiTheme="minorEastAsia" w:hint="eastAsia"/>
          <w:sz w:val="21"/>
          <w:szCs w:val="16"/>
        </w:rPr>
        <w:t>本项目采用最低投标价法评审，</w:t>
      </w:r>
      <w:r>
        <w:rPr>
          <w:rFonts w:asciiTheme="minorEastAsia" w:eastAsiaTheme="minorEastAsia" w:hAnsiTheme="minorEastAsia" w:hint="eastAsia"/>
          <w:sz w:val="21"/>
          <w:szCs w:val="16"/>
        </w:rPr>
        <w:t xml:space="preserve"> </w:t>
      </w:r>
      <w:r>
        <w:rPr>
          <w:rFonts w:asciiTheme="minorEastAsia" w:eastAsiaTheme="minorEastAsia" w:hAnsiTheme="minorEastAsia" w:hint="eastAsia"/>
          <w:sz w:val="21"/>
          <w:szCs w:val="16"/>
        </w:rPr>
        <w:t>投标人按投标控制价（</w:t>
      </w:r>
      <w:r>
        <w:rPr>
          <w:rFonts w:asciiTheme="minorEastAsia" w:eastAsiaTheme="minorEastAsia" w:hAnsiTheme="minorEastAsia" w:hint="eastAsia"/>
          <w:color w:val="FF0000"/>
          <w:sz w:val="21"/>
          <w:szCs w:val="16"/>
        </w:rPr>
        <w:t>4.04</w:t>
      </w:r>
      <w:r>
        <w:rPr>
          <w:rFonts w:asciiTheme="minorEastAsia" w:eastAsiaTheme="minorEastAsia" w:hAnsiTheme="minorEastAsia" w:hint="eastAsia"/>
          <w:color w:val="FF0000"/>
          <w:sz w:val="21"/>
          <w:szCs w:val="16"/>
        </w:rPr>
        <w:t>万</w:t>
      </w:r>
      <w:r>
        <w:rPr>
          <w:rFonts w:asciiTheme="minorEastAsia" w:eastAsiaTheme="minorEastAsia" w:hAnsiTheme="minorEastAsia" w:hint="eastAsia"/>
          <w:sz w:val="21"/>
          <w:szCs w:val="16"/>
        </w:rPr>
        <w:t>）报价，并作为本项目定标的依据，同时投标人还要分项目报价。报价不得高于控制价（含分项目报价），高于控制价的作为废标处理，中标后合同期内价格不得调整。</w:t>
      </w:r>
    </w:p>
    <w:p w:rsidR="006632E6" w:rsidRDefault="00CB7A56">
      <w:pPr>
        <w:spacing w:line="360" w:lineRule="auto"/>
        <w:ind w:firstLine="382"/>
        <w:rPr>
          <w:rFonts w:asciiTheme="minorEastAsia" w:eastAsiaTheme="minorEastAsia" w:hAnsiTheme="minorEastAsia"/>
          <w:sz w:val="21"/>
          <w:szCs w:val="16"/>
        </w:rPr>
      </w:pPr>
      <w:r>
        <w:rPr>
          <w:rFonts w:asciiTheme="minorEastAsia" w:eastAsiaTheme="minorEastAsia" w:hAnsiTheme="minorEastAsia" w:hint="eastAsia"/>
          <w:sz w:val="21"/>
          <w:szCs w:val="16"/>
        </w:rPr>
        <w:t xml:space="preserve">2. </w:t>
      </w:r>
      <w:r>
        <w:rPr>
          <w:rFonts w:asciiTheme="minorEastAsia" w:eastAsiaTheme="minorEastAsia" w:hAnsiTheme="minorEastAsia" w:hint="eastAsia"/>
          <w:sz w:val="21"/>
          <w:szCs w:val="16"/>
        </w:rPr>
        <w:t>投标价是指完成招标需求全部内容的综合价格，除非合同另有规定，投标单价包含但不限于（装载、运输、处理、税金等全部费用）作为定标的依据。各投标人应根据现场实际情况结合自身实力报生活垃圾清运服务费用价等全部费用。</w:t>
      </w:r>
    </w:p>
    <w:p w:rsidR="006632E6" w:rsidRDefault="00CB7A56">
      <w:pPr>
        <w:spacing w:line="360" w:lineRule="auto"/>
        <w:ind w:firstLine="384"/>
        <w:rPr>
          <w:rFonts w:asciiTheme="minorEastAsia" w:eastAsiaTheme="minorEastAsia" w:hAnsiTheme="minorEastAsia"/>
          <w:b/>
          <w:sz w:val="21"/>
          <w:szCs w:val="16"/>
        </w:rPr>
      </w:pPr>
      <w:r>
        <w:rPr>
          <w:rFonts w:asciiTheme="minorEastAsia" w:eastAsiaTheme="minorEastAsia" w:hAnsiTheme="minorEastAsia" w:hint="eastAsia"/>
          <w:b/>
          <w:sz w:val="21"/>
          <w:szCs w:val="16"/>
        </w:rPr>
        <w:t>五、付款方式</w:t>
      </w:r>
    </w:p>
    <w:p w:rsidR="006632E6" w:rsidRDefault="00CB7A56">
      <w:pPr>
        <w:spacing w:line="360" w:lineRule="auto"/>
        <w:ind w:firstLine="382"/>
        <w:rPr>
          <w:rFonts w:asciiTheme="minorEastAsia" w:eastAsiaTheme="minorEastAsia" w:hAnsiTheme="minorEastAsia"/>
          <w:sz w:val="21"/>
          <w:szCs w:val="16"/>
        </w:rPr>
      </w:pPr>
      <w:r>
        <w:rPr>
          <w:rFonts w:asciiTheme="minorEastAsia" w:eastAsiaTheme="minorEastAsia" w:hAnsiTheme="minorEastAsia" w:hint="eastAsia"/>
          <w:sz w:val="21"/>
          <w:szCs w:val="16"/>
        </w:rPr>
        <w:t>每半年支付一次，甲方每次付款前，乙方需向甲方开具与每次付款金额等额且合法有效的增值税专用发票（</w:t>
      </w:r>
      <w:r>
        <w:rPr>
          <w:rFonts w:asciiTheme="minorEastAsia" w:eastAsiaTheme="minorEastAsia" w:hAnsiTheme="minorEastAsia" w:hint="eastAsia"/>
          <w:color w:val="FF0000"/>
          <w:sz w:val="21"/>
          <w:szCs w:val="16"/>
        </w:rPr>
        <w:t>税率为【</w:t>
      </w:r>
      <w:r>
        <w:rPr>
          <w:rFonts w:asciiTheme="minorEastAsia" w:eastAsiaTheme="minorEastAsia" w:hAnsiTheme="minorEastAsia" w:hint="eastAsia"/>
          <w:color w:val="FF0000"/>
          <w:sz w:val="21"/>
          <w:szCs w:val="16"/>
        </w:rPr>
        <w:t>*</w:t>
      </w:r>
      <w:r>
        <w:rPr>
          <w:rFonts w:asciiTheme="minorEastAsia" w:eastAsiaTheme="minorEastAsia" w:hAnsiTheme="minorEastAsia" w:hint="eastAsia"/>
          <w:color w:val="FF0000"/>
          <w:sz w:val="21"/>
          <w:szCs w:val="16"/>
        </w:rPr>
        <w:t>】</w:t>
      </w:r>
      <w:r>
        <w:rPr>
          <w:rFonts w:asciiTheme="minorEastAsia" w:eastAsiaTheme="minorEastAsia" w:hAnsiTheme="minorEastAsia" w:hint="eastAsia"/>
          <w:color w:val="FF0000"/>
          <w:sz w:val="21"/>
          <w:szCs w:val="16"/>
        </w:rPr>
        <w:t>%</w:t>
      </w:r>
      <w:r>
        <w:rPr>
          <w:rFonts w:asciiTheme="minorEastAsia" w:eastAsiaTheme="minorEastAsia" w:hAnsiTheme="minorEastAsia" w:hint="eastAsia"/>
          <w:sz w:val="21"/>
          <w:szCs w:val="16"/>
        </w:rPr>
        <w:t>）</w:t>
      </w:r>
      <w:r>
        <w:rPr>
          <w:rFonts w:asciiTheme="minorEastAsia" w:eastAsiaTheme="minorEastAsia" w:hAnsiTheme="minorEastAsia" w:hint="eastAsia"/>
          <w:sz w:val="21"/>
          <w:szCs w:val="16"/>
        </w:rPr>
        <w:t>,</w:t>
      </w:r>
      <w:r>
        <w:rPr>
          <w:rFonts w:asciiTheme="minorEastAsia" w:eastAsiaTheme="minorEastAsia" w:hAnsiTheme="minorEastAsia" w:hint="eastAsia"/>
          <w:sz w:val="21"/>
          <w:szCs w:val="16"/>
        </w:rPr>
        <w:t>甲方在</w:t>
      </w:r>
      <w:r>
        <w:rPr>
          <w:rFonts w:asciiTheme="minorEastAsia" w:eastAsiaTheme="minorEastAsia" w:hAnsiTheme="minorEastAsia" w:hint="eastAsia"/>
          <w:sz w:val="21"/>
          <w:szCs w:val="16"/>
        </w:rPr>
        <w:t>30</w:t>
      </w:r>
      <w:r>
        <w:rPr>
          <w:rFonts w:asciiTheme="minorEastAsia" w:eastAsiaTheme="minorEastAsia" w:hAnsiTheme="minorEastAsia" w:hint="eastAsia"/>
          <w:sz w:val="21"/>
          <w:szCs w:val="16"/>
        </w:rPr>
        <w:t>个工作日支付清运费用。</w:t>
      </w:r>
    </w:p>
    <w:p w:rsidR="006632E6" w:rsidRDefault="00CB7A56">
      <w:pPr>
        <w:spacing w:line="500" w:lineRule="exact"/>
        <w:ind w:firstLineChars="200" w:firstLine="422"/>
        <w:rPr>
          <w:rFonts w:cs="宋体"/>
          <w:b/>
          <w:color w:val="000000"/>
          <w:sz w:val="21"/>
          <w:szCs w:val="21"/>
        </w:rPr>
      </w:pPr>
      <w:r>
        <w:rPr>
          <w:rFonts w:cs="宋体" w:hint="eastAsia"/>
          <w:b/>
          <w:color w:val="000000"/>
          <w:sz w:val="21"/>
          <w:szCs w:val="21"/>
        </w:rPr>
        <w:t>六、安全要求</w:t>
      </w:r>
    </w:p>
    <w:p w:rsidR="006632E6" w:rsidRDefault="00CB7A56">
      <w:pPr>
        <w:spacing w:line="440" w:lineRule="exact"/>
        <w:ind w:firstLineChars="200" w:firstLine="480"/>
        <w:rPr>
          <w:sz w:val="24"/>
        </w:rPr>
      </w:pPr>
      <w:r>
        <w:rPr>
          <w:rFonts w:hint="eastAsia"/>
          <w:sz w:val="24"/>
        </w:rPr>
        <w:lastRenderedPageBreak/>
        <w:t>1</w:t>
      </w:r>
      <w:r>
        <w:rPr>
          <w:rFonts w:hint="eastAsia"/>
          <w:sz w:val="24"/>
        </w:rPr>
        <w:t>、</w:t>
      </w:r>
      <w:r>
        <w:rPr>
          <w:rFonts w:hint="eastAsia"/>
          <w:sz w:val="24"/>
          <w:szCs w:val="24"/>
        </w:rPr>
        <w:t>中标单位</w:t>
      </w:r>
      <w:r>
        <w:rPr>
          <w:rFonts w:hint="eastAsia"/>
          <w:sz w:val="24"/>
        </w:rPr>
        <w:t>自行承担垃圾装载、清运人员的安全、文明运输责任。</w:t>
      </w:r>
      <w:r>
        <w:rPr>
          <w:rFonts w:hint="eastAsia"/>
          <w:sz w:val="24"/>
          <w:szCs w:val="24"/>
        </w:rPr>
        <w:t>中标单位</w:t>
      </w:r>
      <w:r>
        <w:rPr>
          <w:rFonts w:hint="eastAsia"/>
          <w:sz w:val="24"/>
        </w:rPr>
        <w:t>应教育其工作人员严格按相关标准和规范进行操作，提高作业人员安全</w:t>
      </w:r>
      <w:r>
        <w:rPr>
          <w:rFonts w:hint="eastAsia"/>
          <w:sz w:val="24"/>
        </w:rPr>
        <w:t>意识和防范意识，建立健全应急预案及演练，出现任何意外和突发情况都能迅速进行处置。</w:t>
      </w:r>
      <w:r>
        <w:rPr>
          <w:rFonts w:hint="eastAsia"/>
          <w:sz w:val="24"/>
        </w:rPr>
        <w:t xml:space="preserve">                                                  </w:t>
      </w:r>
    </w:p>
    <w:p w:rsidR="006632E6" w:rsidRDefault="00CB7A56">
      <w:pPr>
        <w:spacing w:line="440" w:lineRule="exact"/>
        <w:ind w:firstLineChars="200" w:firstLine="480"/>
        <w:rPr>
          <w:sz w:val="24"/>
        </w:rPr>
      </w:pPr>
      <w:r>
        <w:rPr>
          <w:rFonts w:hint="eastAsia"/>
          <w:sz w:val="24"/>
        </w:rPr>
        <w:t>2</w:t>
      </w:r>
      <w:r>
        <w:rPr>
          <w:rFonts w:hint="eastAsia"/>
          <w:sz w:val="24"/>
        </w:rPr>
        <w:t>、如因提供本合同服务项目造成</w:t>
      </w:r>
      <w:r>
        <w:rPr>
          <w:rFonts w:hint="eastAsia"/>
          <w:sz w:val="24"/>
          <w:szCs w:val="24"/>
        </w:rPr>
        <w:t>中标单位</w:t>
      </w:r>
      <w:r>
        <w:rPr>
          <w:rFonts w:hint="eastAsia"/>
          <w:sz w:val="24"/>
        </w:rPr>
        <w:t>工作人员或任何第三方人身或财产损害的，由</w:t>
      </w:r>
      <w:r>
        <w:rPr>
          <w:rFonts w:hint="eastAsia"/>
          <w:sz w:val="24"/>
          <w:szCs w:val="24"/>
        </w:rPr>
        <w:t>中标单位</w:t>
      </w:r>
      <w:r>
        <w:rPr>
          <w:rFonts w:hint="eastAsia"/>
          <w:sz w:val="24"/>
        </w:rPr>
        <w:t>自行承担法律责任，如给招标人造成损失或增加费用的，投标人应负赔偿责任；</w:t>
      </w:r>
    </w:p>
    <w:p w:rsidR="006632E6" w:rsidRDefault="00CB7A56">
      <w:pPr>
        <w:spacing w:line="440" w:lineRule="exact"/>
        <w:ind w:firstLineChars="150" w:firstLine="360"/>
        <w:rPr>
          <w:color w:val="FF0000"/>
          <w:sz w:val="24"/>
        </w:rPr>
      </w:pPr>
      <w:r>
        <w:rPr>
          <w:rFonts w:hint="eastAsia"/>
          <w:sz w:val="24"/>
        </w:rPr>
        <w:t>3</w:t>
      </w:r>
      <w:r>
        <w:rPr>
          <w:rFonts w:hint="eastAsia"/>
          <w:sz w:val="24"/>
        </w:rPr>
        <w:t>、如因操作不当而造成招标人或业主单位损失的，由</w:t>
      </w:r>
      <w:r>
        <w:rPr>
          <w:rFonts w:hint="eastAsia"/>
          <w:sz w:val="24"/>
          <w:szCs w:val="24"/>
        </w:rPr>
        <w:t>中标单位</w:t>
      </w:r>
      <w:r>
        <w:rPr>
          <w:rFonts w:hint="eastAsia"/>
          <w:sz w:val="24"/>
        </w:rPr>
        <w:t>赔偿相应的损失。</w:t>
      </w:r>
    </w:p>
    <w:p w:rsidR="006632E6" w:rsidRDefault="006632E6">
      <w:pPr>
        <w:spacing w:line="500" w:lineRule="exact"/>
        <w:ind w:firstLineChars="200" w:firstLine="420"/>
        <w:rPr>
          <w:rFonts w:cs="宋体"/>
          <w:color w:val="000000"/>
          <w:sz w:val="21"/>
          <w:szCs w:val="21"/>
        </w:rPr>
      </w:pPr>
    </w:p>
    <w:p w:rsidR="006632E6" w:rsidRDefault="00CB7A56">
      <w:pPr>
        <w:numPr>
          <w:ilvl w:val="0"/>
          <w:numId w:val="2"/>
        </w:numPr>
        <w:spacing w:line="500" w:lineRule="exact"/>
        <w:ind w:firstLineChars="200" w:firstLine="482"/>
        <w:rPr>
          <w:rFonts w:cs="宋体"/>
          <w:b/>
          <w:color w:val="000000"/>
          <w:sz w:val="24"/>
          <w:szCs w:val="24"/>
        </w:rPr>
      </w:pPr>
      <w:r>
        <w:rPr>
          <w:rFonts w:cs="宋体" w:hint="eastAsia"/>
          <w:b/>
          <w:color w:val="000000"/>
          <w:sz w:val="24"/>
          <w:szCs w:val="24"/>
        </w:rPr>
        <w:t>其他要求</w:t>
      </w:r>
      <w:r>
        <w:rPr>
          <w:rFonts w:cs="宋体" w:hint="eastAsia"/>
          <w:b/>
          <w:color w:val="000000"/>
          <w:sz w:val="24"/>
          <w:szCs w:val="24"/>
        </w:rPr>
        <w:t xml:space="preserve"> /</w:t>
      </w:r>
      <w:bookmarkStart w:id="44" w:name="_Toc14801"/>
      <w:bookmarkEnd w:id="43"/>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6632E6">
      <w:pPr>
        <w:spacing w:line="500" w:lineRule="exact"/>
        <w:ind w:firstLineChars="788" w:firstLine="2215"/>
        <w:rPr>
          <w:rFonts w:asciiTheme="minorEastAsia" w:eastAsiaTheme="minorEastAsia" w:hAnsiTheme="minorEastAsia"/>
          <w:b/>
          <w:sz w:val="28"/>
        </w:rPr>
      </w:pPr>
    </w:p>
    <w:p w:rsidR="006632E6" w:rsidRDefault="00CB7A56">
      <w:pPr>
        <w:spacing w:line="500" w:lineRule="exact"/>
        <w:ind w:firstLineChars="788" w:firstLine="2215"/>
        <w:rPr>
          <w:rFonts w:cs="宋体"/>
          <w:b/>
          <w:color w:val="000000"/>
          <w:sz w:val="24"/>
          <w:szCs w:val="24"/>
        </w:rPr>
      </w:pPr>
      <w:r>
        <w:rPr>
          <w:rFonts w:asciiTheme="minorEastAsia" w:eastAsiaTheme="minorEastAsia" w:hAnsiTheme="minorEastAsia" w:hint="eastAsia"/>
          <w:b/>
          <w:sz w:val="28"/>
        </w:rPr>
        <w:lastRenderedPageBreak/>
        <w:t>第四章</w:t>
      </w:r>
      <w:r>
        <w:rPr>
          <w:rFonts w:asciiTheme="minorEastAsia" w:eastAsiaTheme="minorEastAsia" w:hAnsiTheme="minorEastAsia" w:hint="eastAsia"/>
          <w:b/>
          <w:sz w:val="28"/>
        </w:rPr>
        <w:t xml:space="preserve">  </w:t>
      </w:r>
      <w:r>
        <w:rPr>
          <w:rFonts w:asciiTheme="minorEastAsia" w:eastAsiaTheme="minorEastAsia" w:hAnsiTheme="minorEastAsia" w:hint="eastAsia"/>
          <w:b/>
          <w:sz w:val="28"/>
        </w:rPr>
        <w:t>评审方法和标准</w:t>
      </w:r>
      <w:bookmarkEnd w:id="44"/>
    </w:p>
    <w:p w:rsidR="006632E6" w:rsidRDefault="006632E6">
      <w:pPr>
        <w:spacing w:line="360" w:lineRule="auto"/>
        <w:ind w:firstLine="439"/>
        <w:outlineLvl w:val="1"/>
        <w:rPr>
          <w:rFonts w:asciiTheme="minorEastAsia" w:eastAsiaTheme="minorEastAsia" w:hAnsiTheme="minorEastAsia"/>
          <w:b/>
          <w:sz w:val="24"/>
        </w:rPr>
      </w:pPr>
      <w:bookmarkStart w:id="45" w:name="_Toc29594"/>
    </w:p>
    <w:p w:rsidR="006632E6" w:rsidRDefault="00CB7A56">
      <w:pPr>
        <w:spacing w:line="360" w:lineRule="auto"/>
        <w:ind w:firstLine="439"/>
        <w:outlineLvl w:val="1"/>
        <w:rPr>
          <w:rFonts w:asciiTheme="minorEastAsia" w:eastAsiaTheme="minorEastAsia" w:hAnsiTheme="minorEastAsia"/>
          <w:b/>
          <w:sz w:val="24"/>
        </w:rPr>
      </w:pPr>
      <w:r>
        <w:rPr>
          <w:rFonts w:asciiTheme="minorEastAsia" w:eastAsiaTheme="minorEastAsia" w:hAnsiTheme="minorEastAsia" w:hint="eastAsia"/>
          <w:b/>
          <w:sz w:val="24"/>
        </w:rPr>
        <w:t>一、总则</w:t>
      </w:r>
      <w:bookmarkEnd w:id="45"/>
    </w:p>
    <w:p w:rsidR="006632E6" w:rsidRDefault="00CB7A56">
      <w:pPr>
        <w:spacing w:line="360" w:lineRule="auto"/>
        <w:ind w:firstLine="382"/>
        <w:rPr>
          <w:rFonts w:asciiTheme="minorEastAsia" w:eastAsiaTheme="minorEastAsia" w:hAnsiTheme="minorEastAsia"/>
          <w:sz w:val="21"/>
          <w:szCs w:val="16"/>
        </w:rPr>
      </w:pPr>
      <w:r>
        <w:rPr>
          <w:rFonts w:asciiTheme="minorEastAsia" w:eastAsiaTheme="minorEastAsia" w:hAnsiTheme="minorEastAsia" w:hint="eastAsia"/>
          <w:sz w:val="21"/>
          <w:szCs w:val="16"/>
        </w:rPr>
        <w:t>本项目采用</w:t>
      </w:r>
      <w:r>
        <w:rPr>
          <w:rFonts w:asciiTheme="minorEastAsia" w:eastAsiaTheme="minorEastAsia" w:hAnsiTheme="minorEastAsia" w:hint="eastAsia"/>
          <w:b/>
          <w:bCs/>
          <w:sz w:val="21"/>
          <w:szCs w:val="16"/>
        </w:rPr>
        <w:t>最低投标价法</w:t>
      </w:r>
      <w:r>
        <w:rPr>
          <w:rFonts w:asciiTheme="minorEastAsia" w:eastAsiaTheme="minorEastAsia" w:hAnsiTheme="minorEastAsia" w:hint="eastAsia"/>
          <w:sz w:val="21"/>
          <w:szCs w:val="16"/>
        </w:rPr>
        <w:t>评审，投标文件满足竞价文件全部实质性要求且</w:t>
      </w:r>
      <w:r>
        <w:rPr>
          <w:rFonts w:asciiTheme="minorEastAsia" w:eastAsiaTheme="minorEastAsia" w:hAnsiTheme="minorEastAsia" w:hint="eastAsia"/>
          <w:b/>
          <w:bCs/>
          <w:sz w:val="21"/>
          <w:szCs w:val="16"/>
        </w:rPr>
        <w:t>最终投标报价</w:t>
      </w:r>
      <w:r>
        <w:rPr>
          <w:rFonts w:asciiTheme="minorEastAsia" w:eastAsiaTheme="minorEastAsia" w:hAnsiTheme="minorEastAsia" w:hint="eastAsia"/>
          <w:b/>
          <w:sz w:val="21"/>
          <w:szCs w:val="16"/>
        </w:rPr>
        <w:t>最低</w:t>
      </w:r>
      <w:r>
        <w:rPr>
          <w:rFonts w:asciiTheme="minorEastAsia" w:eastAsiaTheme="minorEastAsia" w:hAnsiTheme="minorEastAsia" w:hint="eastAsia"/>
          <w:sz w:val="21"/>
          <w:szCs w:val="16"/>
        </w:rPr>
        <w:t>的投标人为中标人的评审方法。</w:t>
      </w:r>
    </w:p>
    <w:p w:rsidR="006632E6" w:rsidRDefault="00CB7A56">
      <w:pPr>
        <w:spacing w:line="360" w:lineRule="auto"/>
        <w:ind w:firstLine="439"/>
        <w:outlineLvl w:val="1"/>
        <w:rPr>
          <w:rFonts w:asciiTheme="minorEastAsia" w:eastAsiaTheme="minorEastAsia" w:hAnsiTheme="minorEastAsia"/>
          <w:b/>
          <w:sz w:val="24"/>
        </w:rPr>
      </w:pPr>
      <w:bookmarkStart w:id="46" w:name="_Toc22999"/>
      <w:r>
        <w:rPr>
          <w:rFonts w:asciiTheme="minorEastAsia" w:eastAsiaTheme="minorEastAsia" w:hAnsiTheme="minorEastAsia" w:hint="eastAsia"/>
          <w:b/>
          <w:sz w:val="24"/>
        </w:rPr>
        <w:t>二、评审方法</w:t>
      </w:r>
      <w:bookmarkEnd w:id="46"/>
    </w:p>
    <w:p w:rsidR="006632E6" w:rsidRDefault="00CB7A56">
      <w:pPr>
        <w:spacing w:line="360" w:lineRule="auto"/>
        <w:ind w:firstLine="382"/>
        <w:rPr>
          <w:rFonts w:asciiTheme="minorEastAsia" w:eastAsiaTheme="minorEastAsia" w:hAnsiTheme="minorEastAsia"/>
          <w:sz w:val="21"/>
          <w:szCs w:val="16"/>
        </w:rPr>
      </w:pPr>
      <w:r>
        <w:rPr>
          <w:rFonts w:asciiTheme="minorEastAsia" w:eastAsiaTheme="minorEastAsia" w:hAnsiTheme="minorEastAsia" w:hint="eastAsia"/>
          <w:sz w:val="21"/>
          <w:szCs w:val="16"/>
        </w:rPr>
        <w:t>评审小组对投标人的投标文件进行初审，以确定其是否满足竞价文件的实质性要求。初审表如下：</w:t>
      </w:r>
    </w:p>
    <w:p w:rsidR="006632E6" w:rsidRDefault="006632E6">
      <w:pPr>
        <w:spacing w:line="360" w:lineRule="auto"/>
        <w:ind w:firstLine="382"/>
        <w:rPr>
          <w:rFonts w:asciiTheme="minorEastAsia" w:eastAsiaTheme="minorEastAsia" w:hAnsiTheme="minorEastAsia"/>
          <w:sz w:val="21"/>
          <w:szCs w:val="1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2"/>
        <w:gridCol w:w="2223"/>
        <w:gridCol w:w="5597"/>
      </w:tblGrid>
      <w:tr w:rsidR="006632E6">
        <w:trPr>
          <w:trHeight w:val="521"/>
          <w:jc w:val="center"/>
        </w:trPr>
        <w:tc>
          <w:tcPr>
            <w:tcW w:w="5000" w:type="pct"/>
            <w:gridSpan w:val="3"/>
            <w:tcBorders>
              <w:bottom w:val="single" w:sz="4" w:space="0" w:color="auto"/>
            </w:tcBorders>
            <w:vAlign w:val="center"/>
          </w:tcPr>
          <w:p w:rsidR="006632E6" w:rsidRDefault="00CB7A56">
            <w:pPr>
              <w:adjustRightInd w:val="0"/>
              <w:snapToGrid w:val="0"/>
              <w:ind w:right="-10" w:firstLine="384"/>
              <w:jc w:val="center"/>
              <w:rPr>
                <w:rFonts w:ascii="Calibri" w:hAnsi="Calibri" w:cs="Times New Roman"/>
                <w:b/>
                <w:kern w:val="2"/>
                <w:sz w:val="21"/>
                <w:szCs w:val="21"/>
              </w:rPr>
            </w:pPr>
            <w:r>
              <w:rPr>
                <w:rFonts w:ascii="Calibri" w:hAnsi="Calibri" w:cs="Times New Roman" w:hint="eastAsia"/>
                <w:b/>
                <w:kern w:val="2"/>
                <w:sz w:val="21"/>
                <w:szCs w:val="21"/>
              </w:rPr>
              <w:t>初审表</w:t>
            </w:r>
          </w:p>
        </w:tc>
      </w:tr>
      <w:tr w:rsidR="006632E6">
        <w:trPr>
          <w:trHeight w:val="497"/>
          <w:jc w:val="center"/>
        </w:trPr>
        <w:tc>
          <w:tcPr>
            <w:tcW w:w="412" w:type="pct"/>
            <w:tcBorders>
              <w:bottom w:val="single" w:sz="4" w:space="0" w:color="auto"/>
            </w:tcBorders>
            <w:vAlign w:val="center"/>
          </w:tcPr>
          <w:p w:rsidR="006632E6" w:rsidRDefault="00CB7A56">
            <w:pPr>
              <w:adjustRightInd w:val="0"/>
              <w:snapToGrid w:val="0"/>
              <w:ind w:right="-10"/>
              <w:rPr>
                <w:rFonts w:ascii="Calibri" w:hAnsi="Calibri" w:cs="Times New Roman"/>
                <w:b/>
                <w:kern w:val="2"/>
                <w:sz w:val="21"/>
                <w:szCs w:val="21"/>
              </w:rPr>
            </w:pPr>
            <w:r>
              <w:rPr>
                <w:rFonts w:ascii="Calibri" w:hAnsi="Calibri" w:cs="Times New Roman" w:hint="eastAsia"/>
                <w:b/>
                <w:kern w:val="2"/>
                <w:sz w:val="21"/>
                <w:szCs w:val="21"/>
              </w:rPr>
              <w:t>序号</w:t>
            </w:r>
          </w:p>
        </w:tc>
        <w:tc>
          <w:tcPr>
            <w:tcW w:w="1304" w:type="pct"/>
            <w:tcBorders>
              <w:bottom w:val="single" w:sz="4" w:space="0" w:color="auto"/>
            </w:tcBorders>
            <w:vAlign w:val="center"/>
          </w:tcPr>
          <w:p w:rsidR="006632E6" w:rsidRDefault="00CB7A56">
            <w:pPr>
              <w:adjustRightInd w:val="0"/>
              <w:snapToGrid w:val="0"/>
              <w:ind w:right="-10" w:firstLine="384"/>
              <w:jc w:val="center"/>
              <w:rPr>
                <w:rFonts w:ascii="Calibri" w:hAnsi="Calibri" w:cs="Times New Roman"/>
                <w:b/>
                <w:kern w:val="2"/>
                <w:sz w:val="21"/>
                <w:szCs w:val="21"/>
              </w:rPr>
            </w:pPr>
            <w:r>
              <w:rPr>
                <w:rFonts w:ascii="Calibri" w:hAnsi="Calibri" w:cs="Times New Roman" w:hint="eastAsia"/>
                <w:b/>
                <w:kern w:val="2"/>
                <w:sz w:val="21"/>
                <w:szCs w:val="21"/>
              </w:rPr>
              <w:t>评审指标</w:t>
            </w:r>
          </w:p>
        </w:tc>
        <w:tc>
          <w:tcPr>
            <w:tcW w:w="3283" w:type="pct"/>
            <w:tcBorders>
              <w:bottom w:val="single" w:sz="4" w:space="0" w:color="auto"/>
            </w:tcBorders>
            <w:vAlign w:val="center"/>
          </w:tcPr>
          <w:p w:rsidR="006632E6" w:rsidRDefault="00CB7A56">
            <w:pPr>
              <w:adjustRightInd w:val="0"/>
              <w:snapToGrid w:val="0"/>
              <w:ind w:right="-10" w:firstLine="384"/>
              <w:jc w:val="center"/>
              <w:rPr>
                <w:rFonts w:ascii="Calibri" w:hAnsi="Calibri" w:cs="Times New Roman"/>
                <w:b/>
                <w:kern w:val="2"/>
                <w:sz w:val="21"/>
                <w:szCs w:val="21"/>
              </w:rPr>
            </w:pPr>
            <w:r>
              <w:rPr>
                <w:rFonts w:ascii="Calibri" w:hAnsi="Calibri" w:cs="Times New Roman" w:hint="eastAsia"/>
                <w:b/>
                <w:kern w:val="2"/>
                <w:sz w:val="21"/>
                <w:szCs w:val="21"/>
              </w:rPr>
              <w:t>合格条件</w:t>
            </w:r>
          </w:p>
        </w:tc>
      </w:tr>
      <w:tr w:rsidR="006632E6">
        <w:trPr>
          <w:trHeight w:val="454"/>
          <w:jc w:val="center"/>
        </w:trPr>
        <w:tc>
          <w:tcPr>
            <w:tcW w:w="412" w:type="pct"/>
            <w:tcBorders>
              <w:bottom w:val="single" w:sz="4" w:space="0" w:color="auto"/>
            </w:tcBorders>
            <w:vAlign w:val="center"/>
          </w:tcPr>
          <w:p w:rsidR="006632E6" w:rsidRDefault="00CB7A56">
            <w:pPr>
              <w:adjustRightInd w:val="0"/>
              <w:snapToGrid w:val="0"/>
              <w:ind w:right="-10"/>
              <w:rPr>
                <w:rFonts w:ascii="Calibri" w:hAnsi="Calibri" w:cs="Times New Roman"/>
                <w:kern w:val="2"/>
                <w:sz w:val="21"/>
                <w:szCs w:val="21"/>
              </w:rPr>
            </w:pPr>
            <w:r>
              <w:rPr>
                <w:rFonts w:cs="Times New Roman" w:hint="eastAsia"/>
                <w:kern w:val="2"/>
                <w:sz w:val="21"/>
                <w:szCs w:val="21"/>
              </w:rPr>
              <w:t>1</w:t>
            </w:r>
          </w:p>
        </w:tc>
        <w:tc>
          <w:tcPr>
            <w:tcW w:w="1304" w:type="pct"/>
            <w:tcBorders>
              <w:bottom w:val="single" w:sz="4" w:space="0" w:color="auto"/>
            </w:tcBorders>
            <w:vAlign w:val="center"/>
          </w:tcPr>
          <w:p w:rsidR="006632E6" w:rsidRDefault="00CB7A56">
            <w:pPr>
              <w:adjustRightInd w:val="0"/>
              <w:snapToGrid w:val="0"/>
              <w:ind w:right="-10" w:firstLine="382"/>
              <w:jc w:val="left"/>
              <w:rPr>
                <w:rFonts w:cs="Times New Roman"/>
                <w:kern w:val="2"/>
                <w:sz w:val="21"/>
                <w:szCs w:val="21"/>
              </w:rPr>
            </w:pPr>
            <w:r>
              <w:rPr>
                <w:rFonts w:cs="Times New Roman" w:hint="eastAsia"/>
                <w:kern w:val="2"/>
                <w:sz w:val="21"/>
                <w:szCs w:val="21"/>
              </w:rPr>
              <w:t>营业执照</w:t>
            </w:r>
          </w:p>
        </w:tc>
        <w:tc>
          <w:tcPr>
            <w:tcW w:w="3283" w:type="pct"/>
            <w:tcBorders>
              <w:bottom w:val="single" w:sz="4" w:space="0" w:color="auto"/>
            </w:tcBorders>
            <w:vAlign w:val="center"/>
          </w:tcPr>
          <w:p w:rsidR="006632E6" w:rsidRDefault="00CB7A56">
            <w:pPr>
              <w:adjustRightInd w:val="0"/>
              <w:snapToGrid w:val="0"/>
              <w:ind w:right="-10" w:firstLine="382"/>
              <w:rPr>
                <w:rFonts w:ascii="Calibri" w:hAnsi="Calibri" w:cs="Times New Roman"/>
                <w:kern w:val="2"/>
                <w:sz w:val="21"/>
                <w:szCs w:val="21"/>
              </w:rPr>
            </w:pPr>
            <w:r>
              <w:rPr>
                <w:rFonts w:cs="Times New Roman" w:hint="eastAsia"/>
                <w:kern w:val="2"/>
                <w:sz w:val="21"/>
                <w:szCs w:val="21"/>
              </w:rPr>
              <w:t>提供有效的营业执照扫描件，应完整地体现出营业执照的全部内容。</w:t>
            </w:r>
          </w:p>
        </w:tc>
      </w:tr>
      <w:tr w:rsidR="006632E6">
        <w:trPr>
          <w:trHeight w:val="454"/>
          <w:jc w:val="center"/>
        </w:trPr>
        <w:tc>
          <w:tcPr>
            <w:tcW w:w="412" w:type="pct"/>
            <w:vAlign w:val="center"/>
          </w:tcPr>
          <w:p w:rsidR="006632E6" w:rsidRDefault="00CB7A56">
            <w:pPr>
              <w:adjustRightInd w:val="0"/>
              <w:snapToGrid w:val="0"/>
              <w:ind w:right="-10"/>
              <w:rPr>
                <w:rFonts w:cs="Times New Roman"/>
                <w:kern w:val="2"/>
                <w:sz w:val="21"/>
                <w:szCs w:val="21"/>
              </w:rPr>
            </w:pPr>
            <w:r>
              <w:rPr>
                <w:rFonts w:cs="Times New Roman" w:hint="eastAsia"/>
                <w:kern w:val="2"/>
                <w:sz w:val="21"/>
                <w:szCs w:val="21"/>
              </w:rPr>
              <w:t>2</w:t>
            </w:r>
          </w:p>
        </w:tc>
        <w:tc>
          <w:tcPr>
            <w:tcW w:w="1304" w:type="pct"/>
            <w:vAlign w:val="center"/>
          </w:tcPr>
          <w:p w:rsidR="006632E6" w:rsidRDefault="00CB7A56">
            <w:pPr>
              <w:adjustRightInd w:val="0"/>
              <w:snapToGrid w:val="0"/>
              <w:ind w:right="-10" w:firstLine="382"/>
              <w:jc w:val="left"/>
              <w:rPr>
                <w:rFonts w:cs="Times New Roman"/>
                <w:kern w:val="2"/>
                <w:sz w:val="21"/>
                <w:szCs w:val="21"/>
              </w:rPr>
            </w:pPr>
            <w:r>
              <w:rPr>
                <w:rFonts w:cs="Times New Roman" w:hint="eastAsia"/>
                <w:kern w:val="2"/>
                <w:sz w:val="21"/>
                <w:szCs w:val="21"/>
              </w:rPr>
              <w:t>资质证书</w:t>
            </w:r>
          </w:p>
        </w:tc>
        <w:tc>
          <w:tcPr>
            <w:tcW w:w="3283" w:type="pct"/>
            <w:vAlign w:val="center"/>
          </w:tcPr>
          <w:p w:rsidR="006632E6" w:rsidRDefault="00CB7A56">
            <w:pPr>
              <w:adjustRightInd w:val="0"/>
              <w:snapToGrid w:val="0"/>
              <w:ind w:right="-10" w:firstLine="382"/>
              <w:rPr>
                <w:rFonts w:ascii="Calibri" w:hAnsi="Calibri"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公告的资质证书。</w:t>
            </w:r>
          </w:p>
        </w:tc>
      </w:tr>
      <w:tr w:rsidR="006632E6">
        <w:trPr>
          <w:trHeight w:val="454"/>
          <w:jc w:val="center"/>
        </w:trPr>
        <w:tc>
          <w:tcPr>
            <w:tcW w:w="412" w:type="pct"/>
            <w:vAlign w:val="center"/>
          </w:tcPr>
          <w:p w:rsidR="006632E6" w:rsidRDefault="00CB7A56">
            <w:pPr>
              <w:adjustRightInd w:val="0"/>
              <w:snapToGrid w:val="0"/>
              <w:ind w:right="-10"/>
              <w:rPr>
                <w:rFonts w:cs="Times New Roman"/>
                <w:kern w:val="2"/>
                <w:sz w:val="21"/>
                <w:szCs w:val="21"/>
              </w:rPr>
            </w:pPr>
            <w:r>
              <w:rPr>
                <w:rFonts w:cs="Times New Roman" w:hint="eastAsia"/>
                <w:kern w:val="2"/>
                <w:sz w:val="21"/>
                <w:szCs w:val="21"/>
              </w:rPr>
              <w:t>3</w:t>
            </w:r>
          </w:p>
        </w:tc>
        <w:tc>
          <w:tcPr>
            <w:tcW w:w="1304" w:type="pct"/>
            <w:vAlign w:val="center"/>
          </w:tcPr>
          <w:p w:rsidR="006632E6" w:rsidRDefault="00CB7A56">
            <w:pPr>
              <w:adjustRightInd w:val="0"/>
              <w:snapToGrid w:val="0"/>
              <w:ind w:right="-10"/>
              <w:jc w:val="left"/>
              <w:rPr>
                <w:rFonts w:cs="Times New Roman"/>
                <w:kern w:val="2"/>
                <w:sz w:val="21"/>
                <w:szCs w:val="21"/>
              </w:rPr>
            </w:pPr>
            <w:r>
              <w:rPr>
                <w:rFonts w:cs="Times New Roman" w:hint="eastAsia"/>
                <w:kern w:val="2"/>
                <w:sz w:val="21"/>
                <w:szCs w:val="21"/>
              </w:rPr>
              <w:t>联合协议（如要求）</w:t>
            </w:r>
          </w:p>
        </w:tc>
        <w:tc>
          <w:tcPr>
            <w:tcW w:w="3283" w:type="pct"/>
            <w:vAlign w:val="center"/>
          </w:tcPr>
          <w:p w:rsidR="006632E6" w:rsidRDefault="00CB7A56">
            <w:pPr>
              <w:adjustRightInd w:val="0"/>
              <w:snapToGrid w:val="0"/>
              <w:ind w:right="-10" w:firstLine="382"/>
              <w:rPr>
                <w:rFonts w:ascii="Calibri" w:hAnsi="Calibri" w:cs="Times New Roman"/>
                <w:kern w:val="2"/>
                <w:sz w:val="21"/>
                <w:szCs w:val="21"/>
              </w:rPr>
            </w:pPr>
            <w:r>
              <w:rPr>
                <w:rFonts w:cs="Times New Roman" w:hint="eastAsia"/>
                <w:kern w:val="2"/>
                <w:sz w:val="21"/>
                <w:szCs w:val="21"/>
              </w:rPr>
              <w:t>格式、填写要求符合</w:t>
            </w:r>
            <w:r>
              <w:rPr>
                <w:rFonts w:ascii="Times New Roman" w:eastAsiaTheme="minorEastAsia" w:hAnsi="Times New Roman" w:cs="Times New Roman" w:hint="eastAsia"/>
                <w:sz w:val="21"/>
                <w:szCs w:val="21"/>
              </w:rPr>
              <w:t>竞价</w:t>
            </w:r>
            <w:r>
              <w:rPr>
                <w:rFonts w:cs="Times New Roman" w:hint="eastAsia"/>
                <w:kern w:val="2"/>
                <w:sz w:val="21"/>
                <w:szCs w:val="21"/>
              </w:rPr>
              <w:t>文件规定。</w:t>
            </w:r>
          </w:p>
        </w:tc>
      </w:tr>
      <w:tr w:rsidR="006632E6">
        <w:trPr>
          <w:trHeight w:val="454"/>
          <w:jc w:val="center"/>
        </w:trPr>
        <w:tc>
          <w:tcPr>
            <w:tcW w:w="412" w:type="pct"/>
            <w:vAlign w:val="center"/>
          </w:tcPr>
          <w:p w:rsidR="006632E6" w:rsidRDefault="00CB7A56">
            <w:pPr>
              <w:adjustRightInd w:val="0"/>
              <w:snapToGrid w:val="0"/>
              <w:ind w:right="-10"/>
              <w:rPr>
                <w:rFonts w:cs="Times New Roman"/>
                <w:kern w:val="2"/>
                <w:sz w:val="21"/>
                <w:szCs w:val="21"/>
              </w:rPr>
            </w:pPr>
            <w:r>
              <w:rPr>
                <w:rFonts w:cs="Times New Roman" w:hint="eastAsia"/>
                <w:kern w:val="2"/>
                <w:sz w:val="21"/>
                <w:szCs w:val="21"/>
              </w:rPr>
              <w:t>4</w:t>
            </w:r>
          </w:p>
        </w:tc>
        <w:tc>
          <w:tcPr>
            <w:tcW w:w="1304" w:type="pct"/>
            <w:vAlign w:val="center"/>
          </w:tcPr>
          <w:p w:rsidR="006632E6" w:rsidRDefault="00CB7A56">
            <w:pPr>
              <w:adjustRightInd w:val="0"/>
              <w:snapToGrid w:val="0"/>
              <w:ind w:right="-10" w:firstLine="382"/>
              <w:jc w:val="left"/>
              <w:rPr>
                <w:rFonts w:cs="Times New Roman"/>
                <w:kern w:val="2"/>
                <w:sz w:val="21"/>
                <w:szCs w:val="21"/>
              </w:rPr>
            </w:pPr>
            <w:r>
              <w:rPr>
                <w:rFonts w:cs="Times New Roman" w:hint="eastAsia"/>
                <w:kern w:val="2"/>
                <w:sz w:val="21"/>
                <w:szCs w:val="21"/>
              </w:rPr>
              <w:t>投标人业绩</w:t>
            </w:r>
          </w:p>
        </w:tc>
        <w:tc>
          <w:tcPr>
            <w:tcW w:w="3283" w:type="pct"/>
            <w:vAlign w:val="center"/>
          </w:tcPr>
          <w:p w:rsidR="006632E6" w:rsidRDefault="00CB7A56">
            <w:pPr>
              <w:ind w:right="-11" w:firstLine="382"/>
              <w:rPr>
                <w:rFonts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公告的投标人业绩。</w:t>
            </w:r>
          </w:p>
        </w:tc>
      </w:tr>
      <w:tr w:rsidR="006632E6">
        <w:trPr>
          <w:trHeight w:val="454"/>
          <w:jc w:val="center"/>
        </w:trPr>
        <w:tc>
          <w:tcPr>
            <w:tcW w:w="412" w:type="pct"/>
            <w:vAlign w:val="center"/>
          </w:tcPr>
          <w:p w:rsidR="006632E6" w:rsidRDefault="00CB7A56">
            <w:pPr>
              <w:adjustRightInd w:val="0"/>
              <w:snapToGrid w:val="0"/>
              <w:ind w:right="-10"/>
              <w:rPr>
                <w:rFonts w:cs="Times New Roman"/>
                <w:kern w:val="2"/>
                <w:sz w:val="21"/>
                <w:szCs w:val="21"/>
              </w:rPr>
            </w:pPr>
            <w:r>
              <w:rPr>
                <w:rFonts w:cs="Times New Roman" w:hint="eastAsia"/>
                <w:kern w:val="2"/>
                <w:sz w:val="21"/>
                <w:szCs w:val="21"/>
              </w:rPr>
              <w:t>5</w:t>
            </w:r>
          </w:p>
        </w:tc>
        <w:tc>
          <w:tcPr>
            <w:tcW w:w="1304" w:type="pct"/>
            <w:vAlign w:val="center"/>
          </w:tcPr>
          <w:p w:rsidR="006632E6" w:rsidRDefault="00CB7A56">
            <w:pPr>
              <w:adjustRightInd w:val="0"/>
              <w:snapToGrid w:val="0"/>
              <w:ind w:right="-10"/>
              <w:jc w:val="left"/>
              <w:rPr>
                <w:rFonts w:cs="Times New Roman"/>
                <w:kern w:val="2"/>
                <w:sz w:val="21"/>
                <w:szCs w:val="21"/>
              </w:rPr>
            </w:pPr>
            <w:r>
              <w:rPr>
                <w:rFonts w:cs="Times New Roman" w:hint="eastAsia"/>
                <w:kern w:val="2"/>
                <w:sz w:val="21"/>
                <w:szCs w:val="21"/>
              </w:rPr>
              <w:t>项目负责人资格要求</w:t>
            </w:r>
          </w:p>
        </w:tc>
        <w:tc>
          <w:tcPr>
            <w:tcW w:w="3283" w:type="pct"/>
            <w:vAlign w:val="center"/>
          </w:tcPr>
          <w:p w:rsidR="006632E6" w:rsidRDefault="00CB7A56">
            <w:pPr>
              <w:ind w:right="-11" w:firstLine="382"/>
              <w:rPr>
                <w:rFonts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6632E6">
        <w:trPr>
          <w:trHeight w:val="454"/>
          <w:jc w:val="center"/>
        </w:trPr>
        <w:tc>
          <w:tcPr>
            <w:tcW w:w="412" w:type="pct"/>
            <w:vAlign w:val="center"/>
          </w:tcPr>
          <w:p w:rsidR="006632E6" w:rsidRDefault="00CB7A56">
            <w:pPr>
              <w:adjustRightInd w:val="0"/>
              <w:snapToGrid w:val="0"/>
              <w:ind w:right="-10"/>
              <w:rPr>
                <w:rFonts w:cs="Times New Roman"/>
                <w:kern w:val="2"/>
                <w:sz w:val="21"/>
                <w:szCs w:val="21"/>
              </w:rPr>
            </w:pPr>
            <w:r>
              <w:rPr>
                <w:rFonts w:cs="Times New Roman" w:hint="eastAsia"/>
                <w:kern w:val="2"/>
                <w:sz w:val="21"/>
                <w:szCs w:val="21"/>
              </w:rPr>
              <w:t>6</w:t>
            </w:r>
          </w:p>
        </w:tc>
        <w:tc>
          <w:tcPr>
            <w:tcW w:w="1304" w:type="pct"/>
            <w:vAlign w:val="center"/>
          </w:tcPr>
          <w:p w:rsidR="006632E6" w:rsidRDefault="00CB7A56">
            <w:pPr>
              <w:adjustRightInd w:val="0"/>
              <w:snapToGrid w:val="0"/>
              <w:ind w:right="-10" w:firstLine="382"/>
              <w:jc w:val="left"/>
              <w:rPr>
                <w:rFonts w:cs="Times New Roman"/>
                <w:kern w:val="2"/>
                <w:sz w:val="21"/>
                <w:szCs w:val="21"/>
              </w:rPr>
            </w:pPr>
            <w:r>
              <w:rPr>
                <w:rFonts w:cs="Times New Roman" w:hint="eastAsia"/>
                <w:kern w:val="2"/>
                <w:sz w:val="21"/>
                <w:szCs w:val="21"/>
              </w:rPr>
              <w:t>投标函</w:t>
            </w:r>
          </w:p>
        </w:tc>
        <w:tc>
          <w:tcPr>
            <w:tcW w:w="3283" w:type="pct"/>
            <w:vAlign w:val="center"/>
          </w:tcPr>
          <w:p w:rsidR="006632E6" w:rsidRDefault="00CB7A56">
            <w:pPr>
              <w:adjustRightInd w:val="0"/>
              <w:snapToGrid w:val="0"/>
              <w:ind w:right="-10" w:firstLine="382"/>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6632E6">
        <w:trPr>
          <w:trHeight w:val="454"/>
          <w:jc w:val="center"/>
        </w:trPr>
        <w:tc>
          <w:tcPr>
            <w:tcW w:w="412" w:type="pct"/>
            <w:vAlign w:val="center"/>
          </w:tcPr>
          <w:p w:rsidR="006632E6" w:rsidRDefault="00CB7A56">
            <w:pPr>
              <w:adjustRightInd w:val="0"/>
              <w:snapToGrid w:val="0"/>
              <w:ind w:right="-10"/>
              <w:rPr>
                <w:rFonts w:cs="Times New Roman"/>
                <w:kern w:val="2"/>
                <w:sz w:val="21"/>
                <w:szCs w:val="21"/>
              </w:rPr>
            </w:pPr>
            <w:r>
              <w:rPr>
                <w:rFonts w:cs="Times New Roman" w:hint="eastAsia"/>
                <w:kern w:val="2"/>
                <w:sz w:val="21"/>
                <w:szCs w:val="21"/>
              </w:rPr>
              <w:t>7</w:t>
            </w:r>
          </w:p>
        </w:tc>
        <w:tc>
          <w:tcPr>
            <w:tcW w:w="1304" w:type="pct"/>
            <w:vAlign w:val="center"/>
          </w:tcPr>
          <w:p w:rsidR="006632E6" w:rsidRDefault="00CB7A56">
            <w:pPr>
              <w:adjustRightInd w:val="0"/>
              <w:snapToGrid w:val="0"/>
              <w:ind w:right="-10"/>
              <w:jc w:val="left"/>
              <w:rPr>
                <w:rFonts w:cs="Times New Roman"/>
                <w:kern w:val="2"/>
                <w:sz w:val="21"/>
                <w:szCs w:val="21"/>
              </w:rPr>
            </w:pPr>
            <w:r>
              <w:rPr>
                <w:rFonts w:cs="Times New Roman" w:hint="eastAsia"/>
                <w:kern w:val="2"/>
                <w:sz w:val="21"/>
                <w:szCs w:val="21"/>
              </w:rPr>
              <w:t>竞价文件获取情况</w:t>
            </w:r>
          </w:p>
        </w:tc>
        <w:tc>
          <w:tcPr>
            <w:tcW w:w="3283" w:type="pct"/>
            <w:vAlign w:val="center"/>
          </w:tcPr>
          <w:p w:rsidR="006632E6" w:rsidRDefault="00CB7A56">
            <w:pPr>
              <w:adjustRightInd w:val="0"/>
              <w:snapToGrid w:val="0"/>
              <w:ind w:right="-10" w:firstLine="382"/>
              <w:rPr>
                <w:rFonts w:ascii="Calibri" w:hAnsi="Calibri" w:cs="Times New Roman"/>
                <w:kern w:val="2"/>
                <w:sz w:val="21"/>
                <w:szCs w:val="21"/>
              </w:rPr>
            </w:pPr>
            <w:r>
              <w:rPr>
                <w:rFonts w:asciiTheme="minorEastAsia" w:eastAsiaTheme="minorEastAsia" w:hAnsiTheme="minorEastAsia" w:hint="eastAsia"/>
                <w:sz w:val="21"/>
                <w:szCs w:val="21"/>
              </w:rPr>
              <w:t>在</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文件获取截止时间前完成</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w:t>
            </w:r>
            <w:r>
              <w:rPr>
                <w:rFonts w:cs="Times New Roman" w:hint="eastAsia"/>
                <w:kern w:val="2"/>
                <w:sz w:val="21"/>
                <w:szCs w:val="21"/>
              </w:rPr>
              <w:t>。</w:t>
            </w:r>
          </w:p>
        </w:tc>
      </w:tr>
      <w:tr w:rsidR="006632E6">
        <w:trPr>
          <w:trHeight w:val="454"/>
          <w:jc w:val="center"/>
        </w:trPr>
        <w:tc>
          <w:tcPr>
            <w:tcW w:w="412" w:type="pct"/>
            <w:vAlign w:val="center"/>
          </w:tcPr>
          <w:p w:rsidR="006632E6" w:rsidRDefault="00CB7A56">
            <w:pPr>
              <w:adjustRightInd w:val="0"/>
              <w:snapToGrid w:val="0"/>
              <w:ind w:right="-10"/>
              <w:rPr>
                <w:rFonts w:cs="Times New Roman"/>
                <w:kern w:val="2"/>
                <w:sz w:val="21"/>
                <w:szCs w:val="21"/>
              </w:rPr>
            </w:pPr>
            <w:r>
              <w:rPr>
                <w:rFonts w:cs="Times New Roman" w:hint="eastAsia"/>
                <w:kern w:val="2"/>
                <w:sz w:val="21"/>
                <w:szCs w:val="21"/>
              </w:rPr>
              <w:t>8</w:t>
            </w:r>
          </w:p>
        </w:tc>
        <w:tc>
          <w:tcPr>
            <w:tcW w:w="1304" w:type="pct"/>
            <w:vAlign w:val="center"/>
          </w:tcPr>
          <w:p w:rsidR="006632E6" w:rsidRDefault="00CB7A56">
            <w:pPr>
              <w:adjustRightInd w:val="0"/>
              <w:snapToGrid w:val="0"/>
              <w:ind w:right="-10" w:firstLine="382"/>
              <w:jc w:val="left"/>
              <w:rPr>
                <w:rFonts w:cs="Times New Roman"/>
                <w:kern w:val="2"/>
                <w:sz w:val="21"/>
                <w:szCs w:val="21"/>
              </w:rPr>
            </w:pPr>
            <w:r>
              <w:rPr>
                <w:rFonts w:cs="Times New Roman" w:hint="eastAsia"/>
                <w:kern w:val="2"/>
                <w:sz w:val="21"/>
                <w:szCs w:val="21"/>
              </w:rPr>
              <w:t>授权书</w:t>
            </w:r>
          </w:p>
        </w:tc>
        <w:tc>
          <w:tcPr>
            <w:tcW w:w="3283" w:type="pct"/>
            <w:vAlign w:val="center"/>
          </w:tcPr>
          <w:p w:rsidR="006632E6" w:rsidRDefault="00CB7A56">
            <w:pPr>
              <w:adjustRightInd w:val="0"/>
              <w:snapToGrid w:val="0"/>
              <w:ind w:right="-10" w:firstLine="382"/>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6632E6">
        <w:trPr>
          <w:trHeight w:val="454"/>
          <w:jc w:val="center"/>
        </w:trPr>
        <w:tc>
          <w:tcPr>
            <w:tcW w:w="412" w:type="pct"/>
            <w:vAlign w:val="center"/>
          </w:tcPr>
          <w:p w:rsidR="006632E6" w:rsidRDefault="00CB7A56">
            <w:pPr>
              <w:adjustRightInd w:val="0"/>
              <w:snapToGrid w:val="0"/>
              <w:ind w:right="-10"/>
              <w:rPr>
                <w:rFonts w:cs="Times New Roman"/>
                <w:kern w:val="2"/>
                <w:sz w:val="21"/>
                <w:szCs w:val="21"/>
              </w:rPr>
            </w:pPr>
            <w:r>
              <w:rPr>
                <w:rFonts w:cs="Times New Roman" w:hint="eastAsia"/>
                <w:kern w:val="2"/>
                <w:sz w:val="21"/>
                <w:szCs w:val="21"/>
              </w:rPr>
              <w:t>9</w:t>
            </w:r>
          </w:p>
        </w:tc>
        <w:tc>
          <w:tcPr>
            <w:tcW w:w="1304" w:type="pct"/>
            <w:vAlign w:val="center"/>
          </w:tcPr>
          <w:p w:rsidR="006632E6" w:rsidRDefault="00CB7A56">
            <w:pPr>
              <w:adjustRightInd w:val="0"/>
              <w:snapToGrid w:val="0"/>
              <w:ind w:right="-10" w:firstLine="382"/>
              <w:jc w:val="left"/>
              <w:rPr>
                <w:rFonts w:cs="Times New Roman"/>
                <w:kern w:val="2"/>
                <w:sz w:val="21"/>
                <w:szCs w:val="21"/>
              </w:rPr>
            </w:pPr>
            <w:r>
              <w:rPr>
                <w:rFonts w:cs="Times New Roman" w:hint="eastAsia"/>
                <w:kern w:val="2"/>
                <w:sz w:val="21"/>
                <w:szCs w:val="21"/>
              </w:rPr>
              <w:t>投标报价</w:t>
            </w:r>
          </w:p>
        </w:tc>
        <w:tc>
          <w:tcPr>
            <w:tcW w:w="3283" w:type="pct"/>
            <w:vAlign w:val="center"/>
          </w:tcPr>
          <w:p w:rsidR="006632E6" w:rsidRDefault="00CB7A56">
            <w:pPr>
              <w:adjustRightInd w:val="0"/>
              <w:snapToGrid w:val="0"/>
              <w:ind w:right="-10" w:firstLine="382"/>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6632E6">
        <w:trPr>
          <w:trHeight w:val="444"/>
          <w:jc w:val="center"/>
        </w:trPr>
        <w:tc>
          <w:tcPr>
            <w:tcW w:w="412" w:type="pct"/>
            <w:vAlign w:val="center"/>
          </w:tcPr>
          <w:p w:rsidR="006632E6" w:rsidRDefault="00CB7A56">
            <w:pPr>
              <w:adjustRightInd w:val="0"/>
              <w:snapToGrid w:val="0"/>
              <w:ind w:right="-10"/>
              <w:rPr>
                <w:rFonts w:cs="Times New Roman"/>
                <w:kern w:val="2"/>
                <w:sz w:val="21"/>
                <w:szCs w:val="21"/>
              </w:rPr>
            </w:pPr>
            <w:r>
              <w:rPr>
                <w:rFonts w:cs="Times New Roman" w:hint="eastAsia"/>
                <w:kern w:val="2"/>
                <w:sz w:val="21"/>
                <w:szCs w:val="21"/>
              </w:rPr>
              <w:t>10</w:t>
            </w:r>
          </w:p>
        </w:tc>
        <w:tc>
          <w:tcPr>
            <w:tcW w:w="1304" w:type="pct"/>
            <w:vAlign w:val="center"/>
          </w:tcPr>
          <w:p w:rsidR="006632E6" w:rsidRDefault="00CB7A56">
            <w:pPr>
              <w:adjustRightInd w:val="0"/>
              <w:snapToGrid w:val="0"/>
              <w:ind w:right="-10" w:firstLine="382"/>
              <w:jc w:val="left"/>
              <w:rPr>
                <w:rFonts w:cs="Times New Roman"/>
                <w:kern w:val="2"/>
                <w:sz w:val="21"/>
                <w:szCs w:val="21"/>
              </w:rPr>
            </w:pPr>
            <w:r>
              <w:rPr>
                <w:rFonts w:cs="Times New Roman" w:hint="eastAsia"/>
                <w:kern w:val="2"/>
                <w:sz w:val="21"/>
                <w:szCs w:val="21"/>
              </w:rPr>
              <w:t>其他要求</w:t>
            </w:r>
          </w:p>
        </w:tc>
        <w:tc>
          <w:tcPr>
            <w:tcW w:w="3283" w:type="pct"/>
            <w:vAlign w:val="center"/>
          </w:tcPr>
          <w:p w:rsidR="006632E6" w:rsidRDefault="00CB7A56">
            <w:pPr>
              <w:adjustRightInd w:val="0"/>
              <w:snapToGrid w:val="0"/>
              <w:ind w:right="-10" w:firstLine="382"/>
              <w:rPr>
                <w:rFonts w:cs="Times New Roman"/>
                <w:kern w:val="2"/>
                <w:sz w:val="21"/>
                <w:szCs w:val="21"/>
              </w:rPr>
            </w:pPr>
            <w:r>
              <w:rPr>
                <w:rFonts w:cs="Times New Roman" w:hint="eastAsia"/>
                <w:kern w:val="2"/>
                <w:sz w:val="21"/>
                <w:szCs w:val="21"/>
              </w:rPr>
              <w:t>……</w:t>
            </w:r>
          </w:p>
        </w:tc>
      </w:tr>
      <w:tr w:rsidR="006632E6">
        <w:trPr>
          <w:trHeight w:val="515"/>
          <w:jc w:val="center"/>
        </w:trPr>
        <w:tc>
          <w:tcPr>
            <w:tcW w:w="5000" w:type="pct"/>
            <w:gridSpan w:val="3"/>
            <w:tcBorders>
              <w:bottom w:val="single" w:sz="4" w:space="0" w:color="auto"/>
            </w:tcBorders>
            <w:vAlign w:val="center"/>
          </w:tcPr>
          <w:p w:rsidR="006632E6" w:rsidRDefault="00CB7A56">
            <w:pPr>
              <w:adjustRightInd w:val="0"/>
              <w:snapToGrid w:val="0"/>
              <w:ind w:right="-10" w:firstLine="382"/>
              <w:jc w:val="left"/>
              <w:rPr>
                <w:rFonts w:ascii="Calibri" w:hAnsi="Calibri" w:cs="Times New Roman"/>
                <w:kern w:val="2"/>
                <w:sz w:val="21"/>
                <w:szCs w:val="21"/>
              </w:rPr>
            </w:pPr>
            <w:r>
              <w:rPr>
                <w:rFonts w:ascii="Calibri" w:hAnsi="Calibri" w:cs="Times New Roman" w:hint="eastAsia"/>
                <w:kern w:val="2"/>
                <w:sz w:val="21"/>
                <w:szCs w:val="21"/>
              </w:rPr>
              <w:t>评审指标通过标准：投标人必须通过上述全部指标。</w:t>
            </w:r>
          </w:p>
        </w:tc>
      </w:tr>
    </w:tbl>
    <w:p w:rsidR="006632E6" w:rsidRDefault="00CB7A56">
      <w:pPr>
        <w:spacing w:line="360" w:lineRule="auto"/>
        <w:ind w:firstLine="384"/>
        <w:rPr>
          <w:rFonts w:asciiTheme="minorEastAsia" w:eastAsiaTheme="minorEastAsia" w:hAnsiTheme="minorEastAsia"/>
          <w:sz w:val="21"/>
          <w:szCs w:val="16"/>
        </w:rPr>
      </w:pPr>
      <w:r>
        <w:rPr>
          <w:rFonts w:asciiTheme="minorEastAsia" w:eastAsiaTheme="minorEastAsia" w:hAnsiTheme="minorEastAsia" w:hint="eastAsia"/>
          <w:b/>
          <w:bCs/>
          <w:sz w:val="21"/>
          <w:szCs w:val="16"/>
        </w:rPr>
        <w:t>初审指标通过标准：</w:t>
      </w:r>
      <w:r>
        <w:rPr>
          <w:rFonts w:asciiTheme="minorEastAsia" w:eastAsiaTheme="minorEastAsia" w:hAnsiTheme="minorEastAsia" w:hint="eastAsia"/>
          <w:sz w:val="21"/>
          <w:szCs w:val="16"/>
        </w:rPr>
        <w:t>投标人必须通过初审表中的全部评审指标。</w:t>
      </w:r>
    </w:p>
    <w:p w:rsidR="006632E6" w:rsidRDefault="006632E6">
      <w:pPr>
        <w:spacing w:line="360" w:lineRule="auto"/>
        <w:ind w:firstLine="382"/>
        <w:rPr>
          <w:rFonts w:asciiTheme="minorEastAsia" w:eastAsiaTheme="minorEastAsia" w:hAnsiTheme="minorEastAsia"/>
          <w:sz w:val="21"/>
          <w:szCs w:val="16"/>
        </w:rPr>
      </w:pPr>
    </w:p>
    <w:p w:rsidR="006632E6" w:rsidRDefault="00CB7A56">
      <w:pPr>
        <w:spacing w:line="360" w:lineRule="auto"/>
        <w:ind w:firstLine="439"/>
        <w:outlineLvl w:val="1"/>
        <w:rPr>
          <w:rFonts w:asciiTheme="minorEastAsia" w:eastAsiaTheme="minorEastAsia" w:hAnsiTheme="minorEastAsia"/>
          <w:b/>
          <w:sz w:val="24"/>
        </w:rPr>
      </w:pPr>
      <w:bookmarkStart w:id="47" w:name="_Toc29576"/>
      <w:bookmarkStart w:id="48" w:name="_Toc4545"/>
      <w:r>
        <w:rPr>
          <w:rFonts w:asciiTheme="minorEastAsia" w:eastAsiaTheme="minorEastAsia" w:hAnsiTheme="minorEastAsia"/>
          <w:b/>
          <w:sz w:val="24"/>
        </w:rPr>
        <w:t>三、评审程序</w:t>
      </w:r>
      <w:bookmarkEnd w:id="47"/>
      <w:bookmarkEnd w:id="48"/>
    </w:p>
    <w:p w:rsidR="006632E6" w:rsidRDefault="00CB7A56">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bCs/>
          <w:sz w:val="21"/>
          <w:szCs w:val="16"/>
        </w:rPr>
        <w:t>1.</w:t>
      </w:r>
      <w:r>
        <w:rPr>
          <w:rFonts w:ascii="Times New Roman" w:eastAsiaTheme="minorEastAsia" w:hAnsi="Times New Roman" w:cs="Times New Roman"/>
          <w:bCs/>
          <w:sz w:val="21"/>
          <w:szCs w:val="16"/>
        </w:rPr>
        <w:t>初审。评审小组对投标文件按照初审表进行评审，投标人未实质性响应</w:t>
      </w:r>
      <w:r>
        <w:rPr>
          <w:rFonts w:ascii="Times New Roman" w:eastAsiaTheme="minorEastAsia" w:hAnsi="Times New Roman" w:cs="Times New Roman" w:hint="eastAsia"/>
          <w:bCs/>
          <w:sz w:val="21"/>
          <w:szCs w:val="16"/>
        </w:rPr>
        <w:t>竞价</w:t>
      </w:r>
      <w:r>
        <w:rPr>
          <w:rFonts w:ascii="Times New Roman" w:eastAsiaTheme="minorEastAsia" w:hAnsi="Times New Roman" w:cs="Times New Roman"/>
          <w:bCs/>
          <w:sz w:val="21"/>
          <w:szCs w:val="16"/>
        </w:rPr>
        <w:t>文件要求导致投标无效的，评审小组将以询标的方式告知有关投标人。</w:t>
      </w:r>
    </w:p>
    <w:p w:rsidR="006632E6" w:rsidRDefault="00CB7A56">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hint="eastAsia"/>
          <w:bCs/>
          <w:sz w:val="21"/>
          <w:szCs w:val="16"/>
        </w:rPr>
        <w:t>初审</w:t>
      </w:r>
      <w:r>
        <w:rPr>
          <w:rFonts w:ascii="Times New Roman" w:eastAsiaTheme="minorEastAsia" w:hAnsi="Times New Roman" w:cs="Times New Roman"/>
          <w:bCs/>
          <w:sz w:val="21"/>
          <w:szCs w:val="16"/>
        </w:rPr>
        <w:t>结束后，</w:t>
      </w:r>
      <w:r>
        <w:rPr>
          <w:rFonts w:ascii="Times New Roman" w:eastAsiaTheme="minorEastAsia" w:hAnsi="Times New Roman" w:cs="Times New Roman"/>
          <w:bCs/>
          <w:color w:val="FF0000"/>
          <w:sz w:val="21"/>
          <w:szCs w:val="16"/>
        </w:rPr>
        <w:t>评审小组</w:t>
      </w:r>
      <w:r>
        <w:rPr>
          <w:rFonts w:ascii="Times New Roman" w:eastAsiaTheme="minorEastAsia" w:hAnsi="Times New Roman" w:cs="Times New Roman" w:hint="eastAsia"/>
          <w:bCs/>
          <w:color w:val="FF0000"/>
          <w:sz w:val="21"/>
          <w:szCs w:val="16"/>
        </w:rPr>
        <w:t>如果认为有必要进行二次报价，</w:t>
      </w:r>
      <w:r>
        <w:rPr>
          <w:rFonts w:ascii="Times New Roman" w:eastAsiaTheme="minorEastAsia" w:hAnsi="Times New Roman" w:cs="Times New Roman"/>
          <w:bCs/>
          <w:sz w:val="21"/>
          <w:szCs w:val="16"/>
        </w:rPr>
        <w:t>应当要求所有实质性响应的投标人在规定时间内提交最终投标报价</w:t>
      </w:r>
      <w:r>
        <w:rPr>
          <w:rFonts w:ascii="Times New Roman" w:hAnsi="Times New Roman" w:cs="Times New Roman"/>
          <w:bCs/>
          <w:sz w:val="21"/>
          <w:szCs w:val="16"/>
        </w:rPr>
        <w:t>。如投标人未</w:t>
      </w:r>
      <w:r>
        <w:rPr>
          <w:rFonts w:ascii="Times New Roman" w:eastAsiaTheme="minorEastAsia" w:hAnsi="Times New Roman" w:cs="Times New Roman"/>
          <w:bCs/>
          <w:sz w:val="21"/>
          <w:szCs w:val="16"/>
        </w:rPr>
        <w:t>在规定时间内提交对应轮次的报价，则按上一轮次报价为准。</w:t>
      </w:r>
    </w:p>
    <w:p w:rsidR="006632E6" w:rsidRDefault="00CB7A56">
      <w:pPr>
        <w:spacing w:line="360" w:lineRule="auto"/>
        <w:ind w:firstLine="439"/>
        <w:outlineLvl w:val="1"/>
        <w:rPr>
          <w:rFonts w:asciiTheme="minorEastAsia" w:eastAsiaTheme="minorEastAsia" w:hAnsiTheme="minorEastAsia"/>
          <w:b/>
          <w:sz w:val="24"/>
        </w:rPr>
      </w:pPr>
      <w:bookmarkStart w:id="49" w:name="_Toc11842"/>
      <w:bookmarkStart w:id="50" w:name="_Toc27565"/>
      <w:r>
        <w:rPr>
          <w:rFonts w:asciiTheme="minorEastAsia" w:eastAsiaTheme="minorEastAsia" w:hAnsiTheme="minorEastAsia"/>
          <w:b/>
          <w:sz w:val="24"/>
        </w:rPr>
        <w:lastRenderedPageBreak/>
        <w:t>四、相关说明。</w:t>
      </w:r>
      <w:bookmarkEnd w:id="49"/>
      <w:bookmarkEnd w:id="50"/>
    </w:p>
    <w:p w:rsidR="006632E6" w:rsidRDefault="00CB7A56">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rsidR="006632E6" w:rsidRDefault="00CB7A56">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无论何种原因，即使投标人</w:t>
      </w:r>
      <w:r>
        <w:rPr>
          <w:rFonts w:ascii="Times New Roman" w:eastAsiaTheme="minorEastAsia" w:hAnsi="Times New Roman" w:cs="Times New Roman" w:hint="eastAsia"/>
          <w:bCs/>
          <w:sz w:val="21"/>
          <w:szCs w:val="16"/>
        </w:rPr>
        <w:t>开标</w:t>
      </w:r>
      <w:r>
        <w:rPr>
          <w:rFonts w:ascii="Times New Roman" w:eastAsiaTheme="minorEastAsia" w:hAnsi="Times New Roman" w:cs="Times New Roman"/>
          <w:bCs/>
          <w:sz w:val="21"/>
          <w:szCs w:val="16"/>
        </w:rPr>
        <w:t>时携带了证书材料的原件，但投标文件中未提供与之内容完全一致的扫描件的</w:t>
      </w:r>
      <w:r>
        <w:rPr>
          <w:rFonts w:ascii="Times New Roman" w:eastAsiaTheme="minorEastAsia" w:hAnsi="Times New Roman" w:cs="Times New Roman"/>
          <w:bCs/>
          <w:sz w:val="21"/>
          <w:szCs w:val="16"/>
        </w:rPr>
        <w:t>，评审小组可以视同其未提供。</w:t>
      </w:r>
    </w:p>
    <w:p w:rsidR="006632E6" w:rsidRDefault="006632E6">
      <w:pPr>
        <w:ind w:firstLine="437"/>
      </w:pPr>
    </w:p>
    <w:p w:rsidR="006632E6" w:rsidRDefault="00CB7A56">
      <w:pPr>
        <w:widowControl/>
        <w:ind w:firstLine="437"/>
        <w:jc w:val="left"/>
        <w:rPr>
          <w:rFonts w:asciiTheme="minorEastAsia" w:eastAsiaTheme="minorEastAsia" w:hAnsiTheme="minorEastAsia"/>
          <w:sz w:val="24"/>
        </w:rPr>
      </w:pPr>
      <w:r>
        <w:rPr>
          <w:rFonts w:asciiTheme="minorEastAsia" w:eastAsiaTheme="minorEastAsia" w:hAnsiTheme="minorEastAsia"/>
          <w:sz w:val="24"/>
        </w:rPr>
        <w:br w:type="page"/>
      </w:r>
    </w:p>
    <w:p w:rsidR="006632E6" w:rsidRDefault="00CB7A56">
      <w:pPr>
        <w:numPr>
          <w:ilvl w:val="0"/>
          <w:numId w:val="3"/>
        </w:numPr>
        <w:spacing w:line="360" w:lineRule="auto"/>
        <w:ind w:firstLineChars="990" w:firstLine="2783"/>
        <w:outlineLvl w:val="0"/>
        <w:rPr>
          <w:rFonts w:asciiTheme="minorEastAsia" w:eastAsiaTheme="minorEastAsia" w:hAnsiTheme="minorEastAsia"/>
          <w:b/>
          <w:color w:val="FF0000"/>
          <w:sz w:val="28"/>
        </w:rPr>
      </w:pPr>
      <w:bookmarkStart w:id="51" w:name="_Toc29765"/>
      <w:r>
        <w:rPr>
          <w:rFonts w:asciiTheme="minorEastAsia" w:eastAsiaTheme="minorEastAsia" w:hAnsiTheme="minorEastAsia" w:hint="eastAsia"/>
          <w:b/>
          <w:color w:val="FF0000"/>
          <w:sz w:val="28"/>
        </w:rPr>
        <w:lastRenderedPageBreak/>
        <w:t>合</w:t>
      </w:r>
      <w:r>
        <w:rPr>
          <w:rFonts w:asciiTheme="minorEastAsia" w:eastAsiaTheme="minorEastAsia" w:hAnsiTheme="minorEastAsia" w:hint="eastAsia"/>
          <w:b/>
          <w:color w:val="FF0000"/>
          <w:sz w:val="28"/>
        </w:rPr>
        <w:t xml:space="preserve">  </w:t>
      </w:r>
      <w:r>
        <w:rPr>
          <w:rFonts w:asciiTheme="minorEastAsia" w:eastAsiaTheme="minorEastAsia" w:hAnsiTheme="minorEastAsia" w:hint="eastAsia"/>
          <w:b/>
          <w:color w:val="FF0000"/>
          <w:sz w:val="28"/>
        </w:rPr>
        <w:t>同</w:t>
      </w:r>
      <w:bookmarkEnd w:id="51"/>
    </w:p>
    <w:p w:rsidR="006632E6" w:rsidRDefault="006632E6">
      <w:pPr>
        <w:spacing w:line="360" w:lineRule="auto"/>
        <w:ind w:firstLine="585"/>
        <w:jc w:val="center"/>
        <w:outlineLvl w:val="0"/>
        <w:rPr>
          <w:rFonts w:asciiTheme="minorEastAsia" w:eastAsiaTheme="minorEastAsia" w:hAnsiTheme="minorEastAsia"/>
          <w:b/>
          <w:sz w:val="32"/>
          <w:szCs w:val="32"/>
        </w:rPr>
      </w:pPr>
    </w:p>
    <w:p w:rsidR="006632E6" w:rsidRDefault="00CB7A56">
      <w:pPr>
        <w:ind w:firstLine="804"/>
        <w:jc w:val="center"/>
        <w:rPr>
          <w:rFonts w:ascii="楷体_GB2312" w:eastAsia="楷体_GB2312" w:hAnsi="Adobe 仿宋 Std R"/>
          <w:b/>
          <w:color w:val="000000"/>
          <w:sz w:val="44"/>
          <w:szCs w:val="44"/>
        </w:rPr>
      </w:pPr>
      <w:r>
        <w:rPr>
          <w:rFonts w:ascii="楷体_GB2312" w:eastAsia="楷体_GB2312" w:hAnsi="Adobe 仿宋 Std R" w:hint="eastAsia"/>
          <w:b/>
          <w:color w:val="000000"/>
          <w:sz w:val="44"/>
          <w:szCs w:val="44"/>
        </w:rPr>
        <w:t>安庆分公司部分项目生活垃圾</w:t>
      </w:r>
    </w:p>
    <w:p w:rsidR="006632E6" w:rsidRDefault="00CB7A56">
      <w:pPr>
        <w:ind w:firstLine="804"/>
        <w:jc w:val="center"/>
        <w:rPr>
          <w:rFonts w:ascii="楷体_GB2312" w:eastAsia="楷体_GB2312" w:hAnsi="Adobe 仿宋 Std R"/>
          <w:b/>
          <w:color w:val="000000"/>
          <w:sz w:val="44"/>
          <w:szCs w:val="44"/>
        </w:rPr>
      </w:pPr>
      <w:r>
        <w:rPr>
          <w:rFonts w:ascii="楷体_GB2312" w:eastAsia="楷体_GB2312" w:hAnsi="Adobe 仿宋 Std R" w:hint="eastAsia"/>
          <w:b/>
          <w:color w:val="000000"/>
          <w:sz w:val="44"/>
          <w:szCs w:val="44"/>
        </w:rPr>
        <w:t>清运合同</w:t>
      </w:r>
    </w:p>
    <w:p w:rsidR="006632E6" w:rsidRDefault="006632E6">
      <w:pPr>
        <w:spacing w:line="360" w:lineRule="auto"/>
        <w:ind w:firstLine="382"/>
        <w:rPr>
          <w:rFonts w:ascii="Times New Roman" w:eastAsiaTheme="minorEastAsia" w:hAnsi="Times New Roman" w:cs="Times New Roman"/>
          <w:bCs/>
          <w:sz w:val="21"/>
          <w:szCs w:val="16"/>
        </w:rPr>
      </w:pPr>
    </w:p>
    <w:p w:rsidR="006632E6" w:rsidRDefault="00CB7A56">
      <w:pPr>
        <w:widowControl/>
        <w:adjustRightInd w:val="0"/>
        <w:snapToGrid w:val="0"/>
        <w:spacing w:line="520" w:lineRule="exact"/>
        <w:ind w:firstLine="439"/>
        <w:jc w:val="left"/>
        <w:rPr>
          <w:rFonts w:ascii="仿宋_GB2312" w:eastAsia="仿宋_GB2312" w:hAnsi="DengXian" w:cs="DengXian"/>
          <w:b/>
          <w:bCs/>
          <w:color w:val="000000"/>
          <w:sz w:val="24"/>
        </w:rPr>
      </w:pPr>
      <w:r>
        <w:rPr>
          <w:rFonts w:ascii="仿宋_GB2312" w:eastAsia="仿宋_GB2312" w:hAnsi="DengXian" w:cs="DengXian" w:hint="eastAsia"/>
          <w:b/>
          <w:bCs/>
          <w:color w:val="000000"/>
          <w:sz w:val="24"/>
        </w:rPr>
        <w:t>甲方：合肥市政文外滩物业管理有限公司</w:t>
      </w:r>
    </w:p>
    <w:p w:rsidR="006632E6" w:rsidRDefault="00CB7A56">
      <w:pPr>
        <w:widowControl/>
        <w:adjustRightInd w:val="0"/>
        <w:snapToGrid w:val="0"/>
        <w:spacing w:line="520" w:lineRule="exact"/>
        <w:ind w:firstLine="437"/>
        <w:jc w:val="left"/>
        <w:rPr>
          <w:rFonts w:ascii="仿宋_GB2312" w:eastAsia="仿宋_GB2312" w:hAnsi="DengXian" w:cs="DengXian"/>
          <w:color w:val="000000"/>
          <w:sz w:val="24"/>
        </w:rPr>
      </w:pPr>
      <w:r>
        <w:rPr>
          <w:rFonts w:ascii="仿宋_GB2312" w:eastAsia="仿宋_GB2312" w:hAnsi="DengXian" w:cs="DengXian" w:hint="eastAsia"/>
          <w:color w:val="000000"/>
          <w:sz w:val="24"/>
        </w:rPr>
        <w:t>地</w:t>
      </w:r>
      <w:r>
        <w:rPr>
          <w:rFonts w:ascii="仿宋_GB2312" w:eastAsia="仿宋_GB2312" w:hAnsi="DengXian" w:cs="DengXian" w:hint="eastAsia"/>
          <w:color w:val="000000"/>
          <w:sz w:val="24"/>
        </w:rPr>
        <w:t xml:space="preserve"> </w:t>
      </w:r>
      <w:r>
        <w:rPr>
          <w:rFonts w:ascii="仿宋_GB2312" w:eastAsia="仿宋_GB2312" w:hAnsi="DengXian" w:cs="DengXian" w:hint="eastAsia"/>
          <w:color w:val="000000"/>
          <w:sz w:val="24"/>
        </w:rPr>
        <w:t>址：</w:t>
      </w:r>
      <w:r>
        <w:rPr>
          <w:rFonts w:ascii="仿宋_GB2312" w:eastAsia="仿宋_GB2312" w:cs="宋体" w:hint="eastAsia"/>
          <w:color w:val="000000"/>
          <w:sz w:val="24"/>
        </w:rPr>
        <w:t>合肥市蜀山区习友路翠庭园商铺</w:t>
      </w:r>
      <w:r>
        <w:rPr>
          <w:rFonts w:ascii="仿宋_GB2312" w:eastAsia="仿宋_GB2312" w:cs="宋体" w:hint="eastAsia"/>
          <w:color w:val="000000"/>
          <w:sz w:val="24"/>
        </w:rPr>
        <w:t>038</w:t>
      </w:r>
      <w:r>
        <w:rPr>
          <w:rFonts w:ascii="仿宋_GB2312" w:eastAsia="仿宋_GB2312" w:cs="宋体" w:hint="eastAsia"/>
          <w:color w:val="000000"/>
          <w:sz w:val="24"/>
        </w:rPr>
        <w:t>号</w:t>
      </w:r>
    </w:p>
    <w:p w:rsidR="006632E6" w:rsidRDefault="00CB7A56">
      <w:pPr>
        <w:widowControl/>
        <w:adjustRightInd w:val="0"/>
        <w:snapToGrid w:val="0"/>
        <w:spacing w:line="520" w:lineRule="exact"/>
        <w:ind w:firstLine="437"/>
        <w:jc w:val="left"/>
        <w:rPr>
          <w:rFonts w:ascii="仿宋_GB2312" w:eastAsia="仿宋_GB2312" w:hAnsi="DengXian" w:cs="DengXian"/>
          <w:color w:val="000000"/>
          <w:sz w:val="24"/>
        </w:rPr>
      </w:pPr>
      <w:r>
        <w:rPr>
          <w:rFonts w:ascii="仿宋_GB2312" w:eastAsia="仿宋_GB2312" w:hAnsi="DengXian" w:cs="DengXian" w:hint="eastAsia"/>
          <w:color w:val="000000"/>
          <w:sz w:val="24"/>
        </w:rPr>
        <w:t>电话：</w:t>
      </w:r>
    </w:p>
    <w:p w:rsidR="006632E6" w:rsidRDefault="006632E6">
      <w:pPr>
        <w:widowControl/>
        <w:adjustRightInd w:val="0"/>
        <w:snapToGrid w:val="0"/>
        <w:ind w:firstLine="237"/>
        <w:jc w:val="left"/>
        <w:rPr>
          <w:rFonts w:ascii="仿宋_GB2312" w:eastAsia="仿宋_GB2312" w:hAnsi="DengXian" w:cs="DengXian"/>
          <w:color w:val="000000"/>
          <w:sz w:val="13"/>
          <w:szCs w:val="13"/>
        </w:rPr>
      </w:pPr>
    </w:p>
    <w:p w:rsidR="006632E6" w:rsidRDefault="00CB7A56">
      <w:pPr>
        <w:widowControl/>
        <w:adjustRightInd w:val="0"/>
        <w:snapToGrid w:val="0"/>
        <w:spacing w:line="520" w:lineRule="exact"/>
        <w:ind w:firstLine="439"/>
        <w:jc w:val="left"/>
        <w:rPr>
          <w:rFonts w:ascii="仿宋_GB2312" w:eastAsia="仿宋_GB2312" w:hAnsi="DengXian" w:cs="DengXian"/>
          <w:b/>
          <w:bCs/>
          <w:color w:val="000000"/>
          <w:sz w:val="24"/>
        </w:rPr>
      </w:pPr>
      <w:r>
        <w:rPr>
          <w:rFonts w:ascii="仿宋_GB2312" w:eastAsia="仿宋_GB2312" w:hAnsi="DengXian" w:cs="DengXian" w:hint="eastAsia"/>
          <w:b/>
          <w:bCs/>
          <w:color w:val="000000"/>
          <w:sz w:val="24"/>
        </w:rPr>
        <w:t>乙方：</w:t>
      </w:r>
    </w:p>
    <w:p w:rsidR="006632E6" w:rsidRDefault="00CB7A56">
      <w:pPr>
        <w:widowControl/>
        <w:adjustRightInd w:val="0"/>
        <w:snapToGrid w:val="0"/>
        <w:spacing w:line="520" w:lineRule="exact"/>
        <w:ind w:firstLine="437"/>
        <w:jc w:val="left"/>
        <w:rPr>
          <w:rFonts w:ascii="仿宋_GB2312" w:eastAsia="仿宋_GB2312" w:hAnsi="DengXian" w:cs="DengXian"/>
          <w:color w:val="000000"/>
          <w:sz w:val="24"/>
        </w:rPr>
      </w:pPr>
      <w:r>
        <w:rPr>
          <w:rFonts w:ascii="仿宋_GB2312" w:eastAsia="仿宋_GB2312" w:hAnsi="DengXian" w:cs="DengXian" w:hint="eastAsia"/>
          <w:color w:val="000000"/>
          <w:sz w:val="24"/>
        </w:rPr>
        <w:t>地</w:t>
      </w:r>
      <w:r>
        <w:rPr>
          <w:rFonts w:ascii="仿宋_GB2312" w:eastAsia="仿宋_GB2312" w:hAnsi="DengXian" w:cs="DengXian" w:hint="eastAsia"/>
          <w:color w:val="000000"/>
          <w:sz w:val="24"/>
        </w:rPr>
        <w:t xml:space="preserve"> </w:t>
      </w:r>
      <w:r>
        <w:rPr>
          <w:rFonts w:ascii="仿宋_GB2312" w:eastAsia="仿宋_GB2312" w:hAnsi="DengXian" w:cs="DengXian" w:hint="eastAsia"/>
          <w:color w:val="000000"/>
          <w:sz w:val="24"/>
        </w:rPr>
        <w:t>址：</w:t>
      </w:r>
      <w:r>
        <w:rPr>
          <w:rFonts w:ascii="仿宋_GB2312" w:eastAsia="仿宋_GB2312" w:hAnsi="DengXian" w:cs="DengXian" w:hint="eastAsia"/>
          <w:color w:val="000000"/>
          <w:sz w:val="24"/>
        </w:rPr>
        <w:t>            </w:t>
      </w:r>
    </w:p>
    <w:p w:rsidR="006632E6" w:rsidRDefault="00CB7A56">
      <w:pPr>
        <w:widowControl/>
        <w:adjustRightInd w:val="0"/>
        <w:snapToGrid w:val="0"/>
        <w:spacing w:line="520" w:lineRule="exact"/>
        <w:ind w:firstLine="437"/>
        <w:jc w:val="left"/>
        <w:rPr>
          <w:rFonts w:ascii="仿宋_GB2312" w:eastAsia="仿宋_GB2312" w:hAnsi="DengXian" w:cs="DengXian"/>
          <w:color w:val="000000"/>
          <w:sz w:val="24"/>
        </w:rPr>
      </w:pPr>
      <w:r>
        <w:rPr>
          <w:rFonts w:ascii="仿宋_GB2312" w:eastAsia="仿宋_GB2312" w:hAnsi="DengXian" w:cs="DengXian" w:hint="eastAsia"/>
          <w:color w:val="000000"/>
          <w:sz w:val="24"/>
        </w:rPr>
        <w:t>单位负责人：</w:t>
      </w:r>
    </w:p>
    <w:p w:rsidR="006632E6" w:rsidRDefault="00CB7A56">
      <w:pPr>
        <w:widowControl/>
        <w:adjustRightInd w:val="0"/>
        <w:snapToGrid w:val="0"/>
        <w:spacing w:line="520" w:lineRule="exact"/>
        <w:ind w:firstLine="437"/>
        <w:jc w:val="left"/>
        <w:rPr>
          <w:rFonts w:ascii="仿宋_GB2312" w:eastAsia="仿宋_GB2312" w:hAnsi="DengXian" w:cs="DengXian"/>
          <w:color w:val="000000"/>
          <w:sz w:val="24"/>
        </w:rPr>
      </w:pPr>
      <w:r>
        <w:rPr>
          <w:rFonts w:ascii="仿宋_GB2312" w:eastAsia="仿宋_GB2312" w:hAnsi="DengXian" w:cs="DengXian" w:hint="eastAsia"/>
          <w:color w:val="000000"/>
          <w:sz w:val="24"/>
        </w:rPr>
        <w:t>联系人：</w:t>
      </w:r>
    </w:p>
    <w:p w:rsidR="006632E6" w:rsidRDefault="00CB7A56">
      <w:pPr>
        <w:adjustRightInd w:val="0"/>
        <w:snapToGrid w:val="0"/>
        <w:spacing w:line="480" w:lineRule="exact"/>
        <w:ind w:firstLine="437"/>
        <w:rPr>
          <w:rFonts w:ascii="仿宋_GB2312" w:eastAsia="仿宋_GB2312" w:hAnsi="DengXian" w:cs="DengXian"/>
          <w:color w:val="000000"/>
          <w:sz w:val="24"/>
        </w:rPr>
      </w:pPr>
      <w:r>
        <w:rPr>
          <w:rFonts w:ascii="仿宋_GB2312" w:eastAsia="仿宋_GB2312" w:hAnsi="DengXian" w:cs="DengXian" w:hint="eastAsia"/>
          <w:color w:val="000000"/>
          <w:sz w:val="24"/>
        </w:rPr>
        <w:t>电话：</w:t>
      </w:r>
      <w:r>
        <w:rPr>
          <w:rFonts w:ascii="仿宋_GB2312" w:eastAsia="仿宋_GB2312" w:hAnsi="DengXian" w:cs="DengXian" w:hint="eastAsia"/>
          <w:color w:val="000000"/>
          <w:sz w:val="24"/>
        </w:rPr>
        <w:t xml:space="preserve">         </w:t>
      </w:r>
    </w:p>
    <w:p w:rsidR="006632E6" w:rsidRDefault="006632E6">
      <w:pPr>
        <w:widowControl/>
        <w:adjustRightInd w:val="0"/>
        <w:snapToGrid w:val="0"/>
        <w:ind w:firstLine="437"/>
        <w:jc w:val="left"/>
        <w:rPr>
          <w:rFonts w:ascii="仿宋_GB2312" w:eastAsia="仿宋_GB2312" w:hAnsi="DengXian" w:cs="DengXian"/>
          <w:color w:val="000000"/>
          <w:sz w:val="13"/>
          <w:szCs w:val="13"/>
        </w:rPr>
      </w:pPr>
    </w:p>
    <w:p w:rsidR="006632E6" w:rsidRDefault="00CB7A56">
      <w:pPr>
        <w:spacing w:line="440" w:lineRule="exact"/>
        <w:ind w:firstLine="437"/>
        <w:rPr>
          <w:rFonts w:ascii="仿宋_GB2312" w:eastAsia="仿宋_GB2312" w:hAnsi="Adobe 仿宋 Std R"/>
          <w:color w:val="000000"/>
          <w:sz w:val="24"/>
          <w:szCs w:val="24"/>
        </w:rPr>
      </w:pP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经本项目评审小组评审，决定将合同授予乙方。为进一步明确双方的责任，确保合同的顺利履行，</w:t>
      </w:r>
      <w:bookmarkStart w:id="52" w:name="_Toc3029"/>
      <w:bookmarkStart w:id="53" w:name="_Toc2232"/>
      <w:bookmarkStart w:id="54" w:name="_Toc24059"/>
      <w:r>
        <w:rPr>
          <w:rFonts w:ascii="仿宋_GB2312" w:eastAsia="仿宋_GB2312" w:hAnsi="Adobe 仿宋 Std R" w:hint="eastAsia"/>
          <w:color w:val="000000"/>
          <w:sz w:val="24"/>
          <w:szCs w:val="24"/>
        </w:rPr>
        <w:t>依据《中华人民共和国民法典》及《安庆城市市容和环境卫生管理条例》等法律、法规，经协商一致，就甲方现服务的安庆东部新城综合写字楼、安庆老市委</w:t>
      </w:r>
      <w:r>
        <w:rPr>
          <w:rFonts w:ascii="仿宋_GB2312" w:eastAsia="仿宋_GB2312" w:hAnsi="Adobe 仿宋 Std R" w:hint="eastAsia"/>
          <w:color w:val="000000"/>
          <w:sz w:val="24"/>
          <w:szCs w:val="24"/>
        </w:rPr>
        <w:t>30</w:t>
      </w:r>
      <w:r>
        <w:rPr>
          <w:rFonts w:ascii="仿宋_GB2312" w:eastAsia="仿宋_GB2312" w:hAnsi="Adobe 仿宋 Std R" w:hint="eastAsia"/>
          <w:color w:val="000000"/>
          <w:sz w:val="24"/>
          <w:szCs w:val="24"/>
        </w:rPr>
        <w:t>号大院、安庆横江集团新兴产业园、安庆供电公司</w:t>
      </w:r>
      <w:r>
        <w:rPr>
          <w:rFonts w:ascii="仿宋_GB2312" w:eastAsia="仿宋_GB2312" w:hAnsi="Adobe 仿宋 Std R" w:hint="eastAsia"/>
          <w:color w:val="000000"/>
          <w:sz w:val="24"/>
          <w:szCs w:val="24"/>
        </w:rPr>
        <w:t>48</w:t>
      </w:r>
      <w:r>
        <w:rPr>
          <w:rFonts w:ascii="仿宋_GB2312" w:eastAsia="仿宋_GB2312" w:hAnsi="Adobe 仿宋 Std R" w:hint="eastAsia"/>
          <w:color w:val="000000"/>
          <w:sz w:val="24"/>
          <w:szCs w:val="24"/>
        </w:rPr>
        <w:t>号电商园五个项目生活垃圾清运事宜，订立本合同。</w:t>
      </w:r>
    </w:p>
    <w:p w:rsidR="006632E6" w:rsidRDefault="00CB7A56">
      <w:pPr>
        <w:spacing w:line="440" w:lineRule="exact"/>
        <w:ind w:firstLine="439"/>
        <w:rPr>
          <w:rFonts w:ascii="仿宋_GB2312" w:eastAsia="仿宋_GB2312" w:hAnsi="仿宋_GB2312" w:cs="仿宋_GB2312"/>
          <w:b/>
          <w:bCs/>
          <w:sz w:val="24"/>
          <w:szCs w:val="24"/>
          <w:lang w:val="zh-CN"/>
        </w:rPr>
      </w:pPr>
      <w:r>
        <w:rPr>
          <w:rFonts w:ascii="仿宋_GB2312" w:eastAsia="仿宋_GB2312" w:hAnsi="仿宋_GB2312" w:cs="仿宋_GB2312" w:hint="eastAsia"/>
          <w:b/>
          <w:bCs/>
          <w:sz w:val="24"/>
          <w:szCs w:val="24"/>
        </w:rPr>
        <w:t>一</w:t>
      </w:r>
      <w:r>
        <w:rPr>
          <w:rFonts w:ascii="仿宋_GB2312" w:eastAsia="仿宋_GB2312" w:hAnsi="仿宋_GB2312" w:cs="仿宋_GB2312" w:hint="eastAsia"/>
          <w:b/>
          <w:bCs/>
          <w:sz w:val="24"/>
          <w:szCs w:val="24"/>
        </w:rPr>
        <w:t>.</w:t>
      </w:r>
      <w:r>
        <w:rPr>
          <w:rFonts w:ascii="仿宋_GB2312" w:eastAsia="仿宋_GB2312" w:hAnsi="仿宋_GB2312" w:cs="仿宋_GB2312" w:hint="eastAsia"/>
          <w:b/>
          <w:bCs/>
          <w:sz w:val="24"/>
          <w:szCs w:val="24"/>
          <w:lang w:val="zh-CN"/>
        </w:rPr>
        <w:t>合同组成部分</w:t>
      </w:r>
      <w:bookmarkEnd w:id="52"/>
      <w:bookmarkEnd w:id="53"/>
      <w:bookmarkEnd w:id="54"/>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t>下列文件为本合同的组成部分，并构成一个整体，需综合解释、相互补充。如果下列文件内容出现不一致的情形，</w:t>
      </w:r>
      <w:r>
        <w:rPr>
          <w:rFonts w:ascii="仿宋_GB2312" w:eastAsia="仿宋_GB2312" w:hAnsi="仿宋_GB2312" w:cs="仿宋_GB2312" w:hint="eastAsia"/>
          <w:sz w:val="24"/>
          <w:szCs w:val="24"/>
        </w:rPr>
        <w:t>那么</w:t>
      </w:r>
      <w:r>
        <w:rPr>
          <w:rFonts w:ascii="仿宋_GB2312" w:eastAsia="仿宋_GB2312" w:hAnsi="仿宋_GB2312" w:cs="仿宋_GB2312" w:hint="eastAsia"/>
          <w:sz w:val="24"/>
          <w:szCs w:val="24"/>
          <w:lang w:val="zh-CN"/>
        </w:rPr>
        <w:t>在保证按照</w:t>
      </w:r>
      <w:r>
        <w:rPr>
          <w:rFonts w:ascii="仿宋_GB2312" w:eastAsia="仿宋_GB2312" w:hAnsi="仿宋_GB2312" w:cs="仿宋_GB2312" w:hint="eastAsia"/>
          <w:sz w:val="24"/>
          <w:szCs w:val="24"/>
        </w:rPr>
        <w:t>谈判文件</w:t>
      </w:r>
      <w:r>
        <w:rPr>
          <w:rFonts w:ascii="仿宋_GB2312" w:eastAsia="仿宋_GB2312" w:hAnsi="仿宋_GB2312" w:cs="仿宋_GB2312" w:hint="eastAsia"/>
          <w:sz w:val="24"/>
          <w:szCs w:val="24"/>
          <w:lang w:val="zh-CN"/>
        </w:rPr>
        <w:t>确定的事项前提下，组成本合同的多个文件的优先适用顺序如下：</w:t>
      </w:r>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hint="eastAsia"/>
          <w:sz w:val="24"/>
          <w:szCs w:val="24"/>
        </w:rPr>
        <w:t>1.1</w:t>
      </w:r>
      <w:r>
        <w:rPr>
          <w:rFonts w:ascii="仿宋_GB2312" w:eastAsia="仿宋_GB2312" w:hAnsi="仿宋_GB2312" w:cs="仿宋_GB2312" w:hint="eastAsia"/>
          <w:sz w:val="24"/>
          <w:szCs w:val="24"/>
          <w:lang w:val="zh-CN"/>
        </w:rPr>
        <w:t>本合同及其补充合同、变更协议；</w:t>
      </w:r>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t>1</w:t>
      </w: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中标</w:t>
      </w:r>
      <w:r>
        <w:rPr>
          <w:rFonts w:ascii="仿宋_GB2312" w:eastAsia="仿宋_GB2312" w:hAnsi="仿宋_GB2312" w:cs="仿宋_GB2312" w:hint="eastAsia"/>
          <w:sz w:val="24"/>
          <w:szCs w:val="24"/>
          <w:lang w:val="zh-CN"/>
        </w:rPr>
        <w:t>通知书；</w:t>
      </w:r>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hint="eastAsia"/>
          <w:sz w:val="24"/>
          <w:szCs w:val="24"/>
        </w:rPr>
        <w:t>1.3</w:t>
      </w:r>
      <w:r>
        <w:rPr>
          <w:rFonts w:ascii="仿宋_GB2312" w:eastAsia="仿宋_GB2312" w:hAnsi="仿宋_GB2312" w:cs="仿宋_GB2312" w:hint="eastAsia"/>
          <w:sz w:val="24"/>
          <w:szCs w:val="24"/>
        </w:rPr>
        <w:t>投标</w:t>
      </w:r>
      <w:r>
        <w:rPr>
          <w:rFonts w:ascii="仿宋_GB2312" w:eastAsia="仿宋_GB2312" w:hAnsi="仿宋_GB2312" w:cs="仿宋_GB2312" w:hint="eastAsia"/>
          <w:sz w:val="24"/>
          <w:szCs w:val="24"/>
          <w:lang w:val="zh-CN"/>
        </w:rPr>
        <w:t>文件（</w:t>
      </w:r>
      <w:r>
        <w:rPr>
          <w:rFonts w:ascii="仿宋_GB2312" w:eastAsia="仿宋_GB2312" w:hAnsi="仿宋_GB2312" w:cs="仿宋_GB2312" w:hint="eastAsia"/>
          <w:sz w:val="24"/>
          <w:szCs w:val="24"/>
          <w:lang w:val="zh-CN"/>
        </w:rPr>
        <w:t>含澄清或者说明文件）；</w:t>
      </w:r>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hint="eastAsia"/>
          <w:sz w:val="24"/>
          <w:szCs w:val="24"/>
        </w:rPr>
        <w:t>1.4</w:t>
      </w:r>
      <w:r>
        <w:rPr>
          <w:rFonts w:ascii="仿宋_GB2312" w:eastAsia="仿宋_GB2312" w:hAnsi="仿宋_GB2312" w:cs="仿宋_GB2312" w:hint="eastAsia"/>
          <w:sz w:val="24"/>
          <w:szCs w:val="24"/>
          <w:lang w:val="zh-CN"/>
        </w:rPr>
        <w:t>谈判文件（含澄清或者修改文件）；</w:t>
      </w:r>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t xml:space="preserve">1.5 </w:t>
      </w:r>
      <w:r>
        <w:rPr>
          <w:rFonts w:ascii="仿宋_GB2312" w:eastAsia="仿宋_GB2312" w:hAnsi="仿宋_GB2312" w:cs="仿宋_GB2312" w:hint="eastAsia"/>
          <w:sz w:val="24"/>
          <w:szCs w:val="24"/>
          <w:lang w:val="zh-CN"/>
        </w:rPr>
        <w:t>招标文件（磋商文件）；</w:t>
      </w:r>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hint="eastAsia"/>
          <w:sz w:val="24"/>
          <w:szCs w:val="24"/>
        </w:rPr>
        <w:t>1.6</w:t>
      </w:r>
      <w:r>
        <w:rPr>
          <w:rFonts w:ascii="仿宋_GB2312" w:eastAsia="仿宋_GB2312" w:hAnsi="仿宋_GB2312" w:cs="仿宋_GB2312" w:hint="eastAsia"/>
          <w:sz w:val="24"/>
          <w:szCs w:val="24"/>
          <w:lang w:val="zh-CN"/>
        </w:rPr>
        <w:t>其他相关文件。</w:t>
      </w:r>
    </w:p>
    <w:p w:rsidR="006632E6" w:rsidRDefault="00CB7A56">
      <w:pPr>
        <w:spacing w:line="520" w:lineRule="exact"/>
        <w:ind w:firstLine="439"/>
        <w:rPr>
          <w:rFonts w:ascii="仿宋_GB2312" w:eastAsia="仿宋_GB2312" w:hAnsi="Calibri"/>
          <w:b/>
          <w:color w:val="000000"/>
          <w:sz w:val="24"/>
          <w:szCs w:val="24"/>
        </w:rPr>
      </w:pPr>
      <w:r>
        <w:rPr>
          <w:rFonts w:ascii="仿宋_GB2312" w:eastAsia="仿宋_GB2312" w:hAnsi="Adobe 仿宋 Std R" w:hint="eastAsia"/>
          <w:b/>
          <w:color w:val="000000"/>
          <w:sz w:val="24"/>
          <w:szCs w:val="24"/>
        </w:rPr>
        <w:lastRenderedPageBreak/>
        <w:t>二、服务内容：</w:t>
      </w:r>
    </w:p>
    <w:p w:rsidR="006632E6" w:rsidRDefault="00CB7A56" w:rsidP="00BB3251">
      <w:pPr>
        <w:autoSpaceDE w:val="0"/>
        <w:autoSpaceDN w:val="0"/>
        <w:adjustRightInd w:val="0"/>
        <w:spacing w:line="360" w:lineRule="auto"/>
        <w:ind w:firstLineChars="182" w:firstLine="437"/>
        <w:jc w:val="left"/>
        <w:rPr>
          <w:rFonts w:asciiTheme="majorEastAsia" w:eastAsiaTheme="majorEastAsia" w:hAnsiTheme="majorEastAsia" w:cstheme="majorEastAsia"/>
          <w:sz w:val="21"/>
          <w:szCs w:val="21"/>
        </w:rPr>
      </w:pPr>
      <w:r>
        <w:rPr>
          <w:rFonts w:ascii="仿宋_GB2312" w:eastAsia="仿宋_GB2312" w:hAnsi="Adobe 仿宋 Std R" w:hint="eastAsia"/>
          <w:sz w:val="24"/>
          <w:szCs w:val="24"/>
        </w:rPr>
        <w:t>安庆东部新城综合写字楼（位于：</w:t>
      </w:r>
      <w:r>
        <w:rPr>
          <w:rFonts w:ascii="仿宋_GB2312" w:eastAsia="仿宋_GB2312" w:hAnsi="Adobe 仿宋 Std R"/>
          <w:sz w:val="24"/>
          <w:szCs w:val="24"/>
        </w:rPr>
        <w:t>安庆市宜秀区振风大道与顺安路交叉口</w:t>
      </w:r>
      <w:r>
        <w:rPr>
          <w:rFonts w:ascii="仿宋_GB2312" w:eastAsia="仿宋_GB2312" w:hAnsi="Adobe 仿宋 Std R" w:hint="eastAsia"/>
          <w:sz w:val="24"/>
          <w:szCs w:val="24"/>
        </w:rPr>
        <w:t>）、安庆老市委</w:t>
      </w:r>
      <w:r>
        <w:rPr>
          <w:rFonts w:ascii="仿宋_GB2312" w:eastAsia="仿宋_GB2312" w:hAnsi="Adobe 仿宋 Std R" w:hint="eastAsia"/>
          <w:sz w:val="24"/>
          <w:szCs w:val="24"/>
        </w:rPr>
        <w:t>30</w:t>
      </w:r>
      <w:r>
        <w:rPr>
          <w:rFonts w:ascii="仿宋_GB2312" w:eastAsia="仿宋_GB2312" w:hAnsi="Adobe 仿宋 Std R" w:hint="eastAsia"/>
          <w:sz w:val="24"/>
          <w:szCs w:val="24"/>
        </w:rPr>
        <w:t>号大院（位于：</w:t>
      </w:r>
      <w:r>
        <w:rPr>
          <w:rFonts w:ascii="仿宋_GB2312" w:eastAsia="仿宋_GB2312" w:hAnsi="Adobe 仿宋 Std R"/>
          <w:sz w:val="24"/>
          <w:szCs w:val="24"/>
        </w:rPr>
        <w:t>安庆市宜秀区菱湖北路</w:t>
      </w:r>
      <w:r>
        <w:rPr>
          <w:rFonts w:ascii="仿宋_GB2312" w:eastAsia="仿宋_GB2312" w:hAnsi="Adobe 仿宋 Std R"/>
          <w:sz w:val="24"/>
          <w:szCs w:val="24"/>
        </w:rPr>
        <w:t>30</w:t>
      </w:r>
      <w:r>
        <w:rPr>
          <w:rFonts w:ascii="仿宋_GB2312" w:eastAsia="仿宋_GB2312" w:hAnsi="Adobe 仿宋 Std R"/>
          <w:sz w:val="24"/>
          <w:szCs w:val="24"/>
        </w:rPr>
        <w:t>号</w:t>
      </w:r>
      <w:r>
        <w:rPr>
          <w:rFonts w:ascii="仿宋_GB2312" w:eastAsia="仿宋_GB2312" w:hAnsi="Adobe 仿宋 Std R" w:hint="eastAsia"/>
          <w:sz w:val="24"/>
          <w:szCs w:val="24"/>
        </w:rPr>
        <w:t>）、安庆横江集团新兴产业园（位于：</w:t>
      </w:r>
      <w:r>
        <w:rPr>
          <w:rFonts w:ascii="仿宋_GB2312" w:eastAsia="仿宋_GB2312" w:hAnsi="Adobe 仿宋 Std R"/>
          <w:sz w:val="24"/>
          <w:szCs w:val="24"/>
        </w:rPr>
        <w:t>安庆市皖江大道</w:t>
      </w:r>
      <w:r>
        <w:rPr>
          <w:rFonts w:ascii="仿宋_GB2312" w:eastAsia="仿宋_GB2312" w:hAnsi="Adobe 仿宋 Std R"/>
          <w:sz w:val="24"/>
          <w:szCs w:val="24"/>
        </w:rPr>
        <w:t>556</w:t>
      </w:r>
      <w:r>
        <w:rPr>
          <w:rFonts w:ascii="仿宋_GB2312" w:eastAsia="仿宋_GB2312" w:hAnsi="Adobe 仿宋 Std R"/>
          <w:sz w:val="24"/>
          <w:szCs w:val="24"/>
        </w:rPr>
        <w:t>号</w:t>
      </w:r>
      <w:r>
        <w:rPr>
          <w:rFonts w:ascii="仿宋_GB2312" w:eastAsia="仿宋_GB2312" w:hAnsi="Adobe 仿宋 Std R" w:hint="eastAsia"/>
          <w:sz w:val="24"/>
          <w:szCs w:val="24"/>
        </w:rPr>
        <w:t>）、安庆供电公司</w:t>
      </w:r>
      <w:r>
        <w:rPr>
          <w:rFonts w:ascii="仿宋_GB2312" w:eastAsia="仿宋_GB2312" w:hAnsi="Adobe 仿宋 Std R" w:hint="eastAsia"/>
          <w:sz w:val="24"/>
          <w:szCs w:val="24"/>
        </w:rPr>
        <w:t>48</w:t>
      </w:r>
      <w:r>
        <w:rPr>
          <w:rFonts w:ascii="仿宋_GB2312" w:eastAsia="仿宋_GB2312" w:hAnsi="Adobe 仿宋 Std R" w:hint="eastAsia"/>
          <w:sz w:val="24"/>
          <w:szCs w:val="24"/>
        </w:rPr>
        <w:t>号电商园（位于：安庆市人民路</w:t>
      </w:r>
      <w:r>
        <w:rPr>
          <w:rFonts w:ascii="仿宋_GB2312" w:eastAsia="仿宋_GB2312" w:hAnsi="Adobe 仿宋 Std R"/>
          <w:sz w:val="24"/>
          <w:szCs w:val="24"/>
        </w:rPr>
        <w:t>273</w:t>
      </w:r>
      <w:r>
        <w:rPr>
          <w:rFonts w:ascii="仿宋_GB2312" w:eastAsia="仿宋_GB2312" w:hAnsi="Adobe 仿宋 Std R"/>
          <w:sz w:val="24"/>
          <w:szCs w:val="24"/>
        </w:rPr>
        <w:t>号对面</w:t>
      </w:r>
      <w:r>
        <w:rPr>
          <w:rFonts w:ascii="仿宋_GB2312" w:eastAsia="仿宋_GB2312" w:hAnsi="Adobe 仿宋 Std R"/>
          <w:sz w:val="24"/>
          <w:szCs w:val="24"/>
        </w:rPr>
        <w:t>48</w:t>
      </w:r>
      <w:r>
        <w:rPr>
          <w:rFonts w:ascii="仿宋_GB2312" w:eastAsia="仿宋_GB2312" w:hAnsi="Adobe 仿宋 Std R"/>
          <w:sz w:val="24"/>
          <w:szCs w:val="24"/>
        </w:rPr>
        <w:t>号电商园以及棋盘山路</w:t>
      </w:r>
      <w:r>
        <w:rPr>
          <w:rFonts w:ascii="仿宋_GB2312" w:eastAsia="仿宋_GB2312" w:hAnsi="Adobe 仿宋 Std R"/>
          <w:sz w:val="24"/>
          <w:szCs w:val="24"/>
        </w:rPr>
        <w:t>48</w:t>
      </w:r>
      <w:r>
        <w:rPr>
          <w:rFonts w:ascii="仿宋_GB2312" w:eastAsia="仿宋_GB2312" w:hAnsi="Adobe 仿宋 Std R"/>
          <w:sz w:val="24"/>
          <w:szCs w:val="24"/>
        </w:rPr>
        <w:t>号电商园。</w:t>
      </w:r>
      <w:r>
        <w:rPr>
          <w:rFonts w:ascii="仿宋_GB2312" w:eastAsia="仿宋_GB2312" w:hAnsi="Adobe 仿宋 Std R" w:hint="eastAsia"/>
          <w:sz w:val="24"/>
          <w:szCs w:val="24"/>
        </w:rPr>
        <w:t>）</w:t>
      </w:r>
      <w:r>
        <w:rPr>
          <w:rFonts w:ascii="仿宋_GB2312" w:eastAsia="仿宋_GB2312" w:hAnsi="Adobe 仿宋 Std R" w:hint="eastAsia"/>
          <w:sz w:val="24"/>
          <w:szCs w:val="24"/>
        </w:rPr>
        <w:t>四</w:t>
      </w:r>
      <w:r>
        <w:rPr>
          <w:rFonts w:ascii="仿宋_GB2312" w:eastAsia="仿宋_GB2312" w:hAnsi="Adobe 仿宋 Std R" w:hint="eastAsia"/>
          <w:sz w:val="24"/>
          <w:szCs w:val="24"/>
        </w:rPr>
        <w:t>个项目生活垃圾清运及处理工作。</w:t>
      </w:r>
    </w:p>
    <w:p w:rsidR="006632E6" w:rsidRDefault="00CB7A56">
      <w:pPr>
        <w:spacing w:line="520" w:lineRule="exact"/>
        <w:ind w:firstLine="439"/>
        <w:rPr>
          <w:rFonts w:ascii="仿宋_GB2312" w:eastAsia="仿宋_GB2312" w:hAnsi="Adobe 仿宋 Std R"/>
          <w:b/>
          <w:color w:val="000000"/>
          <w:sz w:val="24"/>
          <w:szCs w:val="24"/>
        </w:rPr>
      </w:pPr>
      <w:r>
        <w:rPr>
          <w:rFonts w:ascii="仿宋_GB2312" w:eastAsia="仿宋_GB2312" w:hAnsi="Adobe 仿宋 Std R" w:hint="eastAsia"/>
          <w:b/>
          <w:color w:val="000000"/>
          <w:sz w:val="24"/>
          <w:szCs w:val="24"/>
        </w:rPr>
        <w:t>三、合同期限</w:t>
      </w:r>
    </w:p>
    <w:p w:rsidR="006632E6" w:rsidRDefault="00CB7A56">
      <w:pPr>
        <w:spacing w:line="420" w:lineRule="exact"/>
        <w:ind w:firstLineChars="200" w:firstLine="480"/>
        <w:rPr>
          <w:rFonts w:ascii="仿宋_GB2312" w:eastAsia="仿宋_GB2312"/>
          <w:color w:val="000000"/>
          <w:sz w:val="24"/>
          <w:szCs w:val="24"/>
          <w:lang w:val="zh-CN"/>
        </w:rPr>
      </w:pPr>
      <w:r>
        <w:rPr>
          <w:rFonts w:ascii="仿宋_GB2312" w:eastAsia="仿宋_GB2312" w:hint="eastAsia"/>
          <w:color w:val="FF0000"/>
          <w:sz w:val="24"/>
          <w:szCs w:val="24"/>
          <w:lang w:val="zh-CN"/>
        </w:rPr>
        <w:t>1</w:t>
      </w:r>
      <w:r>
        <w:rPr>
          <w:rFonts w:ascii="仿宋_GB2312" w:eastAsia="仿宋_GB2312" w:hint="eastAsia"/>
          <w:color w:val="FF0000"/>
          <w:sz w:val="24"/>
          <w:szCs w:val="24"/>
          <w:lang w:val="zh-CN"/>
        </w:rPr>
        <w:t>、自</w:t>
      </w:r>
      <w:r>
        <w:rPr>
          <w:rFonts w:ascii="仿宋_GB2312" w:eastAsia="仿宋_GB2312" w:hint="eastAsia"/>
          <w:color w:val="FF0000"/>
          <w:sz w:val="24"/>
          <w:szCs w:val="24"/>
          <w:lang w:val="zh-CN"/>
        </w:rPr>
        <w:t>202</w:t>
      </w:r>
      <w:r>
        <w:rPr>
          <w:rFonts w:ascii="仿宋_GB2312" w:eastAsia="仿宋_GB2312" w:hint="eastAsia"/>
          <w:color w:val="FF0000"/>
          <w:sz w:val="24"/>
          <w:szCs w:val="24"/>
        </w:rPr>
        <w:t>5</w:t>
      </w:r>
      <w:r>
        <w:rPr>
          <w:rFonts w:ascii="仿宋_GB2312" w:eastAsia="仿宋_GB2312" w:hint="eastAsia"/>
          <w:color w:val="FF0000"/>
          <w:sz w:val="24"/>
          <w:szCs w:val="24"/>
          <w:lang w:val="zh-CN"/>
        </w:rPr>
        <w:t>年</w:t>
      </w:r>
      <w:r>
        <w:rPr>
          <w:rFonts w:ascii="仿宋_GB2312" w:eastAsia="仿宋_GB2312" w:hint="eastAsia"/>
          <w:color w:val="FF0000"/>
          <w:sz w:val="24"/>
          <w:szCs w:val="24"/>
          <w:lang w:val="zh-CN"/>
        </w:rPr>
        <w:t xml:space="preserve"> </w:t>
      </w:r>
      <w:r>
        <w:rPr>
          <w:rFonts w:ascii="仿宋_GB2312" w:eastAsia="仿宋_GB2312" w:hint="eastAsia"/>
          <w:color w:val="FF0000"/>
          <w:sz w:val="24"/>
          <w:szCs w:val="24"/>
          <w:lang w:val="zh-CN"/>
        </w:rPr>
        <w:t>月</w:t>
      </w:r>
      <w:r>
        <w:rPr>
          <w:rFonts w:ascii="仿宋_GB2312" w:eastAsia="仿宋_GB2312" w:hint="eastAsia"/>
          <w:color w:val="FF0000"/>
          <w:sz w:val="24"/>
          <w:szCs w:val="24"/>
          <w:lang w:val="zh-CN"/>
        </w:rPr>
        <w:t xml:space="preserve"> </w:t>
      </w:r>
      <w:r>
        <w:rPr>
          <w:rFonts w:ascii="仿宋_GB2312" w:eastAsia="仿宋_GB2312" w:hint="eastAsia"/>
          <w:color w:val="FF0000"/>
          <w:sz w:val="24"/>
          <w:szCs w:val="24"/>
          <w:lang w:val="zh-CN"/>
        </w:rPr>
        <w:t>日至</w:t>
      </w:r>
      <w:r>
        <w:rPr>
          <w:rFonts w:ascii="仿宋_GB2312" w:eastAsia="仿宋_GB2312" w:hint="eastAsia"/>
          <w:color w:val="FF0000"/>
          <w:sz w:val="24"/>
          <w:szCs w:val="24"/>
          <w:lang w:val="zh-CN"/>
        </w:rPr>
        <w:t>202</w:t>
      </w:r>
      <w:r>
        <w:rPr>
          <w:rFonts w:ascii="仿宋_GB2312" w:eastAsia="仿宋_GB2312" w:hint="eastAsia"/>
          <w:color w:val="FF0000"/>
          <w:sz w:val="24"/>
          <w:szCs w:val="24"/>
        </w:rPr>
        <w:t>6</w:t>
      </w:r>
      <w:r>
        <w:rPr>
          <w:rFonts w:ascii="仿宋_GB2312" w:eastAsia="仿宋_GB2312" w:hint="eastAsia"/>
          <w:color w:val="FF0000"/>
          <w:sz w:val="24"/>
          <w:szCs w:val="24"/>
          <w:lang w:val="zh-CN"/>
        </w:rPr>
        <w:t>年</w:t>
      </w:r>
      <w:r>
        <w:rPr>
          <w:rFonts w:ascii="仿宋_GB2312" w:eastAsia="仿宋_GB2312" w:hint="eastAsia"/>
          <w:color w:val="FF0000"/>
          <w:sz w:val="24"/>
          <w:szCs w:val="24"/>
          <w:lang w:val="zh-CN"/>
        </w:rPr>
        <w:t xml:space="preserve"> </w:t>
      </w:r>
      <w:r>
        <w:rPr>
          <w:rFonts w:ascii="仿宋_GB2312" w:eastAsia="仿宋_GB2312" w:hint="eastAsia"/>
          <w:color w:val="FF0000"/>
          <w:sz w:val="24"/>
          <w:szCs w:val="24"/>
          <w:lang w:val="zh-CN"/>
        </w:rPr>
        <w:t>月</w:t>
      </w:r>
      <w:r>
        <w:rPr>
          <w:rFonts w:ascii="仿宋_GB2312" w:eastAsia="仿宋_GB2312" w:hint="eastAsia"/>
          <w:color w:val="FF0000"/>
          <w:sz w:val="24"/>
          <w:szCs w:val="24"/>
          <w:lang w:val="zh-CN"/>
        </w:rPr>
        <w:t xml:space="preserve"> </w:t>
      </w:r>
      <w:r>
        <w:rPr>
          <w:rFonts w:ascii="仿宋_GB2312" w:eastAsia="仿宋_GB2312" w:hint="eastAsia"/>
          <w:color w:val="FF0000"/>
          <w:sz w:val="24"/>
          <w:szCs w:val="24"/>
          <w:lang w:val="zh-CN"/>
        </w:rPr>
        <w:t>日止</w:t>
      </w:r>
      <w:r>
        <w:rPr>
          <w:rFonts w:ascii="仿宋_GB2312" w:eastAsia="仿宋_GB2312" w:hint="eastAsia"/>
          <w:color w:val="000000"/>
          <w:sz w:val="24"/>
          <w:szCs w:val="24"/>
          <w:lang w:val="zh-CN"/>
        </w:rPr>
        <w:t>。合同期满后，经双方协商均无异议后可续签壹年合同，合同价款不变，最多续签两次。</w:t>
      </w:r>
    </w:p>
    <w:p w:rsidR="006632E6" w:rsidRDefault="00CB7A56">
      <w:pPr>
        <w:spacing w:line="420" w:lineRule="exact"/>
        <w:ind w:firstLineChars="200" w:firstLine="480"/>
        <w:rPr>
          <w:rFonts w:ascii="仿宋_GB2312" w:eastAsia="仿宋_GB2312"/>
          <w:color w:val="000000"/>
          <w:sz w:val="24"/>
          <w:szCs w:val="24"/>
          <w:lang w:val="zh-CN"/>
        </w:rPr>
      </w:pPr>
      <w:r>
        <w:rPr>
          <w:rFonts w:ascii="仿宋_GB2312" w:eastAsia="仿宋_GB2312" w:hint="eastAsia"/>
          <w:color w:val="000000"/>
          <w:sz w:val="24"/>
          <w:szCs w:val="24"/>
          <w:lang w:val="zh-CN"/>
        </w:rPr>
        <w:t>2</w:t>
      </w:r>
      <w:r>
        <w:rPr>
          <w:rFonts w:ascii="仿宋_GB2312" w:eastAsia="仿宋_GB2312" w:hint="eastAsia"/>
          <w:color w:val="000000"/>
          <w:sz w:val="24"/>
          <w:szCs w:val="24"/>
          <w:lang w:val="zh-CN"/>
        </w:rPr>
        <w:t>、合同履行期间，若因甲方失去其中部分项目物业管理权而导致本合同无法全部履行的，甲方无需向乙方承担任何责任；在管项目服务费仍然按分项目费用执行服务合同；若失去甲方全部物业管理权而导致本合同无法履行，本合同自动终止，甲方无需向乙方承担任何责任。</w:t>
      </w:r>
    </w:p>
    <w:p w:rsidR="006632E6" w:rsidRDefault="00CB7A56">
      <w:pPr>
        <w:spacing w:line="520" w:lineRule="exact"/>
        <w:ind w:firstLine="439"/>
        <w:rPr>
          <w:rFonts w:ascii="仿宋_GB2312" w:eastAsia="仿宋_GB2312" w:hAnsi="Calibri"/>
          <w:b/>
          <w:color w:val="FF0000"/>
          <w:sz w:val="24"/>
          <w:szCs w:val="24"/>
        </w:rPr>
      </w:pPr>
      <w:r>
        <w:rPr>
          <w:rFonts w:ascii="仿宋_GB2312" w:eastAsia="仿宋_GB2312" w:hAnsi="Adobe 仿宋 Std R" w:hint="eastAsia"/>
          <w:b/>
          <w:color w:val="FF0000"/>
          <w:sz w:val="24"/>
          <w:szCs w:val="24"/>
        </w:rPr>
        <w:t>四、清运要求：</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Adobe 仿宋 Std R" w:hint="eastAsia"/>
          <w:color w:val="000000"/>
          <w:sz w:val="24"/>
          <w:szCs w:val="24"/>
        </w:rPr>
        <w:t>乙方安排人员按甲方要求及环境卫生相关规定安排专业清运车辆到甲方指定生活垃圾堆放点实行定时清运，做到日产日清。</w:t>
      </w:r>
    </w:p>
    <w:p w:rsidR="006632E6" w:rsidRDefault="00CB7A56">
      <w:pPr>
        <w:spacing w:line="520" w:lineRule="exact"/>
        <w:ind w:firstLine="439"/>
        <w:rPr>
          <w:rFonts w:ascii="仿宋_GB2312" w:eastAsia="仿宋_GB2312" w:hAnsi="Calibri"/>
          <w:b/>
          <w:color w:val="000000"/>
          <w:sz w:val="24"/>
          <w:szCs w:val="24"/>
        </w:rPr>
      </w:pPr>
      <w:r>
        <w:rPr>
          <w:rFonts w:ascii="仿宋_GB2312" w:eastAsia="仿宋_GB2312" w:hAnsi="Adobe 仿宋 Std R" w:hint="eastAsia"/>
          <w:b/>
          <w:color w:val="000000"/>
          <w:sz w:val="24"/>
          <w:szCs w:val="24"/>
        </w:rPr>
        <w:t>五、服务费用支付方式∶</w:t>
      </w:r>
    </w:p>
    <w:p w:rsidR="006632E6" w:rsidRDefault="00CB7A56">
      <w:pPr>
        <w:spacing w:line="520" w:lineRule="exact"/>
        <w:ind w:firstLine="437"/>
        <w:rPr>
          <w:rFonts w:ascii="仿宋_GB2312" w:eastAsia="仿宋_GB2312"/>
          <w:color w:val="000000"/>
          <w:sz w:val="24"/>
          <w:szCs w:val="24"/>
          <w:lang w:val="zh-CN"/>
        </w:rPr>
      </w:pPr>
      <w:r>
        <w:rPr>
          <w:rFonts w:ascii="仿宋_GB2312" w:eastAsia="仿宋_GB2312" w:hAnsi="Calibri" w:hint="eastAsia"/>
          <w:color w:val="000000"/>
          <w:sz w:val="24"/>
          <w:szCs w:val="24"/>
        </w:rPr>
        <w:t>1</w:t>
      </w:r>
      <w:r>
        <w:rPr>
          <w:rFonts w:ascii="仿宋_GB2312" w:eastAsia="仿宋_GB2312" w:hAnsi="Calibri" w:hint="eastAsia"/>
          <w:color w:val="000000"/>
          <w:sz w:val="24"/>
          <w:szCs w:val="24"/>
        </w:rPr>
        <w:t>、</w:t>
      </w:r>
      <w:r>
        <w:rPr>
          <w:rFonts w:ascii="仿宋_GB2312" w:eastAsia="仿宋_GB2312" w:hAnsi="Adobe 仿宋 Std R" w:hint="eastAsia"/>
          <w:color w:val="000000"/>
          <w:sz w:val="24"/>
          <w:szCs w:val="24"/>
        </w:rPr>
        <w:t>生活垃圾清运处理服务费用</w:t>
      </w:r>
      <w:r>
        <w:rPr>
          <w:rFonts w:ascii="仿宋_GB2312" w:eastAsia="仿宋_GB2312" w:hint="eastAsia"/>
          <w:color w:val="000000"/>
          <w:sz w:val="24"/>
          <w:szCs w:val="24"/>
          <w:lang w:val="zh-CN"/>
        </w:rPr>
        <w:t>服务费用（以下简服务费</w:t>
      </w:r>
      <w:r>
        <w:rPr>
          <w:rFonts w:ascii="仿宋_GB2312" w:eastAsia="仿宋_GB2312" w:hint="eastAsia"/>
          <w:color w:val="000000"/>
          <w:sz w:val="24"/>
          <w:szCs w:val="24"/>
          <w:lang w:val="zh-CN"/>
        </w:rPr>
        <w:t>)</w:t>
      </w:r>
      <w:r>
        <w:rPr>
          <w:rFonts w:ascii="仿宋_GB2312" w:eastAsia="仿宋_GB2312" w:hint="eastAsia"/>
          <w:color w:val="000000"/>
          <w:sz w:val="24"/>
          <w:szCs w:val="24"/>
          <w:lang w:val="zh-CN"/>
        </w:rPr>
        <w:t>总计大写人民币</w:t>
      </w:r>
      <w:r>
        <w:rPr>
          <w:rFonts w:ascii="仿宋_GB2312" w:eastAsia="仿宋_GB2312" w:hint="eastAsia"/>
          <w:color w:val="000000"/>
          <w:sz w:val="24"/>
          <w:szCs w:val="24"/>
          <w:lang w:val="zh-CN"/>
        </w:rPr>
        <w:t xml:space="preserve">   </w:t>
      </w:r>
      <w:r>
        <w:rPr>
          <w:rFonts w:ascii="仿宋_GB2312" w:eastAsia="仿宋_GB2312" w:hint="eastAsia"/>
          <w:color w:val="000000"/>
          <w:sz w:val="24"/>
          <w:szCs w:val="24"/>
          <w:lang w:val="zh-CN"/>
        </w:rPr>
        <w:t>元整</w:t>
      </w:r>
      <w:r>
        <w:rPr>
          <w:rFonts w:ascii="仿宋_GB2312" w:eastAsia="仿宋_GB2312" w:hint="eastAsia"/>
          <w:color w:val="000000"/>
          <w:sz w:val="24"/>
          <w:szCs w:val="24"/>
          <w:lang w:val="zh-CN"/>
        </w:rPr>
        <w:t>/</w:t>
      </w:r>
      <w:r>
        <w:rPr>
          <w:rFonts w:ascii="仿宋_GB2312" w:eastAsia="仿宋_GB2312" w:hint="eastAsia"/>
          <w:color w:val="000000"/>
          <w:sz w:val="24"/>
          <w:szCs w:val="24"/>
          <w:lang w:val="zh-CN"/>
        </w:rPr>
        <w:t>年（￥</w:t>
      </w:r>
      <w:r>
        <w:rPr>
          <w:rFonts w:ascii="仿宋_GB2312" w:eastAsia="仿宋_GB2312" w:hint="eastAsia"/>
          <w:color w:val="000000"/>
          <w:sz w:val="24"/>
          <w:szCs w:val="24"/>
          <w:lang w:val="zh-CN"/>
        </w:rPr>
        <w:t xml:space="preserve">  </w:t>
      </w:r>
      <w:r>
        <w:rPr>
          <w:rFonts w:ascii="仿宋_GB2312" w:eastAsia="仿宋_GB2312" w:hint="eastAsia"/>
          <w:color w:val="000000"/>
          <w:sz w:val="24"/>
          <w:szCs w:val="24"/>
          <w:lang w:val="zh-CN"/>
        </w:rPr>
        <w:t>元</w:t>
      </w:r>
      <w:r>
        <w:rPr>
          <w:rFonts w:ascii="仿宋_GB2312" w:eastAsia="仿宋_GB2312" w:hint="eastAsia"/>
          <w:color w:val="000000"/>
          <w:sz w:val="24"/>
          <w:szCs w:val="24"/>
          <w:lang w:val="zh-CN"/>
        </w:rPr>
        <w:t>/</w:t>
      </w:r>
      <w:r>
        <w:rPr>
          <w:rFonts w:ascii="仿宋_GB2312" w:eastAsia="仿宋_GB2312" w:hint="eastAsia"/>
          <w:color w:val="000000"/>
          <w:sz w:val="24"/>
          <w:szCs w:val="24"/>
          <w:lang w:val="zh-CN"/>
        </w:rPr>
        <w:t>年）。</w:t>
      </w:r>
    </w:p>
    <w:p w:rsidR="006632E6" w:rsidRDefault="00CB7A56">
      <w:pPr>
        <w:spacing w:line="520" w:lineRule="exact"/>
        <w:ind w:firstLine="437"/>
        <w:rPr>
          <w:rFonts w:ascii="仿宋_GB2312" w:eastAsia="仿宋_GB2312"/>
          <w:color w:val="000000"/>
          <w:sz w:val="24"/>
          <w:szCs w:val="24"/>
          <w:lang w:val="zh-CN"/>
        </w:rPr>
      </w:pPr>
      <w:r>
        <w:rPr>
          <w:rFonts w:ascii="仿宋_GB2312" w:eastAsia="仿宋_GB2312" w:hint="eastAsia"/>
          <w:color w:val="000000"/>
          <w:sz w:val="24"/>
          <w:szCs w:val="24"/>
          <w:lang w:val="zh-CN"/>
        </w:rPr>
        <w:t>1.1.</w:t>
      </w:r>
      <w:r>
        <w:rPr>
          <w:rFonts w:ascii="仿宋_GB2312" w:eastAsia="仿宋_GB2312" w:hint="eastAsia"/>
          <w:color w:val="000000"/>
          <w:sz w:val="24"/>
          <w:szCs w:val="24"/>
          <w:lang w:val="zh-CN"/>
        </w:rPr>
        <w:t>分项目服务费</w:t>
      </w:r>
    </w:p>
    <w:tbl>
      <w:tblPr>
        <w:tblW w:w="7812" w:type="dxa"/>
        <w:tblInd w:w="93" w:type="dxa"/>
        <w:tblLook w:val="04A0"/>
      </w:tblPr>
      <w:tblGrid>
        <w:gridCol w:w="820"/>
        <w:gridCol w:w="3306"/>
        <w:gridCol w:w="1843"/>
        <w:gridCol w:w="1843"/>
      </w:tblGrid>
      <w:tr w:rsidR="006632E6">
        <w:trPr>
          <w:trHeight w:val="552"/>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2E6" w:rsidRDefault="00CB7A56">
            <w:pPr>
              <w:widowControl/>
              <w:rPr>
                <w:rFonts w:ascii="仿宋_GB2312" w:eastAsia="仿宋_GB2312" w:cs="宋体"/>
                <w:color w:val="000000"/>
                <w:sz w:val="24"/>
                <w:szCs w:val="24"/>
              </w:rPr>
            </w:pPr>
            <w:r>
              <w:rPr>
                <w:rFonts w:ascii="仿宋_GB2312" w:eastAsia="仿宋_GB2312" w:cs="宋体" w:hint="eastAsia"/>
                <w:color w:val="000000"/>
                <w:sz w:val="24"/>
                <w:szCs w:val="24"/>
              </w:rPr>
              <w:t>序号</w:t>
            </w:r>
          </w:p>
        </w:tc>
        <w:tc>
          <w:tcPr>
            <w:tcW w:w="3306"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ind w:firstLine="437"/>
              <w:jc w:val="center"/>
              <w:rPr>
                <w:rFonts w:ascii="仿宋_GB2312" w:eastAsia="仿宋_GB2312" w:cs="宋体"/>
                <w:color w:val="000000"/>
                <w:sz w:val="24"/>
                <w:szCs w:val="24"/>
              </w:rPr>
            </w:pPr>
            <w:r>
              <w:rPr>
                <w:rFonts w:ascii="仿宋_GB2312" w:eastAsia="仿宋_GB2312" w:cs="宋体" w:hint="eastAsia"/>
                <w:color w:val="000000"/>
                <w:sz w:val="24"/>
                <w:szCs w:val="24"/>
              </w:rPr>
              <w:t>项目名称</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ind w:firstLine="437"/>
              <w:rPr>
                <w:rFonts w:ascii="仿宋_GB2312" w:eastAsia="仿宋_GB2312" w:cs="宋体"/>
                <w:color w:val="000000"/>
                <w:sz w:val="24"/>
                <w:szCs w:val="24"/>
              </w:rPr>
            </w:pPr>
            <w:r>
              <w:rPr>
                <w:rFonts w:ascii="仿宋_GB2312" w:eastAsia="仿宋_GB2312" w:cs="宋体" w:hint="eastAsia"/>
                <w:color w:val="000000"/>
                <w:sz w:val="24"/>
                <w:szCs w:val="24"/>
              </w:rPr>
              <w:t>服务期限</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rPr>
                <w:rFonts w:ascii="仿宋_GB2312" w:eastAsia="仿宋_GB2312" w:cs="宋体"/>
                <w:color w:val="000000"/>
                <w:sz w:val="24"/>
                <w:szCs w:val="24"/>
              </w:rPr>
            </w:pPr>
            <w:r>
              <w:rPr>
                <w:rFonts w:ascii="仿宋_GB2312" w:eastAsia="仿宋_GB2312" w:cs="宋体" w:hint="eastAsia"/>
                <w:color w:val="000000"/>
                <w:sz w:val="24"/>
                <w:szCs w:val="24"/>
              </w:rPr>
              <w:t>服务费（元）</w:t>
            </w:r>
            <w:r>
              <w:rPr>
                <w:rFonts w:ascii="仿宋_GB2312" w:eastAsia="仿宋_GB2312" w:cs="宋体" w:hint="eastAsia"/>
                <w:color w:val="000000"/>
                <w:sz w:val="24"/>
                <w:szCs w:val="24"/>
              </w:rPr>
              <w:t xml:space="preserve"> </w:t>
            </w:r>
          </w:p>
        </w:tc>
      </w:tr>
      <w:tr w:rsidR="006632E6">
        <w:trPr>
          <w:trHeight w:val="405"/>
        </w:trPr>
        <w:tc>
          <w:tcPr>
            <w:tcW w:w="820"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jc w:val="center"/>
              <w:rPr>
                <w:rFonts w:ascii="仿宋_GB2312" w:eastAsia="仿宋_GB2312" w:cs="宋体"/>
                <w:color w:val="000000"/>
                <w:sz w:val="24"/>
                <w:szCs w:val="24"/>
              </w:rPr>
            </w:pPr>
            <w:r>
              <w:rPr>
                <w:rFonts w:ascii="仿宋_GB2312" w:eastAsia="仿宋_GB2312" w:cs="宋体" w:hint="eastAsia"/>
                <w:color w:val="000000"/>
                <w:sz w:val="24"/>
                <w:szCs w:val="24"/>
              </w:rPr>
              <w:t>1</w:t>
            </w:r>
          </w:p>
        </w:tc>
        <w:tc>
          <w:tcPr>
            <w:tcW w:w="3306"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ind w:firstLine="437"/>
              <w:rPr>
                <w:rFonts w:ascii="仿宋_GB2312" w:eastAsia="仿宋_GB2312" w:cs="宋体"/>
                <w:color w:val="000000"/>
                <w:sz w:val="24"/>
                <w:szCs w:val="24"/>
              </w:rPr>
            </w:pPr>
            <w:r>
              <w:rPr>
                <w:rFonts w:ascii="仿宋_GB2312" w:eastAsia="仿宋_GB2312" w:cs="宋体" w:hint="eastAsia"/>
                <w:color w:val="000000"/>
                <w:sz w:val="24"/>
                <w:szCs w:val="24"/>
              </w:rPr>
              <w:t>东部新城综合写字楼</w:t>
            </w:r>
          </w:p>
        </w:tc>
        <w:tc>
          <w:tcPr>
            <w:tcW w:w="1843" w:type="dxa"/>
            <w:tcBorders>
              <w:top w:val="nil"/>
              <w:left w:val="nil"/>
              <w:bottom w:val="single" w:sz="4" w:space="0" w:color="auto"/>
              <w:right w:val="single" w:sz="4" w:space="0" w:color="auto"/>
            </w:tcBorders>
            <w:shd w:val="clear" w:color="auto" w:fill="auto"/>
            <w:noWrap/>
            <w:vAlign w:val="center"/>
          </w:tcPr>
          <w:p w:rsidR="006632E6" w:rsidRDefault="006632E6">
            <w:pPr>
              <w:widowControl/>
              <w:ind w:firstLine="400"/>
              <w:jc w:val="left"/>
              <w:rPr>
                <w:rFonts w:cs="宋体"/>
                <w:color w:val="000000"/>
                <w:sz w:val="22"/>
              </w:rPr>
            </w:pPr>
          </w:p>
        </w:tc>
        <w:tc>
          <w:tcPr>
            <w:tcW w:w="1843" w:type="dxa"/>
            <w:tcBorders>
              <w:top w:val="nil"/>
              <w:left w:val="nil"/>
              <w:bottom w:val="single" w:sz="4" w:space="0" w:color="auto"/>
              <w:right w:val="single" w:sz="4" w:space="0" w:color="auto"/>
            </w:tcBorders>
            <w:shd w:val="clear" w:color="auto" w:fill="auto"/>
            <w:noWrap/>
            <w:vAlign w:val="center"/>
          </w:tcPr>
          <w:p w:rsidR="006632E6" w:rsidRDefault="00CB7A56">
            <w:pPr>
              <w:widowControl/>
              <w:ind w:firstLine="400"/>
              <w:jc w:val="left"/>
              <w:rPr>
                <w:rFonts w:cs="宋体"/>
                <w:color w:val="000000"/>
                <w:sz w:val="22"/>
              </w:rPr>
            </w:pPr>
            <w:r>
              <w:rPr>
                <w:rFonts w:cs="宋体" w:hint="eastAsia"/>
                <w:color w:val="000000"/>
                <w:sz w:val="22"/>
              </w:rPr>
              <w:t xml:space="preserve">　</w:t>
            </w:r>
          </w:p>
        </w:tc>
      </w:tr>
      <w:tr w:rsidR="006632E6">
        <w:trPr>
          <w:trHeight w:val="405"/>
        </w:trPr>
        <w:tc>
          <w:tcPr>
            <w:tcW w:w="820"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jc w:val="center"/>
              <w:rPr>
                <w:rFonts w:ascii="仿宋_GB2312" w:eastAsia="仿宋_GB2312" w:cs="宋体"/>
                <w:color w:val="000000"/>
                <w:sz w:val="24"/>
                <w:szCs w:val="24"/>
              </w:rPr>
            </w:pPr>
            <w:r>
              <w:rPr>
                <w:rFonts w:ascii="仿宋_GB2312" w:eastAsia="仿宋_GB2312" w:cs="宋体" w:hint="eastAsia"/>
                <w:color w:val="000000"/>
                <w:sz w:val="24"/>
                <w:szCs w:val="24"/>
              </w:rPr>
              <w:t>2</w:t>
            </w:r>
          </w:p>
        </w:tc>
        <w:tc>
          <w:tcPr>
            <w:tcW w:w="3306" w:type="dxa"/>
            <w:tcBorders>
              <w:top w:val="nil"/>
              <w:left w:val="single" w:sz="4" w:space="0" w:color="auto"/>
              <w:bottom w:val="single" w:sz="4" w:space="0" w:color="auto"/>
              <w:right w:val="single" w:sz="4" w:space="0" w:color="auto"/>
            </w:tcBorders>
            <w:shd w:val="clear" w:color="auto" w:fill="auto"/>
            <w:vAlign w:val="center"/>
          </w:tcPr>
          <w:p w:rsidR="006632E6" w:rsidRDefault="00CB7A56">
            <w:pPr>
              <w:widowControl/>
              <w:ind w:firstLine="437"/>
              <w:rPr>
                <w:rFonts w:ascii="仿宋_GB2312" w:eastAsia="仿宋_GB2312" w:cs="宋体"/>
                <w:color w:val="000000"/>
                <w:sz w:val="24"/>
                <w:szCs w:val="24"/>
              </w:rPr>
            </w:pPr>
            <w:r>
              <w:rPr>
                <w:rFonts w:ascii="仿宋_GB2312" w:eastAsia="仿宋_GB2312" w:cs="宋体" w:hint="eastAsia"/>
                <w:color w:val="000000"/>
                <w:sz w:val="24"/>
                <w:szCs w:val="24"/>
              </w:rPr>
              <w:t>老市委</w:t>
            </w:r>
            <w:r>
              <w:rPr>
                <w:rFonts w:ascii="仿宋_GB2312" w:eastAsia="仿宋_GB2312" w:cs="宋体" w:hint="eastAsia"/>
                <w:color w:val="000000"/>
                <w:sz w:val="24"/>
                <w:szCs w:val="24"/>
              </w:rPr>
              <w:t>30</w:t>
            </w:r>
            <w:r>
              <w:rPr>
                <w:rFonts w:ascii="仿宋_GB2312" w:eastAsia="仿宋_GB2312" w:cs="宋体" w:hint="eastAsia"/>
                <w:color w:val="000000"/>
                <w:sz w:val="24"/>
                <w:szCs w:val="24"/>
              </w:rPr>
              <w:t>号大院</w:t>
            </w:r>
          </w:p>
        </w:tc>
        <w:tc>
          <w:tcPr>
            <w:tcW w:w="1843" w:type="dxa"/>
            <w:tcBorders>
              <w:top w:val="nil"/>
              <w:left w:val="nil"/>
              <w:bottom w:val="single" w:sz="4" w:space="0" w:color="auto"/>
              <w:right w:val="single" w:sz="4" w:space="0" w:color="auto"/>
            </w:tcBorders>
            <w:shd w:val="clear" w:color="auto" w:fill="auto"/>
            <w:noWrap/>
            <w:vAlign w:val="center"/>
          </w:tcPr>
          <w:p w:rsidR="006632E6" w:rsidRDefault="006632E6">
            <w:pPr>
              <w:widowControl/>
              <w:ind w:firstLine="400"/>
              <w:jc w:val="left"/>
              <w:rPr>
                <w:rFonts w:cs="宋体"/>
                <w:color w:val="000000"/>
                <w:sz w:val="22"/>
              </w:rPr>
            </w:pPr>
          </w:p>
        </w:tc>
        <w:tc>
          <w:tcPr>
            <w:tcW w:w="1843" w:type="dxa"/>
            <w:tcBorders>
              <w:top w:val="nil"/>
              <w:left w:val="nil"/>
              <w:bottom w:val="single" w:sz="4" w:space="0" w:color="auto"/>
              <w:right w:val="single" w:sz="4" w:space="0" w:color="auto"/>
            </w:tcBorders>
            <w:shd w:val="clear" w:color="auto" w:fill="auto"/>
            <w:noWrap/>
            <w:vAlign w:val="center"/>
          </w:tcPr>
          <w:p w:rsidR="006632E6" w:rsidRDefault="00CB7A56">
            <w:pPr>
              <w:widowControl/>
              <w:ind w:firstLine="400"/>
              <w:jc w:val="left"/>
              <w:rPr>
                <w:rFonts w:cs="宋体"/>
                <w:color w:val="000000"/>
                <w:sz w:val="22"/>
              </w:rPr>
            </w:pPr>
            <w:r>
              <w:rPr>
                <w:rFonts w:cs="宋体" w:hint="eastAsia"/>
                <w:color w:val="000000"/>
                <w:sz w:val="22"/>
              </w:rPr>
              <w:t xml:space="preserve">　</w:t>
            </w:r>
          </w:p>
        </w:tc>
      </w:tr>
      <w:tr w:rsidR="006632E6">
        <w:trPr>
          <w:trHeight w:val="405"/>
        </w:trPr>
        <w:tc>
          <w:tcPr>
            <w:tcW w:w="820"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jc w:val="center"/>
              <w:rPr>
                <w:rFonts w:ascii="仿宋_GB2312" w:eastAsia="仿宋_GB2312" w:cs="宋体"/>
                <w:color w:val="000000"/>
                <w:sz w:val="24"/>
                <w:szCs w:val="24"/>
              </w:rPr>
            </w:pPr>
            <w:r>
              <w:rPr>
                <w:rFonts w:ascii="仿宋_GB2312" w:eastAsia="仿宋_GB2312" w:cs="宋体" w:hint="eastAsia"/>
                <w:color w:val="000000"/>
                <w:sz w:val="24"/>
                <w:szCs w:val="24"/>
              </w:rPr>
              <w:t>3</w:t>
            </w:r>
          </w:p>
        </w:tc>
        <w:tc>
          <w:tcPr>
            <w:tcW w:w="3306" w:type="dxa"/>
            <w:tcBorders>
              <w:top w:val="nil"/>
              <w:left w:val="single" w:sz="4" w:space="0" w:color="auto"/>
              <w:bottom w:val="single" w:sz="4" w:space="0" w:color="auto"/>
              <w:right w:val="single" w:sz="4" w:space="0" w:color="auto"/>
            </w:tcBorders>
            <w:shd w:val="clear" w:color="auto" w:fill="auto"/>
            <w:vAlign w:val="center"/>
          </w:tcPr>
          <w:p w:rsidR="006632E6" w:rsidRDefault="00CB7A56">
            <w:pPr>
              <w:widowControl/>
              <w:rPr>
                <w:rFonts w:ascii="仿宋_GB2312" w:eastAsia="仿宋_GB2312" w:cs="宋体"/>
                <w:color w:val="000000"/>
                <w:sz w:val="24"/>
                <w:szCs w:val="24"/>
              </w:rPr>
            </w:pPr>
            <w:r>
              <w:rPr>
                <w:rFonts w:ascii="仿宋_GB2312" w:eastAsia="仿宋_GB2312" w:hAnsi="Adobe 仿宋 Std R" w:hint="eastAsia"/>
                <w:color w:val="000000"/>
                <w:sz w:val="24"/>
                <w:szCs w:val="24"/>
              </w:rPr>
              <w:t>安庆横江集团新兴产业园</w:t>
            </w:r>
          </w:p>
        </w:tc>
        <w:tc>
          <w:tcPr>
            <w:tcW w:w="1843" w:type="dxa"/>
            <w:tcBorders>
              <w:top w:val="nil"/>
              <w:left w:val="nil"/>
              <w:bottom w:val="single" w:sz="4" w:space="0" w:color="auto"/>
              <w:right w:val="single" w:sz="4" w:space="0" w:color="auto"/>
            </w:tcBorders>
            <w:shd w:val="clear" w:color="auto" w:fill="auto"/>
            <w:noWrap/>
            <w:vAlign w:val="center"/>
          </w:tcPr>
          <w:p w:rsidR="006632E6" w:rsidRDefault="006632E6">
            <w:pPr>
              <w:widowControl/>
              <w:ind w:firstLine="400"/>
              <w:jc w:val="left"/>
              <w:rPr>
                <w:rFonts w:cs="宋体"/>
                <w:color w:val="000000"/>
                <w:sz w:val="22"/>
              </w:rPr>
            </w:pPr>
          </w:p>
        </w:tc>
        <w:tc>
          <w:tcPr>
            <w:tcW w:w="1843" w:type="dxa"/>
            <w:tcBorders>
              <w:top w:val="nil"/>
              <w:left w:val="nil"/>
              <w:bottom w:val="single" w:sz="4" w:space="0" w:color="auto"/>
              <w:right w:val="single" w:sz="4" w:space="0" w:color="auto"/>
            </w:tcBorders>
            <w:shd w:val="clear" w:color="auto" w:fill="auto"/>
            <w:noWrap/>
            <w:vAlign w:val="center"/>
          </w:tcPr>
          <w:p w:rsidR="006632E6" w:rsidRDefault="00CB7A56">
            <w:pPr>
              <w:widowControl/>
              <w:ind w:firstLine="400"/>
              <w:jc w:val="left"/>
              <w:rPr>
                <w:rFonts w:cs="宋体"/>
                <w:color w:val="000000"/>
                <w:sz w:val="22"/>
              </w:rPr>
            </w:pPr>
            <w:r>
              <w:rPr>
                <w:rFonts w:cs="宋体" w:hint="eastAsia"/>
                <w:color w:val="000000"/>
                <w:sz w:val="22"/>
              </w:rPr>
              <w:t xml:space="preserve">　</w:t>
            </w:r>
          </w:p>
        </w:tc>
      </w:tr>
      <w:tr w:rsidR="006632E6">
        <w:trPr>
          <w:trHeight w:val="405"/>
        </w:trPr>
        <w:tc>
          <w:tcPr>
            <w:tcW w:w="820"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jc w:val="center"/>
              <w:rPr>
                <w:rFonts w:ascii="仿宋_GB2312" w:eastAsia="仿宋_GB2312" w:cs="宋体"/>
                <w:color w:val="000000"/>
                <w:sz w:val="24"/>
                <w:szCs w:val="24"/>
              </w:rPr>
            </w:pPr>
            <w:r>
              <w:rPr>
                <w:rFonts w:ascii="仿宋_GB2312" w:eastAsia="仿宋_GB2312" w:cs="宋体" w:hint="eastAsia"/>
                <w:color w:val="000000"/>
                <w:sz w:val="24"/>
                <w:szCs w:val="24"/>
              </w:rPr>
              <w:t>4</w:t>
            </w:r>
          </w:p>
        </w:tc>
        <w:tc>
          <w:tcPr>
            <w:tcW w:w="3306" w:type="dxa"/>
            <w:tcBorders>
              <w:top w:val="nil"/>
              <w:left w:val="nil"/>
              <w:bottom w:val="single" w:sz="4" w:space="0" w:color="auto"/>
              <w:right w:val="single" w:sz="4" w:space="0" w:color="auto"/>
            </w:tcBorders>
            <w:shd w:val="clear" w:color="auto" w:fill="auto"/>
            <w:noWrap/>
            <w:vAlign w:val="center"/>
          </w:tcPr>
          <w:p w:rsidR="006632E6" w:rsidRDefault="00CB7A56">
            <w:pPr>
              <w:widowControl/>
              <w:rPr>
                <w:rFonts w:ascii="仿宋_GB2312" w:eastAsia="仿宋_GB2312" w:cs="宋体"/>
                <w:color w:val="000000"/>
                <w:sz w:val="24"/>
                <w:szCs w:val="24"/>
              </w:rPr>
            </w:pPr>
            <w:r>
              <w:rPr>
                <w:rFonts w:ascii="仿宋_GB2312" w:eastAsia="仿宋_GB2312" w:hAnsi="Adobe 仿宋 Std R" w:hint="eastAsia"/>
                <w:color w:val="000000"/>
                <w:sz w:val="24"/>
                <w:szCs w:val="24"/>
              </w:rPr>
              <w:t>安庆供电公司</w:t>
            </w:r>
            <w:r>
              <w:rPr>
                <w:rFonts w:ascii="仿宋_GB2312" w:eastAsia="仿宋_GB2312" w:hAnsi="Adobe 仿宋 Std R" w:hint="eastAsia"/>
                <w:color w:val="000000"/>
                <w:sz w:val="24"/>
                <w:szCs w:val="24"/>
              </w:rPr>
              <w:t>48</w:t>
            </w:r>
            <w:r>
              <w:rPr>
                <w:rFonts w:ascii="仿宋_GB2312" w:eastAsia="仿宋_GB2312" w:hAnsi="Adobe 仿宋 Std R" w:hint="eastAsia"/>
                <w:color w:val="000000"/>
                <w:sz w:val="24"/>
                <w:szCs w:val="24"/>
              </w:rPr>
              <w:t>号电商园</w:t>
            </w:r>
          </w:p>
        </w:tc>
        <w:tc>
          <w:tcPr>
            <w:tcW w:w="1843" w:type="dxa"/>
            <w:tcBorders>
              <w:top w:val="nil"/>
              <w:left w:val="nil"/>
              <w:bottom w:val="single" w:sz="4" w:space="0" w:color="auto"/>
              <w:right w:val="single" w:sz="4" w:space="0" w:color="auto"/>
            </w:tcBorders>
            <w:shd w:val="clear" w:color="auto" w:fill="auto"/>
            <w:noWrap/>
            <w:vAlign w:val="center"/>
          </w:tcPr>
          <w:p w:rsidR="006632E6" w:rsidRDefault="006632E6">
            <w:pPr>
              <w:widowControl/>
              <w:ind w:firstLine="400"/>
              <w:jc w:val="left"/>
              <w:rPr>
                <w:rFonts w:cs="宋体"/>
                <w:color w:val="000000"/>
                <w:sz w:val="22"/>
              </w:rPr>
            </w:pPr>
          </w:p>
        </w:tc>
        <w:tc>
          <w:tcPr>
            <w:tcW w:w="1843" w:type="dxa"/>
            <w:tcBorders>
              <w:top w:val="nil"/>
              <w:left w:val="nil"/>
              <w:bottom w:val="single" w:sz="4" w:space="0" w:color="auto"/>
              <w:right w:val="single" w:sz="4" w:space="0" w:color="auto"/>
            </w:tcBorders>
            <w:shd w:val="clear" w:color="auto" w:fill="auto"/>
            <w:noWrap/>
            <w:vAlign w:val="center"/>
          </w:tcPr>
          <w:p w:rsidR="006632E6" w:rsidRDefault="00CB7A56">
            <w:pPr>
              <w:widowControl/>
              <w:ind w:firstLine="400"/>
              <w:jc w:val="left"/>
              <w:rPr>
                <w:rFonts w:cs="宋体"/>
                <w:color w:val="000000"/>
                <w:sz w:val="22"/>
              </w:rPr>
            </w:pPr>
            <w:r>
              <w:rPr>
                <w:rFonts w:cs="宋体" w:hint="eastAsia"/>
                <w:color w:val="000000"/>
                <w:sz w:val="22"/>
              </w:rPr>
              <w:t xml:space="preserve">　</w:t>
            </w:r>
          </w:p>
        </w:tc>
      </w:tr>
    </w:tbl>
    <w:p w:rsidR="006632E6" w:rsidRDefault="00CB7A56">
      <w:pPr>
        <w:spacing w:line="520" w:lineRule="exact"/>
        <w:ind w:firstLineChars="200" w:firstLine="480"/>
        <w:rPr>
          <w:rFonts w:ascii="仿宋_GB2312" w:eastAsia="仿宋_GB2312" w:hAnsi="Calibri"/>
          <w:color w:val="000000"/>
          <w:sz w:val="24"/>
          <w:szCs w:val="24"/>
        </w:rPr>
      </w:pPr>
      <w:r>
        <w:rPr>
          <w:rFonts w:ascii="仿宋_GB2312" w:eastAsia="仿宋_GB2312" w:hAnsi="Calibri" w:hint="eastAsia"/>
          <w:color w:val="000000"/>
          <w:sz w:val="24"/>
          <w:szCs w:val="24"/>
        </w:rPr>
        <w:t>2</w:t>
      </w:r>
      <w:r>
        <w:rPr>
          <w:rFonts w:ascii="仿宋_GB2312" w:eastAsia="仿宋_GB2312" w:hAnsi="Calibri" w:hint="eastAsia"/>
          <w:color w:val="000000"/>
          <w:sz w:val="24"/>
          <w:szCs w:val="24"/>
        </w:rPr>
        <w:t>、上述服务费</w:t>
      </w:r>
      <w:r>
        <w:rPr>
          <w:rFonts w:ascii="仿宋_GB2312" w:eastAsia="仿宋_GB2312" w:hint="eastAsia"/>
          <w:color w:val="000000"/>
          <w:sz w:val="24"/>
          <w:szCs w:val="24"/>
          <w:lang w:val="zh-CN"/>
        </w:rPr>
        <w:t>包含但不限于</w:t>
      </w:r>
      <w:r>
        <w:rPr>
          <w:rFonts w:ascii="仿宋_GB2312" w:eastAsia="仿宋_GB2312" w:hAnsi="Calibri" w:hint="eastAsia"/>
          <w:color w:val="000000"/>
          <w:sz w:val="24"/>
          <w:szCs w:val="24"/>
        </w:rPr>
        <w:t>为乙方清运与处理生活垃圾所发生的全部价、税、费等所需的一切费用，合同履行期内不因任何因素而调整。</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3</w:t>
      </w:r>
      <w:r>
        <w:rPr>
          <w:rFonts w:ascii="仿宋_GB2312" w:eastAsia="仿宋_GB2312" w:hAnsi="Calibri" w:hint="eastAsia"/>
          <w:color w:val="000000"/>
          <w:sz w:val="24"/>
          <w:szCs w:val="24"/>
        </w:rPr>
        <w:t>、费用支付：每半年支付一次，甲方每次付款前，乙方需向甲方开具与每次付款金额等额且合法有效的增值税专用发票（税率为</w:t>
      </w:r>
      <w:r>
        <w:rPr>
          <w:rFonts w:ascii="仿宋_GB2312" w:eastAsia="仿宋_GB2312" w:hAnsi="Calibri" w:hint="eastAsia"/>
          <w:color w:val="FF0000"/>
          <w:sz w:val="24"/>
          <w:szCs w:val="24"/>
        </w:rPr>
        <w:t>【</w:t>
      </w:r>
      <w:r>
        <w:rPr>
          <w:rFonts w:ascii="仿宋_GB2312" w:eastAsia="仿宋_GB2312" w:hAnsi="Calibri" w:hint="eastAsia"/>
          <w:color w:val="FF0000"/>
          <w:sz w:val="24"/>
          <w:szCs w:val="24"/>
        </w:rPr>
        <w:t xml:space="preserve"> * </w:t>
      </w:r>
      <w:r>
        <w:rPr>
          <w:rFonts w:ascii="仿宋_GB2312" w:eastAsia="仿宋_GB2312" w:hAnsi="Calibri" w:hint="eastAsia"/>
          <w:color w:val="FF0000"/>
          <w:sz w:val="24"/>
          <w:szCs w:val="24"/>
        </w:rPr>
        <w:t>】</w:t>
      </w:r>
      <w:r>
        <w:rPr>
          <w:rFonts w:ascii="仿宋_GB2312" w:eastAsia="仿宋_GB2312" w:hAnsi="Calibri" w:hint="eastAsia"/>
          <w:color w:val="000000"/>
          <w:sz w:val="24"/>
          <w:szCs w:val="24"/>
        </w:rPr>
        <w:t>%</w:t>
      </w:r>
      <w:r>
        <w:rPr>
          <w:rFonts w:ascii="仿宋_GB2312" w:eastAsia="仿宋_GB2312" w:hAnsi="Calibri" w:hint="eastAsia"/>
          <w:color w:val="000000"/>
          <w:sz w:val="24"/>
          <w:szCs w:val="24"/>
        </w:rPr>
        <w:t>），</w:t>
      </w:r>
      <w:r>
        <w:rPr>
          <w:rFonts w:ascii="仿宋_GB2312" w:eastAsia="仿宋_GB2312" w:hAnsi="Calibri" w:cs="Times New Roman" w:hint="eastAsia"/>
          <w:color w:val="00B0F0"/>
          <w:sz w:val="24"/>
          <w:szCs w:val="24"/>
        </w:rPr>
        <w:t>如遇国家税</w:t>
      </w:r>
      <w:r>
        <w:rPr>
          <w:rFonts w:ascii="仿宋_GB2312" w:eastAsia="仿宋_GB2312" w:hAnsi="Calibri" w:cs="Times New Roman" w:hint="eastAsia"/>
          <w:color w:val="00B0F0"/>
          <w:sz w:val="24"/>
          <w:szCs w:val="24"/>
        </w:rPr>
        <w:lastRenderedPageBreak/>
        <w:t>率变动而调整，不含税金额保持不变</w:t>
      </w:r>
      <w:r>
        <w:rPr>
          <w:rFonts w:ascii="仿宋_GB2312" w:eastAsia="仿宋_GB2312" w:hAnsi="Calibri" w:hint="eastAsia"/>
          <w:color w:val="00B0F0"/>
          <w:sz w:val="24"/>
          <w:szCs w:val="24"/>
        </w:rPr>
        <w:t>，</w:t>
      </w:r>
      <w:r>
        <w:rPr>
          <w:rFonts w:ascii="仿宋_GB2312" w:eastAsia="仿宋_GB2312" w:hAnsi="Calibri" w:hint="eastAsia"/>
          <w:color w:val="000000"/>
          <w:sz w:val="24"/>
          <w:szCs w:val="24"/>
        </w:rPr>
        <w:t>甲方于每半年末转账支付乙方服务费用。</w:t>
      </w:r>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t>4</w:t>
      </w:r>
      <w:r>
        <w:rPr>
          <w:rFonts w:ascii="仿宋_GB2312" w:eastAsia="仿宋_GB2312" w:hAnsi="仿宋_GB2312" w:cs="仿宋_GB2312"/>
          <w:sz w:val="24"/>
          <w:szCs w:val="24"/>
          <w:lang w:val="zh-CN"/>
        </w:rPr>
        <w:t>、支付方式：</w:t>
      </w:r>
      <w:r>
        <w:rPr>
          <w:rFonts w:ascii="仿宋_GB2312" w:eastAsia="仿宋_GB2312" w:hAnsi="仿宋_GB2312" w:cs="仿宋_GB2312"/>
          <w:sz w:val="24"/>
          <w:szCs w:val="24"/>
          <w:lang w:val="zh-CN"/>
        </w:rPr>
        <w:t>□</w:t>
      </w:r>
      <w:r>
        <w:rPr>
          <w:rFonts w:ascii="仿宋_GB2312" w:eastAsia="仿宋_GB2312" w:hAnsi="仿宋_GB2312" w:cs="仿宋_GB2312"/>
          <w:sz w:val="24"/>
          <w:szCs w:val="24"/>
          <w:lang w:val="zh-CN"/>
        </w:rPr>
        <w:t>现金</w:t>
      </w:r>
      <w:r>
        <w:rPr>
          <w:rFonts w:ascii="仿宋_GB2312" w:eastAsia="仿宋_GB2312" w:hAnsi="仿宋_GB2312" w:cs="仿宋_GB2312"/>
          <w:sz w:val="24"/>
          <w:szCs w:val="24"/>
          <w:lang w:val="zh-CN"/>
        </w:rPr>
        <w:t>□</w:t>
      </w:r>
      <w:r>
        <w:rPr>
          <w:rFonts w:ascii="仿宋_GB2312" w:eastAsia="仿宋_GB2312" w:hAnsi="仿宋_GB2312" w:cs="仿宋_GB2312"/>
          <w:sz w:val="24"/>
          <w:szCs w:val="24"/>
          <w:lang w:val="zh-CN"/>
        </w:rPr>
        <w:t>支票</w:t>
      </w:r>
      <w:r>
        <w:rPr>
          <w:rFonts w:ascii="仿宋_GB2312" w:eastAsia="仿宋_GB2312" w:hAnsi="仿宋_GB2312" w:cs="仿宋_GB2312"/>
          <w:sz w:val="24"/>
          <w:szCs w:val="24"/>
          <w:lang w:val="zh-CN"/>
        </w:rPr>
        <w:t>■</w:t>
      </w:r>
      <w:r>
        <w:rPr>
          <w:rFonts w:ascii="仿宋_GB2312" w:eastAsia="仿宋_GB2312" w:hAnsi="仿宋_GB2312" w:cs="仿宋_GB2312"/>
          <w:sz w:val="24"/>
          <w:szCs w:val="24"/>
          <w:lang w:val="zh-CN"/>
        </w:rPr>
        <w:t>汇到乙方指定账户联系人：</w:t>
      </w:r>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sz w:val="24"/>
          <w:szCs w:val="24"/>
          <w:lang w:val="zh-CN"/>
        </w:rPr>
        <w:t>收款单位：</w:t>
      </w:r>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sz w:val="24"/>
          <w:szCs w:val="24"/>
          <w:lang w:val="zh-CN"/>
        </w:rPr>
        <w:t>开户银行：</w:t>
      </w:r>
    </w:p>
    <w:p w:rsidR="006632E6" w:rsidRDefault="00CB7A56">
      <w:pPr>
        <w:spacing w:line="440" w:lineRule="exact"/>
        <w:ind w:firstLine="437"/>
        <w:rPr>
          <w:rFonts w:ascii="仿宋_GB2312" w:eastAsia="仿宋_GB2312" w:hAnsi="仿宋_GB2312" w:cs="仿宋_GB2312"/>
          <w:sz w:val="24"/>
          <w:szCs w:val="24"/>
          <w:lang w:val="zh-CN"/>
        </w:rPr>
      </w:pPr>
      <w:r>
        <w:rPr>
          <w:rFonts w:ascii="仿宋_GB2312" w:eastAsia="仿宋_GB2312" w:hAnsi="仿宋_GB2312" w:cs="仿宋_GB2312"/>
          <w:sz w:val="24"/>
          <w:szCs w:val="24"/>
          <w:lang w:val="zh-CN"/>
        </w:rPr>
        <w:t>账号：</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五、履约人员；</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 xml:space="preserve"> (1)</w:t>
      </w:r>
      <w:r>
        <w:rPr>
          <w:rFonts w:ascii="仿宋_GB2312" w:eastAsia="仿宋_GB2312" w:hAnsi="Calibri" w:hint="eastAsia"/>
          <w:color w:val="000000"/>
          <w:sz w:val="24"/>
          <w:szCs w:val="24"/>
        </w:rPr>
        <w:t>甲</w:t>
      </w:r>
      <w:r>
        <w:rPr>
          <w:rFonts w:ascii="仿宋_GB2312" w:eastAsia="仿宋_GB2312" w:hAnsi="Calibri" w:hint="eastAsia"/>
          <w:color w:val="FF0000"/>
          <w:sz w:val="24"/>
          <w:szCs w:val="24"/>
        </w:rPr>
        <w:t>方指派</w:t>
      </w:r>
      <w:r>
        <w:rPr>
          <w:rFonts w:ascii="仿宋_GB2312" w:eastAsia="仿宋_GB2312" w:hAnsi="Calibri" w:hint="eastAsia"/>
          <w:color w:val="FF0000"/>
          <w:sz w:val="24"/>
          <w:szCs w:val="24"/>
          <w:u w:val="single"/>
        </w:rPr>
        <w:t xml:space="preserve">  ***  </w:t>
      </w:r>
      <w:r>
        <w:rPr>
          <w:rFonts w:ascii="仿宋_GB2312" w:eastAsia="仿宋_GB2312" w:hAnsi="Calibri" w:hint="eastAsia"/>
          <w:color w:val="FF0000"/>
          <w:sz w:val="24"/>
          <w:szCs w:val="24"/>
        </w:rPr>
        <w:t>为履</w:t>
      </w:r>
      <w:r>
        <w:rPr>
          <w:rFonts w:ascii="仿宋_GB2312" w:eastAsia="仿宋_GB2312" w:hAnsi="Calibri" w:hint="eastAsia"/>
          <w:color w:val="000000"/>
          <w:sz w:val="24"/>
          <w:szCs w:val="24"/>
        </w:rPr>
        <w:t>行本协议的代表，联系电话</w:t>
      </w:r>
      <w:r>
        <w:rPr>
          <w:rFonts w:ascii="仿宋_GB2312" w:eastAsia="仿宋_GB2312" w:hAnsi="Calibri" w:hint="eastAsia"/>
          <w:color w:val="000000"/>
          <w:sz w:val="24"/>
          <w:szCs w:val="24"/>
        </w:rPr>
        <w:t>:</w:t>
      </w:r>
      <w:r>
        <w:rPr>
          <w:rFonts w:ascii="仿宋_GB2312" w:eastAsia="仿宋_GB2312" w:hAnsi="Calibri" w:hint="eastAsia"/>
          <w:color w:val="FF0000"/>
          <w:sz w:val="24"/>
          <w:szCs w:val="24"/>
          <w:u w:val="single"/>
        </w:rPr>
        <w:t xml:space="preserve">     ,</w:t>
      </w:r>
      <w:r>
        <w:rPr>
          <w:rFonts w:ascii="仿宋_GB2312" w:eastAsia="仿宋_GB2312" w:hAnsi="Calibri" w:hint="eastAsia"/>
          <w:color w:val="000000"/>
          <w:sz w:val="24"/>
          <w:szCs w:val="24"/>
        </w:rPr>
        <w:t>负责对清运工作的检查和验收，确认乙方的清运工作量等。</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(2)</w:t>
      </w:r>
      <w:r>
        <w:rPr>
          <w:rFonts w:ascii="仿宋_GB2312" w:eastAsia="仿宋_GB2312" w:hAnsi="Calibri" w:hint="eastAsia"/>
          <w:color w:val="000000"/>
          <w:sz w:val="24"/>
          <w:szCs w:val="24"/>
        </w:rPr>
        <w:t>乙方指派为履行本协议的代表，联系电话</w:t>
      </w:r>
      <w:r>
        <w:rPr>
          <w:rFonts w:ascii="仿宋_GB2312" w:eastAsia="仿宋_GB2312" w:hAnsi="Calibri" w:hint="eastAsia"/>
          <w:color w:val="000000"/>
          <w:sz w:val="24"/>
          <w:szCs w:val="24"/>
        </w:rPr>
        <w:t>:</w:t>
      </w:r>
      <w:r>
        <w:rPr>
          <w:rFonts w:ascii="仿宋_GB2312" w:eastAsia="仿宋_GB2312" w:hAnsi="Calibri" w:hint="eastAsia"/>
          <w:color w:val="FF0000"/>
          <w:sz w:val="24"/>
          <w:szCs w:val="24"/>
          <w:u w:val="single"/>
        </w:rPr>
        <w:t xml:space="preserve">     ,</w:t>
      </w:r>
      <w:r>
        <w:rPr>
          <w:rFonts w:ascii="仿宋_GB2312" w:eastAsia="仿宋_GB2312" w:hAnsi="Calibri" w:hint="eastAsia"/>
          <w:color w:val="000000"/>
          <w:sz w:val="24"/>
          <w:szCs w:val="24"/>
        </w:rPr>
        <w:t>具有负责该项目的执行和落实。</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六、双方责任：</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1</w:t>
      </w:r>
      <w:r>
        <w:rPr>
          <w:rFonts w:ascii="仿宋_GB2312" w:eastAsia="仿宋_GB2312" w:hAnsi="Calibri" w:hint="eastAsia"/>
          <w:color w:val="000000"/>
          <w:sz w:val="24"/>
          <w:szCs w:val="24"/>
        </w:rPr>
        <w:t>、甲方责任</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(1)</w:t>
      </w:r>
      <w:r>
        <w:rPr>
          <w:rFonts w:ascii="仿宋_GB2312" w:eastAsia="仿宋_GB2312" w:hAnsi="Calibri" w:hint="eastAsia"/>
          <w:color w:val="000000"/>
          <w:sz w:val="24"/>
          <w:szCs w:val="24"/>
        </w:rPr>
        <w:t>按本合同约定及时支付乙方垃圾清运处理费。</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(2)</w:t>
      </w:r>
      <w:r>
        <w:rPr>
          <w:rFonts w:ascii="仿宋_GB2312" w:eastAsia="仿宋_GB2312" w:hAnsi="Calibri" w:hint="eastAsia"/>
          <w:color w:val="000000"/>
          <w:sz w:val="24"/>
          <w:szCs w:val="24"/>
        </w:rPr>
        <w:t>负责将管理区内生活垃圾集中收集到固定地点。</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2</w:t>
      </w:r>
      <w:r>
        <w:rPr>
          <w:rFonts w:ascii="仿宋_GB2312" w:eastAsia="仿宋_GB2312" w:hAnsi="Calibri" w:hint="eastAsia"/>
          <w:color w:val="000000"/>
          <w:sz w:val="24"/>
          <w:szCs w:val="24"/>
        </w:rPr>
        <w:t>、乙方责任</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(1)</w:t>
      </w:r>
      <w:r>
        <w:rPr>
          <w:rFonts w:ascii="仿宋_GB2312" w:eastAsia="仿宋_GB2312" w:hAnsi="Calibri" w:hint="eastAsia"/>
          <w:color w:val="000000"/>
          <w:sz w:val="24"/>
          <w:szCs w:val="24"/>
        </w:rPr>
        <w:t>听从甲方指挥，服从甲方现场管理，保证清运现场清洁。</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(2)</w:t>
      </w:r>
      <w:r>
        <w:rPr>
          <w:rFonts w:ascii="仿宋_GB2312" w:eastAsia="仿宋_GB2312" w:hAnsi="Calibri" w:hint="eastAsia"/>
          <w:color w:val="000000"/>
          <w:sz w:val="24"/>
          <w:szCs w:val="24"/>
        </w:rPr>
        <w:t>不得破坏物业管理区域内绿化、道路、标识、标牌、雕塑等己建筑物及设施，如对公共或私人财物造成损坏，需承担赔偿义务。</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(3)</w:t>
      </w:r>
      <w:r>
        <w:rPr>
          <w:rFonts w:ascii="仿宋_GB2312" w:eastAsia="仿宋_GB2312" w:hAnsi="Calibri" w:hint="eastAsia"/>
          <w:color w:val="000000"/>
          <w:sz w:val="24"/>
          <w:szCs w:val="24"/>
        </w:rPr>
        <w:t>乙方应将垃圾清运至合法的垃圾处理地点，清运及处理过程中所发生的一切财产、人身损害，责任均由乙方自行承担。</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w:t>
      </w:r>
      <w:r>
        <w:rPr>
          <w:rFonts w:ascii="仿宋_GB2312" w:eastAsia="仿宋_GB2312" w:hAnsi="Calibri" w:hint="eastAsia"/>
          <w:color w:val="000000"/>
          <w:sz w:val="24"/>
          <w:szCs w:val="24"/>
        </w:rPr>
        <w:t>4</w:t>
      </w:r>
      <w:r>
        <w:rPr>
          <w:rFonts w:ascii="仿宋_GB2312" w:eastAsia="仿宋_GB2312" w:hAnsi="Calibri" w:hint="eastAsia"/>
          <w:color w:val="000000"/>
          <w:sz w:val="24"/>
          <w:szCs w:val="24"/>
        </w:rPr>
        <w:t>）甲方不因签署、执行本合同及对乙方人员实施现场监管而与乙方人员建立劳动或劳务关系，也不因此代乙方对其人员承担任何责任。</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七、违约责任：</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1</w:t>
      </w:r>
      <w:r>
        <w:rPr>
          <w:rFonts w:ascii="仿宋_GB2312" w:eastAsia="仿宋_GB2312" w:hAnsi="Calibri" w:hint="eastAsia"/>
          <w:color w:val="000000"/>
          <w:sz w:val="24"/>
          <w:szCs w:val="24"/>
        </w:rPr>
        <w:t>、合同履行期内，若因甲方失去物业管理权或因政府出台相关政策而导致本合同无法履行的，本合同自动解除，甲方不承担违约责任。</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2</w:t>
      </w:r>
      <w:r>
        <w:rPr>
          <w:rFonts w:ascii="仿宋_GB2312" w:eastAsia="仿宋_GB2312" w:hAnsi="Calibri" w:hint="eastAsia"/>
          <w:color w:val="000000"/>
          <w:sz w:val="24"/>
          <w:szCs w:val="24"/>
        </w:rPr>
        <w:t>、如因乙方原因，垃圾不能及时清运或不服从甲方现场管理的，每发生一次，乙方应向甲方支付季度垃圾清运费</w:t>
      </w:r>
      <w:r>
        <w:rPr>
          <w:rFonts w:ascii="仿宋_GB2312" w:eastAsia="仿宋_GB2312" w:hAnsi="Calibri" w:hint="eastAsia"/>
          <w:color w:val="000000"/>
          <w:sz w:val="24"/>
          <w:szCs w:val="24"/>
        </w:rPr>
        <w:t>10%</w:t>
      </w:r>
      <w:r>
        <w:rPr>
          <w:rFonts w:ascii="仿宋_GB2312" w:eastAsia="仿宋_GB2312" w:hAnsi="Calibri" w:hint="eastAsia"/>
          <w:color w:val="000000"/>
          <w:sz w:val="24"/>
          <w:szCs w:val="24"/>
        </w:rPr>
        <w:t>的违约金</w:t>
      </w:r>
      <w:r>
        <w:rPr>
          <w:rFonts w:ascii="仿宋_GB2312" w:eastAsia="仿宋_GB2312" w:hAnsi="Calibri" w:hint="eastAsia"/>
          <w:color w:val="000000"/>
          <w:sz w:val="24"/>
          <w:szCs w:val="24"/>
        </w:rPr>
        <w:t>,</w:t>
      </w:r>
      <w:r>
        <w:rPr>
          <w:rFonts w:ascii="仿宋_GB2312" w:eastAsia="仿宋_GB2312" w:hAnsi="Calibri" w:hint="eastAsia"/>
          <w:color w:val="000000"/>
          <w:sz w:val="24"/>
          <w:szCs w:val="24"/>
        </w:rPr>
        <w:t>并以此类推。发生三次以</w:t>
      </w:r>
      <w:r>
        <w:rPr>
          <w:rFonts w:ascii="仿宋_GB2312" w:eastAsia="仿宋_GB2312" w:hAnsi="Calibri" w:hint="eastAsia"/>
          <w:color w:val="000000"/>
          <w:sz w:val="24"/>
          <w:szCs w:val="24"/>
        </w:rPr>
        <w:lastRenderedPageBreak/>
        <w:t>上甲方有权解除合同，乙方按照合同价款总额的</w:t>
      </w:r>
      <w:r>
        <w:rPr>
          <w:rFonts w:ascii="仿宋_GB2312" w:eastAsia="仿宋_GB2312" w:hAnsi="Calibri" w:hint="eastAsia"/>
          <w:color w:val="000000"/>
          <w:sz w:val="24"/>
          <w:szCs w:val="24"/>
        </w:rPr>
        <w:t>30%</w:t>
      </w:r>
      <w:r>
        <w:rPr>
          <w:rFonts w:ascii="仿宋_GB2312" w:eastAsia="仿宋_GB2312" w:hAnsi="Calibri" w:hint="eastAsia"/>
          <w:color w:val="000000"/>
          <w:sz w:val="24"/>
          <w:szCs w:val="24"/>
        </w:rPr>
        <w:t>支付违约金。</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3</w:t>
      </w:r>
      <w:r>
        <w:rPr>
          <w:rFonts w:ascii="仿宋_GB2312" w:eastAsia="仿宋_GB2312" w:hAnsi="Calibri" w:hint="eastAsia"/>
          <w:color w:val="000000"/>
          <w:sz w:val="24"/>
          <w:szCs w:val="24"/>
        </w:rPr>
        <w:t>、乙方不得转包、分包合同，否则，甲方有权单方面解除合同，且乙方需按照合同价款总额的</w:t>
      </w:r>
      <w:r>
        <w:rPr>
          <w:rFonts w:ascii="仿宋_GB2312" w:eastAsia="仿宋_GB2312" w:hAnsi="Calibri" w:hint="eastAsia"/>
          <w:color w:val="000000"/>
          <w:sz w:val="24"/>
          <w:szCs w:val="24"/>
        </w:rPr>
        <w:t>30%</w:t>
      </w:r>
      <w:r>
        <w:rPr>
          <w:rFonts w:ascii="仿宋_GB2312" w:eastAsia="仿宋_GB2312" w:hAnsi="Calibri" w:hint="eastAsia"/>
          <w:color w:val="000000"/>
          <w:sz w:val="24"/>
          <w:szCs w:val="24"/>
        </w:rPr>
        <w:t>向甲方支付违约金。</w:t>
      </w:r>
    </w:p>
    <w:p w:rsidR="006632E6" w:rsidRDefault="00CB7A56">
      <w:pPr>
        <w:spacing w:line="520" w:lineRule="exact"/>
        <w:ind w:firstLine="437"/>
        <w:rPr>
          <w:rFonts w:ascii="仿宋_GB2312" w:eastAsia="仿宋_GB2312" w:hAnsi="Calibri"/>
          <w:color w:val="000000"/>
          <w:sz w:val="24"/>
          <w:szCs w:val="24"/>
        </w:rPr>
      </w:pPr>
      <w:r>
        <w:rPr>
          <w:rFonts w:ascii="仿宋_GB2312" w:eastAsia="仿宋_GB2312" w:hAnsi="Calibri" w:hint="eastAsia"/>
          <w:color w:val="000000"/>
          <w:sz w:val="24"/>
          <w:szCs w:val="24"/>
        </w:rPr>
        <w:t>八、其他</w:t>
      </w:r>
    </w:p>
    <w:p w:rsidR="006632E6" w:rsidRDefault="00CB7A56">
      <w:pPr>
        <w:spacing w:line="440" w:lineRule="exact"/>
        <w:ind w:firstLineChars="200" w:firstLine="480"/>
        <w:rPr>
          <w:rFonts w:ascii="仿宋_GB2312" w:eastAsia="仿宋_GB2312" w:hAnsi="Calibri"/>
          <w:color w:val="000000"/>
          <w:sz w:val="24"/>
          <w:szCs w:val="24"/>
        </w:rPr>
      </w:pPr>
      <w:r>
        <w:rPr>
          <w:rFonts w:ascii="仿宋_GB2312" w:eastAsia="仿宋_GB2312" w:hAnsi="Calibri" w:hint="eastAsia"/>
          <w:color w:val="000000"/>
          <w:sz w:val="24"/>
          <w:szCs w:val="24"/>
        </w:rPr>
        <w:t>1</w:t>
      </w:r>
      <w:r>
        <w:rPr>
          <w:rFonts w:ascii="仿宋_GB2312" w:eastAsia="仿宋_GB2312" w:hAnsi="Calibri" w:hint="eastAsia"/>
          <w:color w:val="000000"/>
          <w:sz w:val="24"/>
          <w:szCs w:val="24"/>
        </w:rPr>
        <w:t>、双方因本合同产生争议或遇本合同未尽事宜，双方可另行协商签订补充协议</w:t>
      </w:r>
      <w:r>
        <w:rPr>
          <w:rFonts w:ascii="仿宋_GB2312" w:eastAsia="仿宋_GB2312" w:hAnsi="Calibri" w:hint="eastAsia"/>
          <w:color w:val="000000"/>
          <w:sz w:val="24"/>
          <w:szCs w:val="24"/>
        </w:rPr>
        <w:t>。</w:t>
      </w:r>
    </w:p>
    <w:p w:rsidR="006632E6" w:rsidRDefault="00CB7A56">
      <w:pPr>
        <w:spacing w:line="440" w:lineRule="exact"/>
        <w:ind w:firstLineChars="200" w:firstLine="480"/>
        <w:rPr>
          <w:rFonts w:ascii="仿宋_GB2312" w:eastAsia="仿宋_GB2312"/>
          <w:color w:val="000000"/>
          <w:sz w:val="24"/>
          <w:szCs w:val="24"/>
        </w:rPr>
      </w:pPr>
      <w:r>
        <w:rPr>
          <w:rFonts w:ascii="仿宋_GB2312" w:eastAsia="仿宋_GB2312" w:hint="eastAsia"/>
          <w:color w:val="000000"/>
          <w:sz w:val="24"/>
          <w:szCs w:val="24"/>
        </w:rPr>
        <w:t>2</w:t>
      </w:r>
      <w:r>
        <w:rPr>
          <w:rFonts w:ascii="仿宋_GB2312" w:eastAsia="仿宋_GB2312" w:hint="eastAsia"/>
          <w:color w:val="000000"/>
          <w:sz w:val="24"/>
          <w:szCs w:val="24"/>
        </w:rPr>
        <w:t>、因本合同履行发生纠纷，双方经协商不成的，可向甲方所在地有管辖权的人民法院起诉。</w:t>
      </w:r>
    </w:p>
    <w:p w:rsidR="006632E6" w:rsidRDefault="00CB7A56">
      <w:pPr>
        <w:spacing w:line="440" w:lineRule="exact"/>
        <w:ind w:firstLine="437"/>
        <w:rPr>
          <w:rFonts w:ascii="仿宋_GB2312" w:eastAsia="仿宋_GB2312"/>
          <w:color w:val="000000"/>
          <w:sz w:val="24"/>
          <w:szCs w:val="24"/>
        </w:rPr>
      </w:pPr>
      <w:r>
        <w:rPr>
          <w:rFonts w:ascii="仿宋_GB2312" w:eastAsia="仿宋_GB2312" w:hint="eastAsia"/>
          <w:color w:val="000000"/>
          <w:sz w:val="24"/>
          <w:szCs w:val="24"/>
        </w:rPr>
        <w:t>3</w:t>
      </w:r>
      <w:r>
        <w:rPr>
          <w:rFonts w:ascii="仿宋_GB2312" w:eastAsia="仿宋_GB2312" w:hint="eastAsia"/>
          <w:color w:val="000000"/>
          <w:sz w:val="24"/>
          <w:szCs w:val="24"/>
        </w:rPr>
        <w:t>、本合同一式肆份，甲方执叁份，乙方执壹份，合同经双方鉴字盖章后生效。</w:t>
      </w:r>
    </w:p>
    <w:p w:rsidR="006632E6" w:rsidRDefault="00CB7A56">
      <w:pPr>
        <w:spacing w:line="440" w:lineRule="exact"/>
        <w:ind w:firstLine="437"/>
        <w:rPr>
          <w:rFonts w:ascii="仿宋_GB2312" w:eastAsia="仿宋_GB2312"/>
          <w:color w:val="000000"/>
          <w:sz w:val="24"/>
          <w:szCs w:val="24"/>
        </w:rPr>
      </w:pPr>
      <w:r>
        <w:rPr>
          <w:rFonts w:ascii="仿宋_GB2312" w:eastAsia="仿宋_GB2312" w:hint="eastAsia"/>
          <w:color w:val="000000"/>
          <w:sz w:val="24"/>
          <w:szCs w:val="24"/>
        </w:rPr>
        <w:t>4</w:t>
      </w:r>
      <w:r>
        <w:rPr>
          <w:rFonts w:ascii="仿宋_GB2312" w:eastAsia="仿宋_GB2312" w:hint="eastAsia"/>
          <w:color w:val="000000"/>
          <w:sz w:val="24"/>
          <w:szCs w:val="24"/>
        </w:rPr>
        <w:t>、双方同意，合同载明的地址以及工商登记地址均为双方约定的法律文书送达地址，寄往该地址的各类文书，自交邮之日起第</w:t>
      </w:r>
      <w:r>
        <w:rPr>
          <w:rFonts w:ascii="仿宋_GB2312" w:eastAsia="仿宋_GB2312" w:hint="eastAsia"/>
          <w:color w:val="000000"/>
          <w:sz w:val="24"/>
          <w:szCs w:val="24"/>
        </w:rPr>
        <w:t>3</w:t>
      </w:r>
      <w:r>
        <w:rPr>
          <w:rFonts w:ascii="仿宋_GB2312" w:eastAsia="仿宋_GB2312" w:hint="eastAsia"/>
          <w:color w:val="000000"/>
          <w:sz w:val="24"/>
          <w:szCs w:val="24"/>
        </w:rPr>
        <w:t>日视为送达之日。任何一方地址有变动的，应提前</w:t>
      </w:r>
      <w:r>
        <w:rPr>
          <w:rFonts w:ascii="仿宋_GB2312" w:eastAsia="仿宋_GB2312" w:hint="eastAsia"/>
          <w:color w:val="000000"/>
          <w:sz w:val="24"/>
          <w:szCs w:val="24"/>
        </w:rPr>
        <w:t>15</w:t>
      </w:r>
      <w:r>
        <w:rPr>
          <w:rFonts w:ascii="仿宋_GB2312" w:eastAsia="仿宋_GB2312" w:hint="eastAsia"/>
          <w:color w:val="000000"/>
          <w:sz w:val="24"/>
          <w:szCs w:val="24"/>
        </w:rPr>
        <w:t>日以书面形式通知另一方，否则视为地址未变动。</w:t>
      </w:r>
    </w:p>
    <w:p w:rsidR="006632E6" w:rsidRDefault="006632E6">
      <w:pPr>
        <w:spacing w:line="440" w:lineRule="exact"/>
        <w:ind w:firstLine="437"/>
        <w:rPr>
          <w:rFonts w:ascii="仿宋_GB2312" w:eastAsia="仿宋_GB2312"/>
          <w:color w:val="000000"/>
          <w:sz w:val="24"/>
          <w:szCs w:val="24"/>
        </w:rPr>
      </w:pPr>
    </w:p>
    <w:p w:rsidR="006632E6" w:rsidRDefault="006632E6">
      <w:pPr>
        <w:spacing w:line="440" w:lineRule="exact"/>
        <w:ind w:firstLine="437"/>
        <w:rPr>
          <w:rFonts w:ascii="仿宋_GB2312" w:eastAsia="仿宋_GB2312"/>
          <w:color w:val="000000"/>
          <w:sz w:val="24"/>
          <w:szCs w:val="24"/>
        </w:rPr>
      </w:pPr>
    </w:p>
    <w:p w:rsidR="006632E6" w:rsidRDefault="006632E6">
      <w:pPr>
        <w:spacing w:line="440" w:lineRule="exact"/>
        <w:ind w:firstLine="437"/>
        <w:rPr>
          <w:rFonts w:ascii="仿宋_GB2312" w:eastAsia="仿宋_GB2312"/>
          <w:color w:val="000000"/>
          <w:sz w:val="24"/>
          <w:szCs w:val="24"/>
        </w:rPr>
      </w:pPr>
    </w:p>
    <w:p w:rsidR="006632E6" w:rsidRDefault="00CB7A56">
      <w:pPr>
        <w:spacing w:line="440" w:lineRule="exact"/>
        <w:ind w:firstLine="437"/>
        <w:rPr>
          <w:rFonts w:ascii="仿宋_GB2312" w:eastAsia="仿宋_GB2312"/>
          <w:color w:val="000000"/>
          <w:sz w:val="24"/>
          <w:szCs w:val="24"/>
        </w:rPr>
      </w:pPr>
      <w:r>
        <w:rPr>
          <w:rFonts w:ascii="仿宋_GB2312" w:eastAsia="仿宋_GB2312" w:hint="eastAsia"/>
          <w:color w:val="000000"/>
          <w:sz w:val="24"/>
          <w:szCs w:val="24"/>
        </w:rPr>
        <w:t>(</w:t>
      </w:r>
      <w:r>
        <w:rPr>
          <w:rFonts w:ascii="仿宋_GB2312" w:eastAsia="仿宋_GB2312" w:hint="eastAsia"/>
          <w:color w:val="000000"/>
          <w:sz w:val="24"/>
          <w:szCs w:val="24"/>
        </w:rPr>
        <w:t>章</w:t>
      </w:r>
      <w:r>
        <w:rPr>
          <w:rFonts w:ascii="仿宋_GB2312" w:eastAsia="仿宋_GB2312" w:hint="eastAsia"/>
          <w:color w:val="000000"/>
          <w:sz w:val="24"/>
          <w:szCs w:val="24"/>
        </w:rPr>
        <w:t xml:space="preserve">)                          </w:t>
      </w:r>
      <w:r>
        <w:rPr>
          <w:rFonts w:ascii="仿宋_GB2312" w:eastAsia="仿宋_GB2312" w:hint="eastAsia"/>
          <w:color w:val="000000"/>
          <w:sz w:val="24"/>
          <w:szCs w:val="24"/>
        </w:rPr>
        <w:t>乙方</w:t>
      </w:r>
      <w:r>
        <w:rPr>
          <w:rFonts w:ascii="仿宋_GB2312" w:eastAsia="仿宋_GB2312" w:hint="eastAsia"/>
          <w:color w:val="000000"/>
          <w:sz w:val="24"/>
          <w:szCs w:val="24"/>
        </w:rPr>
        <w:t>(</w:t>
      </w:r>
      <w:r>
        <w:rPr>
          <w:rFonts w:ascii="仿宋_GB2312" w:eastAsia="仿宋_GB2312" w:hint="eastAsia"/>
          <w:color w:val="000000"/>
          <w:sz w:val="24"/>
          <w:szCs w:val="24"/>
        </w:rPr>
        <w:t>章</w:t>
      </w:r>
      <w:r>
        <w:rPr>
          <w:rFonts w:ascii="仿宋_GB2312" w:eastAsia="仿宋_GB2312" w:hint="eastAsia"/>
          <w:color w:val="000000"/>
          <w:sz w:val="24"/>
          <w:szCs w:val="24"/>
        </w:rPr>
        <w:t>)</w:t>
      </w:r>
    </w:p>
    <w:p w:rsidR="006632E6" w:rsidRDefault="006632E6">
      <w:pPr>
        <w:spacing w:line="440" w:lineRule="exact"/>
        <w:ind w:firstLine="437"/>
        <w:rPr>
          <w:rFonts w:ascii="仿宋_GB2312" w:eastAsia="仿宋_GB2312"/>
          <w:color w:val="000000"/>
          <w:sz w:val="24"/>
          <w:szCs w:val="24"/>
        </w:rPr>
      </w:pPr>
    </w:p>
    <w:p w:rsidR="006632E6" w:rsidRDefault="00CB7A56">
      <w:pPr>
        <w:tabs>
          <w:tab w:val="left" w:pos="5017"/>
        </w:tabs>
        <w:spacing w:line="440" w:lineRule="exact"/>
        <w:ind w:firstLine="437"/>
        <w:rPr>
          <w:rFonts w:ascii="仿宋_GB2312" w:eastAsia="仿宋_GB2312"/>
          <w:color w:val="000000"/>
          <w:sz w:val="24"/>
          <w:szCs w:val="24"/>
        </w:rPr>
      </w:pPr>
      <w:r>
        <w:rPr>
          <w:rFonts w:ascii="仿宋_GB2312" w:eastAsia="仿宋_GB2312" w:hint="eastAsia"/>
          <w:color w:val="000000"/>
          <w:sz w:val="24"/>
          <w:szCs w:val="24"/>
        </w:rPr>
        <w:t>甲方（章）</w:t>
      </w:r>
      <w:r>
        <w:rPr>
          <w:rFonts w:ascii="仿宋_GB2312" w:eastAsia="仿宋_GB2312" w:hint="eastAsia"/>
          <w:color w:val="000000"/>
          <w:sz w:val="24"/>
          <w:szCs w:val="24"/>
        </w:rPr>
        <w:tab/>
      </w:r>
      <w:r>
        <w:rPr>
          <w:rFonts w:ascii="仿宋_GB2312" w:eastAsia="仿宋_GB2312" w:hint="eastAsia"/>
          <w:color w:val="000000"/>
          <w:sz w:val="24"/>
          <w:szCs w:val="24"/>
        </w:rPr>
        <w:t>乙方（章）</w:t>
      </w:r>
    </w:p>
    <w:p w:rsidR="006632E6" w:rsidRDefault="00CB7A56">
      <w:pPr>
        <w:spacing w:line="440" w:lineRule="exact"/>
        <w:ind w:firstLine="437"/>
        <w:rPr>
          <w:rFonts w:ascii="仿宋_GB2312" w:eastAsia="仿宋_GB2312"/>
          <w:color w:val="000000"/>
          <w:sz w:val="24"/>
          <w:szCs w:val="24"/>
        </w:rPr>
      </w:pPr>
      <w:r>
        <w:rPr>
          <w:rFonts w:ascii="仿宋_GB2312" w:eastAsia="仿宋_GB2312" w:hint="eastAsia"/>
          <w:color w:val="000000"/>
          <w:sz w:val="24"/>
          <w:szCs w:val="24"/>
        </w:rPr>
        <w:t>法定代表人</w:t>
      </w:r>
      <w:r>
        <w:rPr>
          <w:rFonts w:ascii="仿宋_GB2312" w:eastAsia="仿宋_GB2312" w:hint="eastAsia"/>
          <w:color w:val="000000"/>
          <w:sz w:val="24"/>
          <w:szCs w:val="24"/>
        </w:rPr>
        <w:t xml:space="preserve">                </w:t>
      </w:r>
      <w:r>
        <w:rPr>
          <w:rFonts w:ascii="仿宋_GB2312" w:eastAsia="仿宋_GB2312" w:hint="eastAsia"/>
          <w:color w:val="000000"/>
          <w:sz w:val="24"/>
          <w:szCs w:val="24"/>
        </w:rPr>
        <w:t xml:space="preserve">       </w:t>
      </w:r>
      <w:r>
        <w:rPr>
          <w:rFonts w:ascii="仿宋_GB2312" w:eastAsia="仿宋_GB2312" w:hint="eastAsia"/>
          <w:color w:val="000000"/>
          <w:sz w:val="24"/>
          <w:szCs w:val="24"/>
        </w:rPr>
        <w:t>法定代表人</w:t>
      </w:r>
    </w:p>
    <w:p w:rsidR="006632E6" w:rsidRDefault="00CB7A56">
      <w:pPr>
        <w:spacing w:line="440" w:lineRule="exact"/>
        <w:ind w:firstLine="437"/>
        <w:rPr>
          <w:rFonts w:ascii="仿宋_GB2312" w:eastAsia="仿宋_GB2312"/>
          <w:color w:val="000000"/>
          <w:sz w:val="24"/>
          <w:szCs w:val="24"/>
        </w:rPr>
      </w:pPr>
      <w:r>
        <w:rPr>
          <w:rFonts w:ascii="仿宋_GB2312" w:eastAsia="仿宋_GB2312" w:hint="eastAsia"/>
          <w:color w:val="000000"/>
          <w:sz w:val="24"/>
          <w:szCs w:val="24"/>
        </w:rPr>
        <w:t>委托代理人</w:t>
      </w:r>
      <w:r>
        <w:rPr>
          <w:rFonts w:ascii="仿宋_GB2312" w:eastAsia="仿宋_GB2312" w:hint="eastAsia"/>
          <w:color w:val="000000"/>
          <w:sz w:val="24"/>
          <w:szCs w:val="24"/>
        </w:rPr>
        <w:t xml:space="preserve"> </w:t>
      </w:r>
      <w:r>
        <w:rPr>
          <w:rFonts w:ascii="仿宋_GB2312" w:eastAsia="仿宋_GB2312" w:hint="eastAsia"/>
          <w:color w:val="000000"/>
          <w:sz w:val="24"/>
          <w:szCs w:val="24"/>
        </w:rPr>
        <w:t>（签字）</w:t>
      </w:r>
      <w:r>
        <w:rPr>
          <w:rFonts w:ascii="仿宋_GB2312" w:eastAsia="仿宋_GB2312" w:hint="eastAsia"/>
          <w:color w:val="000000"/>
          <w:sz w:val="24"/>
          <w:szCs w:val="24"/>
        </w:rPr>
        <w:t xml:space="preserve">              </w:t>
      </w:r>
      <w:r>
        <w:rPr>
          <w:rFonts w:ascii="仿宋_GB2312" w:eastAsia="仿宋_GB2312" w:hint="eastAsia"/>
          <w:color w:val="000000"/>
          <w:sz w:val="24"/>
          <w:szCs w:val="24"/>
        </w:rPr>
        <w:t>委托代理人（签字）</w:t>
      </w:r>
    </w:p>
    <w:p w:rsidR="006632E6" w:rsidRDefault="006632E6">
      <w:pPr>
        <w:spacing w:line="440" w:lineRule="exact"/>
        <w:ind w:firstLine="437"/>
        <w:rPr>
          <w:rFonts w:ascii="仿宋_GB2312" w:eastAsia="仿宋_GB2312"/>
          <w:color w:val="000000"/>
          <w:sz w:val="24"/>
          <w:szCs w:val="24"/>
        </w:rPr>
      </w:pPr>
    </w:p>
    <w:p w:rsidR="006632E6" w:rsidRDefault="00CB7A56">
      <w:pPr>
        <w:spacing w:line="440" w:lineRule="exact"/>
        <w:ind w:firstLine="437"/>
        <w:rPr>
          <w:rFonts w:ascii="仿宋_GB2312" w:eastAsia="仿宋_GB2312"/>
          <w:color w:val="000000"/>
          <w:sz w:val="24"/>
          <w:szCs w:val="24"/>
        </w:rPr>
      </w:pPr>
      <w:r>
        <w:rPr>
          <w:rFonts w:ascii="仿宋_GB2312" w:eastAsia="仿宋_GB2312" w:hint="eastAsia"/>
          <w:color w:val="000000"/>
          <w:sz w:val="24"/>
          <w:szCs w:val="24"/>
        </w:rPr>
        <w:t xml:space="preserve">  </w:t>
      </w:r>
      <w:r>
        <w:rPr>
          <w:rFonts w:ascii="仿宋_GB2312" w:eastAsia="仿宋_GB2312" w:hint="eastAsia"/>
          <w:color w:val="000000"/>
          <w:sz w:val="24"/>
          <w:szCs w:val="24"/>
        </w:rPr>
        <w:t>日期</w:t>
      </w:r>
      <w:r>
        <w:rPr>
          <w:rFonts w:ascii="仿宋_GB2312" w:eastAsia="仿宋_GB2312" w:hint="eastAsia"/>
          <w:color w:val="000000"/>
          <w:sz w:val="24"/>
          <w:szCs w:val="24"/>
        </w:rPr>
        <w:t xml:space="preserve">       </w:t>
      </w:r>
      <w:r>
        <w:rPr>
          <w:rFonts w:ascii="仿宋_GB2312" w:eastAsia="仿宋_GB2312" w:hint="eastAsia"/>
          <w:color w:val="000000"/>
          <w:sz w:val="24"/>
          <w:szCs w:val="24"/>
        </w:rPr>
        <w:t>年</w:t>
      </w:r>
      <w:r>
        <w:rPr>
          <w:rFonts w:ascii="仿宋_GB2312" w:eastAsia="仿宋_GB2312" w:hint="eastAsia"/>
          <w:color w:val="000000"/>
          <w:sz w:val="24"/>
          <w:szCs w:val="24"/>
        </w:rPr>
        <w:t xml:space="preserve">   </w:t>
      </w:r>
      <w:r>
        <w:rPr>
          <w:rFonts w:ascii="仿宋_GB2312" w:eastAsia="仿宋_GB2312" w:hint="eastAsia"/>
          <w:color w:val="000000"/>
          <w:sz w:val="24"/>
          <w:szCs w:val="24"/>
        </w:rPr>
        <w:t>月</w:t>
      </w:r>
      <w:r>
        <w:rPr>
          <w:rFonts w:ascii="仿宋_GB2312" w:eastAsia="仿宋_GB2312" w:hint="eastAsia"/>
          <w:color w:val="000000"/>
          <w:sz w:val="24"/>
          <w:szCs w:val="24"/>
        </w:rPr>
        <w:t xml:space="preserve">   </w:t>
      </w:r>
      <w:r>
        <w:rPr>
          <w:rFonts w:ascii="仿宋_GB2312" w:eastAsia="仿宋_GB2312" w:hint="eastAsia"/>
          <w:color w:val="000000"/>
          <w:sz w:val="24"/>
          <w:szCs w:val="24"/>
        </w:rPr>
        <w:t>日</w:t>
      </w:r>
      <w:r>
        <w:rPr>
          <w:rFonts w:ascii="仿宋_GB2312" w:eastAsia="仿宋_GB2312" w:hint="eastAsia"/>
          <w:color w:val="000000"/>
          <w:sz w:val="24"/>
          <w:szCs w:val="24"/>
        </w:rPr>
        <w:t xml:space="preserve">           </w:t>
      </w:r>
      <w:r>
        <w:rPr>
          <w:rFonts w:ascii="仿宋_GB2312" w:eastAsia="仿宋_GB2312" w:hint="eastAsia"/>
          <w:color w:val="000000"/>
          <w:sz w:val="24"/>
          <w:szCs w:val="24"/>
        </w:rPr>
        <w:t>日期</w:t>
      </w:r>
      <w:r>
        <w:rPr>
          <w:rFonts w:ascii="仿宋_GB2312" w:eastAsia="仿宋_GB2312" w:hint="eastAsia"/>
          <w:color w:val="000000"/>
          <w:sz w:val="24"/>
          <w:szCs w:val="24"/>
        </w:rPr>
        <w:t xml:space="preserve">       </w:t>
      </w:r>
      <w:r>
        <w:rPr>
          <w:rFonts w:ascii="仿宋_GB2312" w:eastAsia="仿宋_GB2312" w:hint="eastAsia"/>
          <w:color w:val="000000"/>
          <w:sz w:val="24"/>
          <w:szCs w:val="24"/>
        </w:rPr>
        <w:t>年</w:t>
      </w:r>
      <w:r>
        <w:rPr>
          <w:rFonts w:ascii="仿宋_GB2312" w:eastAsia="仿宋_GB2312" w:hint="eastAsia"/>
          <w:color w:val="000000"/>
          <w:sz w:val="24"/>
          <w:szCs w:val="24"/>
        </w:rPr>
        <w:t xml:space="preserve">   </w:t>
      </w:r>
      <w:r>
        <w:rPr>
          <w:rFonts w:ascii="仿宋_GB2312" w:eastAsia="仿宋_GB2312" w:hint="eastAsia"/>
          <w:color w:val="000000"/>
          <w:sz w:val="24"/>
          <w:szCs w:val="24"/>
        </w:rPr>
        <w:t>月</w:t>
      </w:r>
      <w:r>
        <w:rPr>
          <w:rFonts w:ascii="仿宋_GB2312" w:eastAsia="仿宋_GB2312" w:hint="eastAsia"/>
          <w:color w:val="000000"/>
          <w:sz w:val="24"/>
          <w:szCs w:val="24"/>
        </w:rPr>
        <w:t xml:space="preserve">   </w:t>
      </w:r>
      <w:r>
        <w:rPr>
          <w:rFonts w:ascii="仿宋_GB2312" w:eastAsia="仿宋_GB2312" w:hint="eastAsia"/>
          <w:color w:val="000000"/>
          <w:sz w:val="24"/>
          <w:szCs w:val="24"/>
        </w:rPr>
        <w:t>日</w:t>
      </w:r>
    </w:p>
    <w:p w:rsidR="006632E6" w:rsidRDefault="006632E6">
      <w:pPr>
        <w:ind w:firstLine="437"/>
        <w:rPr>
          <w:sz w:val="24"/>
          <w:szCs w:val="24"/>
        </w:rPr>
      </w:pPr>
    </w:p>
    <w:p w:rsidR="006632E6" w:rsidRDefault="006632E6" w:rsidP="00BB3251">
      <w:pPr>
        <w:spacing w:beforeLines="50" w:afterLines="30" w:line="360" w:lineRule="auto"/>
        <w:ind w:firstLine="382"/>
        <w:rPr>
          <w:rFonts w:cs="宋体"/>
          <w:sz w:val="21"/>
          <w:szCs w:val="21"/>
        </w:rPr>
      </w:pPr>
    </w:p>
    <w:p w:rsidR="006632E6" w:rsidRDefault="00CB7A56" w:rsidP="00BB3251">
      <w:pPr>
        <w:spacing w:beforeLines="50" w:afterLines="30" w:line="360" w:lineRule="auto"/>
        <w:ind w:firstLine="384"/>
        <w:rPr>
          <w:rFonts w:cs="宋体"/>
          <w:sz w:val="21"/>
          <w:szCs w:val="21"/>
        </w:rPr>
      </w:pPr>
      <w:r>
        <w:rPr>
          <w:rFonts w:cs="宋体" w:hint="eastAsia"/>
          <w:b/>
          <w:sz w:val="21"/>
          <w:szCs w:val="21"/>
        </w:rPr>
        <w:t>备注：本合同的约定如与本项目招标文件的投标人须知前附表和招标人要求的约定有冲突的，以投标人须知前附表和招标人要求的约定为准。</w:t>
      </w:r>
    </w:p>
    <w:p w:rsidR="006632E6" w:rsidRDefault="006632E6">
      <w:pPr>
        <w:spacing w:line="520" w:lineRule="exact"/>
        <w:jc w:val="center"/>
        <w:outlineLvl w:val="0"/>
        <w:rPr>
          <w:rFonts w:ascii="方正小标宋简体" w:eastAsia="方正小标宋简体"/>
          <w:bCs/>
          <w:sz w:val="44"/>
          <w:szCs w:val="44"/>
        </w:rPr>
      </w:pPr>
      <w:bookmarkStart w:id="55" w:name="_Toc1367"/>
    </w:p>
    <w:p w:rsidR="006632E6" w:rsidRDefault="006632E6">
      <w:pPr>
        <w:spacing w:line="520" w:lineRule="exact"/>
        <w:jc w:val="center"/>
        <w:outlineLvl w:val="0"/>
        <w:rPr>
          <w:rFonts w:ascii="方正小标宋简体" w:eastAsia="方正小标宋简体"/>
          <w:bCs/>
          <w:sz w:val="44"/>
          <w:szCs w:val="44"/>
        </w:rPr>
      </w:pPr>
    </w:p>
    <w:p w:rsidR="006632E6" w:rsidRDefault="006632E6">
      <w:pPr>
        <w:spacing w:line="520" w:lineRule="exact"/>
        <w:jc w:val="center"/>
        <w:outlineLvl w:val="0"/>
        <w:rPr>
          <w:rFonts w:ascii="方正小标宋简体" w:eastAsia="方正小标宋简体"/>
          <w:bCs/>
          <w:sz w:val="44"/>
          <w:szCs w:val="44"/>
        </w:rPr>
      </w:pPr>
    </w:p>
    <w:p w:rsidR="006632E6" w:rsidRDefault="00CB7A56">
      <w:pPr>
        <w:spacing w:line="520" w:lineRule="exact"/>
        <w:jc w:val="center"/>
        <w:outlineLvl w:val="0"/>
        <w:rPr>
          <w:rFonts w:ascii="方正小标宋简体" w:eastAsia="方正小标宋简体"/>
          <w:bCs/>
          <w:sz w:val="44"/>
          <w:szCs w:val="44"/>
        </w:rPr>
      </w:pPr>
      <w:r>
        <w:rPr>
          <w:rFonts w:ascii="方正小标宋简体" w:eastAsia="方正小标宋简体" w:hint="eastAsia"/>
          <w:bCs/>
          <w:sz w:val="44"/>
          <w:szCs w:val="44"/>
        </w:rPr>
        <w:lastRenderedPageBreak/>
        <w:t>廉</w:t>
      </w:r>
      <w:r>
        <w:rPr>
          <w:rFonts w:ascii="方正小标宋简体" w:eastAsia="方正小标宋简体" w:hint="eastAsia"/>
          <w:bCs/>
          <w:sz w:val="44"/>
          <w:szCs w:val="44"/>
        </w:rPr>
        <w:t xml:space="preserve">  </w:t>
      </w:r>
      <w:r>
        <w:rPr>
          <w:rFonts w:ascii="方正小标宋简体" w:eastAsia="方正小标宋简体" w:hint="eastAsia"/>
          <w:b/>
          <w:sz w:val="44"/>
          <w:szCs w:val="44"/>
        </w:rPr>
        <w:t>洁</w:t>
      </w:r>
      <w:r>
        <w:rPr>
          <w:rFonts w:ascii="方正小标宋简体" w:eastAsia="方正小标宋简体" w:hint="eastAsia"/>
          <w:bCs/>
          <w:sz w:val="44"/>
          <w:szCs w:val="44"/>
        </w:rPr>
        <w:t xml:space="preserve">  </w:t>
      </w:r>
      <w:r>
        <w:rPr>
          <w:rFonts w:ascii="方正小标宋简体" w:eastAsia="方正小标宋简体" w:hint="eastAsia"/>
          <w:bCs/>
          <w:sz w:val="44"/>
          <w:szCs w:val="44"/>
        </w:rPr>
        <w:t>协</w:t>
      </w:r>
      <w:r>
        <w:rPr>
          <w:rFonts w:ascii="方正小标宋简体" w:eastAsia="方正小标宋简体" w:hint="eastAsia"/>
          <w:bCs/>
          <w:sz w:val="44"/>
          <w:szCs w:val="44"/>
        </w:rPr>
        <w:t xml:space="preserve">  </w:t>
      </w:r>
      <w:r>
        <w:rPr>
          <w:rFonts w:ascii="方正小标宋简体" w:eastAsia="方正小标宋简体" w:hint="eastAsia"/>
          <w:bCs/>
          <w:sz w:val="44"/>
          <w:szCs w:val="44"/>
        </w:rPr>
        <w:t>议</w:t>
      </w:r>
    </w:p>
    <w:p w:rsidR="006632E6" w:rsidRDefault="006632E6">
      <w:pPr>
        <w:spacing w:line="420" w:lineRule="exact"/>
        <w:ind w:firstLineChars="200" w:firstLine="400"/>
        <w:rPr>
          <w:szCs w:val="24"/>
        </w:rPr>
      </w:pPr>
    </w:p>
    <w:p w:rsidR="006632E6" w:rsidRDefault="00CB7A56">
      <w:pPr>
        <w:spacing w:line="440" w:lineRule="exact"/>
        <w:ind w:firstLineChars="200" w:firstLine="400"/>
        <w:rPr>
          <w:szCs w:val="24"/>
        </w:rPr>
      </w:pPr>
      <w:r>
        <w:rPr>
          <w:rFonts w:hint="eastAsia"/>
          <w:szCs w:val="24"/>
        </w:rPr>
        <w:t>甲方：</w:t>
      </w:r>
      <w:r>
        <w:rPr>
          <w:rFonts w:hint="eastAsia"/>
          <w:szCs w:val="24"/>
          <w:u w:val="single"/>
        </w:rPr>
        <w:t>合肥市政文外滩物业管理有限公司</w:t>
      </w:r>
    </w:p>
    <w:p w:rsidR="006632E6" w:rsidRDefault="00CB7A56">
      <w:pPr>
        <w:spacing w:line="440" w:lineRule="exact"/>
        <w:ind w:firstLineChars="200" w:firstLine="400"/>
        <w:rPr>
          <w:szCs w:val="24"/>
          <w:u w:val="single"/>
        </w:rPr>
      </w:pPr>
      <w:r>
        <w:rPr>
          <w:rFonts w:hint="eastAsia"/>
          <w:szCs w:val="24"/>
        </w:rPr>
        <w:t>乙方：</w:t>
      </w:r>
    </w:p>
    <w:p w:rsidR="006632E6" w:rsidRDefault="006632E6">
      <w:pPr>
        <w:spacing w:line="440" w:lineRule="exact"/>
        <w:ind w:firstLineChars="200" w:firstLine="400"/>
        <w:rPr>
          <w:szCs w:val="24"/>
        </w:rPr>
      </w:pPr>
    </w:p>
    <w:p w:rsidR="006632E6" w:rsidRDefault="00CB7A56">
      <w:pPr>
        <w:spacing w:line="440" w:lineRule="exact"/>
        <w:ind w:firstLineChars="200" w:firstLine="400"/>
        <w:rPr>
          <w:szCs w:val="24"/>
        </w:rPr>
      </w:pPr>
      <w:r>
        <w:rPr>
          <w:rFonts w:hint="eastAsia"/>
          <w:szCs w:val="24"/>
        </w:rPr>
        <w:t>为进一步完善监督制约机制，防止发生各种牟取不正当利益的违法违纪行为，促进双方诚信经营、廉洁从业，防范商业贿赂，保护国家、集体和当事人的合法权益，根据国家有关法律法规和省、市</w:t>
      </w:r>
      <w:r>
        <w:rPr>
          <w:rFonts w:hint="eastAsia"/>
          <w:szCs w:val="24"/>
        </w:rPr>
        <w:t>有关</w:t>
      </w:r>
      <w:r>
        <w:rPr>
          <w:rFonts w:hint="eastAsia"/>
          <w:szCs w:val="24"/>
        </w:rPr>
        <w:t>规定，甲乙双方自愿签订本廉</w:t>
      </w:r>
      <w:r>
        <w:rPr>
          <w:rFonts w:hint="eastAsia"/>
          <w:szCs w:val="24"/>
        </w:rPr>
        <w:t>洁</w:t>
      </w:r>
      <w:r>
        <w:rPr>
          <w:rFonts w:hint="eastAsia"/>
          <w:szCs w:val="24"/>
        </w:rPr>
        <w:t>协议，共同遵照执行。</w:t>
      </w:r>
    </w:p>
    <w:p w:rsidR="006632E6" w:rsidRDefault="00CB7A56">
      <w:pPr>
        <w:spacing w:line="440" w:lineRule="exact"/>
        <w:ind w:firstLineChars="200" w:firstLine="402"/>
        <w:rPr>
          <w:szCs w:val="24"/>
        </w:rPr>
      </w:pPr>
      <w:r>
        <w:rPr>
          <w:rFonts w:hint="eastAsia"/>
          <w:b/>
          <w:szCs w:val="24"/>
        </w:rPr>
        <w:t>第一条</w:t>
      </w:r>
      <w:r>
        <w:rPr>
          <w:rFonts w:hint="eastAsia"/>
          <w:szCs w:val="24"/>
        </w:rPr>
        <w:t xml:space="preserve">  </w:t>
      </w:r>
      <w:r>
        <w:rPr>
          <w:rFonts w:hint="eastAsia"/>
          <w:szCs w:val="24"/>
        </w:rPr>
        <w:t>甲乙双方的权利和义务</w:t>
      </w:r>
    </w:p>
    <w:p w:rsidR="006632E6" w:rsidRDefault="00CB7A56">
      <w:pPr>
        <w:spacing w:line="440" w:lineRule="exact"/>
        <w:ind w:firstLineChars="200" w:firstLine="400"/>
        <w:rPr>
          <w:szCs w:val="24"/>
        </w:rPr>
      </w:pPr>
      <w:r>
        <w:rPr>
          <w:rFonts w:hint="eastAsia"/>
          <w:szCs w:val="24"/>
        </w:rPr>
        <w:t>（一）甲乙双方自觉遵守《中华人民共和国反不正当竞争法》、最高人民检察院、最高人民法院《关于办理受贿刑事案件适用法律若干问题的意见》、国家工商行政管理局《关于禁止商业贿赂行为的暂行规定》及相关法律法规和廉</w:t>
      </w:r>
      <w:r>
        <w:rPr>
          <w:rFonts w:hint="eastAsia"/>
          <w:szCs w:val="24"/>
        </w:rPr>
        <w:t>洁</w:t>
      </w:r>
      <w:r>
        <w:rPr>
          <w:rFonts w:hint="eastAsia"/>
          <w:szCs w:val="24"/>
        </w:rPr>
        <w:t>建设的规定。</w:t>
      </w:r>
    </w:p>
    <w:p w:rsidR="006632E6" w:rsidRDefault="00CB7A56">
      <w:pPr>
        <w:spacing w:line="440" w:lineRule="exact"/>
        <w:ind w:firstLineChars="200" w:firstLine="400"/>
        <w:rPr>
          <w:szCs w:val="24"/>
        </w:rPr>
      </w:pPr>
      <w:r>
        <w:rPr>
          <w:rFonts w:hint="eastAsia"/>
          <w:szCs w:val="24"/>
        </w:rPr>
        <w:t>（二）严格执行合同的要求，自觉履行合同约定的相关义务。</w:t>
      </w:r>
    </w:p>
    <w:p w:rsidR="006632E6" w:rsidRDefault="00CB7A56">
      <w:pPr>
        <w:spacing w:line="440" w:lineRule="exact"/>
        <w:ind w:firstLineChars="200" w:firstLine="400"/>
        <w:rPr>
          <w:szCs w:val="24"/>
        </w:rPr>
      </w:pPr>
      <w:r>
        <w:rPr>
          <w:rFonts w:hint="eastAsia"/>
          <w:szCs w:val="24"/>
        </w:rPr>
        <w:t>（三）在业务活动中坚持公开、公正、诚信、透明的原则，不得损害国家、集体利益。</w:t>
      </w:r>
    </w:p>
    <w:p w:rsidR="006632E6" w:rsidRDefault="00CB7A56">
      <w:pPr>
        <w:spacing w:line="440" w:lineRule="exact"/>
        <w:ind w:firstLineChars="200" w:firstLine="400"/>
        <w:rPr>
          <w:szCs w:val="24"/>
        </w:rPr>
      </w:pPr>
      <w:r>
        <w:rPr>
          <w:rFonts w:hint="eastAsia"/>
          <w:szCs w:val="24"/>
        </w:rPr>
        <w:t>（四）建立健全廉</w:t>
      </w:r>
      <w:r>
        <w:rPr>
          <w:rFonts w:hint="eastAsia"/>
          <w:szCs w:val="24"/>
        </w:rPr>
        <w:t>洁</w:t>
      </w:r>
      <w:r>
        <w:rPr>
          <w:rFonts w:hint="eastAsia"/>
          <w:szCs w:val="24"/>
        </w:rPr>
        <w:t>制度，开展廉</w:t>
      </w:r>
      <w:r>
        <w:rPr>
          <w:rFonts w:hint="eastAsia"/>
          <w:szCs w:val="24"/>
        </w:rPr>
        <w:t>洁</w:t>
      </w:r>
      <w:r>
        <w:rPr>
          <w:rFonts w:hint="eastAsia"/>
          <w:szCs w:val="24"/>
        </w:rPr>
        <w:t>教育，公布举报电话，监督并认真查处违法违纪行为。</w:t>
      </w:r>
    </w:p>
    <w:p w:rsidR="006632E6" w:rsidRDefault="00CB7A56">
      <w:pPr>
        <w:spacing w:line="440" w:lineRule="exact"/>
        <w:ind w:firstLineChars="200" w:firstLine="400"/>
        <w:rPr>
          <w:szCs w:val="24"/>
        </w:rPr>
      </w:pPr>
      <w:r>
        <w:rPr>
          <w:rFonts w:hint="eastAsia"/>
          <w:szCs w:val="24"/>
        </w:rPr>
        <w:t>（五）发现对方在业务活动中有违反廉</w:t>
      </w:r>
      <w:r>
        <w:rPr>
          <w:rFonts w:hint="eastAsia"/>
          <w:szCs w:val="24"/>
        </w:rPr>
        <w:t>洁</w:t>
      </w:r>
      <w:r>
        <w:rPr>
          <w:rFonts w:hint="eastAsia"/>
          <w:szCs w:val="24"/>
        </w:rPr>
        <w:t>规定的行为，应及时提醒对方纠正。情节严重的，应向其上级有关部门举报、建议给予处理，并有权要求告知处理结果。</w:t>
      </w:r>
    </w:p>
    <w:p w:rsidR="006632E6" w:rsidRDefault="00CB7A56">
      <w:pPr>
        <w:spacing w:line="440" w:lineRule="exact"/>
        <w:ind w:firstLineChars="200" w:firstLine="402"/>
        <w:rPr>
          <w:szCs w:val="24"/>
        </w:rPr>
      </w:pPr>
      <w:r>
        <w:rPr>
          <w:rFonts w:hint="eastAsia"/>
          <w:b/>
          <w:szCs w:val="24"/>
        </w:rPr>
        <w:t>第二条</w:t>
      </w:r>
      <w:r>
        <w:rPr>
          <w:rFonts w:hint="eastAsia"/>
          <w:szCs w:val="24"/>
        </w:rPr>
        <w:t xml:space="preserve">  </w:t>
      </w:r>
      <w:r>
        <w:rPr>
          <w:rFonts w:hint="eastAsia"/>
          <w:szCs w:val="24"/>
        </w:rPr>
        <w:t>甲方的义务</w:t>
      </w:r>
    </w:p>
    <w:p w:rsidR="006632E6" w:rsidRDefault="00CB7A56">
      <w:pPr>
        <w:spacing w:line="440" w:lineRule="exact"/>
        <w:ind w:firstLineChars="200" w:firstLine="400"/>
        <w:rPr>
          <w:szCs w:val="24"/>
        </w:rPr>
      </w:pPr>
      <w:r>
        <w:rPr>
          <w:rFonts w:hint="eastAsia"/>
          <w:szCs w:val="24"/>
        </w:rPr>
        <w:t>（一）甲方及其工作人员不得索要或接受乙方的礼金、有价证券和贵重物品，不得在乙方报销任何应由甲方单位或个人支付的费用等。</w:t>
      </w:r>
    </w:p>
    <w:p w:rsidR="006632E6" w:rsidRDefault="00CB7A56">
      <w:pPr>
        <w:spacing w:line="440" w:lineRule="exact"/>
        <w:ind w:firstLineChars="200" w:firstLine="400"/>
        <w:rPr>
          <w:szCs w:val="24"/>
        </w:rPr>
      </w:pPr>
      <w:r>
        <w:rPr>
          <w:rFonts w:hint="eastAsia"/>
          <w:szCs w:val="24"/>
        </w:rPr>
        <w:t>（二）甲方</w:t>
      </w:r>
      <w:r>
        <w:rPr>
          <w:rFonts w:hint="eastAsia"/>
          <w:szCs w:val="24"/>
        </w:rPr>
        <w:t>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6632E6" w:rsidRDefault="00CB7A56">
      <w:pPr>
        <w:spacing w:line="440" w:lineRule="exact"/>
        <w:ind w:firstLineChars="200" w:firstLine="400"/>
        <w:rPr>
          <w:szCs w:val="24"/>
        </w:rPr>
      </w:pPr>
      <w:r>
        <w:rPr>
          <w:rFonts w:hint="eastAsia"/>
          <w:szCs w:val="24"/>
        </w:rPr>
        <w:t>（三）甲方及其工作人员不得要求或者接受乙方为其住房装修、婚丧嫁娶活动、配偶子女工作安排以及出国出境、旅游等提供方便等。</w:t>
      </w:r>
    </w:p>
    <w:p w:rsidR="006632E6" w:rsidRDefault="00CB7A56">
      <w:pPr>
        <w:spacing w:line="440" w:lineRule="exact"/>
        <w:ind w:firstLineChars="200" w:firstLine="400"/>
        <w:rPr>
          <w:szCs w:val="24"/>
        </w:rPr>
      </w:pPr>
      <w:r>
        <w:rPr>
          <w:rFonts w:hint="eastAsia"/>
          <w:szCs w:val="24"/>
        </w:rPr>
        <w:t>（四）甲方工作人员不得在乙方有关联的企业兼职，不得向乙方介绍家属或者亲友从事与甲方业务有关的经济活动。</w:t>
      </w:r>
    </w:p>
    <w:p w:rsidR="006632E6" w:rsidRDefault="00CB7A56">
      <w:pPr>
        <w:spacing w:line="440" w:lineRule="exact"/>
        <w:ind w:firstLineChars="200" w:firstLine="400"/>
        <w:rPr>
          <w:szCs w:val="24"/>
        </w:rPr>
      </w:pPr>
      <w:r>
        <w:rPr>
          <w:rFonts w:hint="eastAsia"/>
          <w:szCs w:val="24"/>
        </w:rPr>
        <w:t>（五）甲方工作人员不得以明显低于市场的价格向乙方购买房屋、汽车等物品；不得以明显高于市场的价格向</w:t>
      </w:r>
      <w:r>
        <w:rPr>
          <w:rFonts w:hint="eastAsia"/>
          <w:szCs w:val="24"/>
        </w:rPr>
        <w:t>乙方出售房屋、汽车等物品；不得以其他交易形式非法收受请托人财物。</w:t>
      </w:r>
    </w:p>
    <w:p w:rsidR="006632E6" w:rsidRDefault="00CB7A56">
      <w:pPr>
        <w:spacing w:line="440" w:lineRule="exact"/>
        <w:ind w:firstLineChars="200" w:firstLine="400"/>
        <w:rPr>
          <w:szCs w:val="24"/>
        </w:rPr>
      </w:pPr>
      <w:r>
        <w:rPr>
          <w:rFonts w:hint="eastAsia"/>
          <w:szCs w:val="24"/>
        </w:rPr>
        <w:t>（六）甲方工作人员不得利用职务之便收受乙方以回扣、手续费、加班费、咨询费、劳务费、协调费等各种名义给予或赠送的钱物。</w:t>
      </w:r>
    </w:p>
    <w:p w:rsidR="006632E6" w:rsidRDefault="00CB7A56">
      <w:pPr>
        <w:spacing w:line="440" w:lineRule="exact"/>
        <w:ind w:firstLineChars="200" w:firstLine="400"/>
        <w:rPr>
          <w:szCs w:val="24"/>
        </w:rPr>
      </w:pPr>
      <w:r>
        <w:rPr>
          <w:rFonts w:hint="eastAsia"/>
          <w:szCs w:val="24"/>
        </w:rPr>
        <w:t>（七）甲方工作人员不得接受乙方给予或赠送的干股或红利。</w:t>
      </w:r>
    </w:p>
    <w:p w:rsidR="006632E6" w:rsidRDefault="00CB7A56">
      <w:pPr>
        <w:spacing w:line="440" w:lineRule="exact"/>
        <w:ind w:firstLineChars="200" w:firstLine="400"/>
        <w:rPr>
          <w:szCs w:val="24"/>
        </w:rPr>
      </w:pPr>
      <w:r>
        <w:rPr>
          <w:rFonts w:hint="eastAsia"/>
          <w:szCs w:val="24"/>
        </w:rPr>
        <w:lastRenderedPageBreak/>
        <w:t>（八）甲方任何人不得以个人的名义向乙方推荐设备、部件等供货商以及其他合作单位。</w:t>
      </w:r>
    </w:p>
    <w:p w:rsidR="006632E6" w:rsidRDefault="00CB7A56">
      <w:pPr>
        <w:spacing w:line="440" w:lineRule="exact"/>
        <w:ind w:firstLineChars="200" w:firstLine="402"/>
        <w:rPr>
          <w:szCs w:val="24"/>
        </w:rPr>
      </w:pPr>
      <w:r>
        <w:rPr>
          <w:rFonts w:hint="eastAsia"/>
          <w:b/>
          <w:szCs w:val="24"/>
        </w:rPr>
        <w:t>第三条</w:t>
      </w:r>
      <w:r>
        <w:rPr>
          <w:rFonts w:hint="eastAsia"/>
          <w:b/>
          <w:szCs w:val="24"/>
        </w:rPr>
        <w:t xml:space="preserve">  </w:t>
      </w:r>
      <w:r>
        <w:rPr>
          <w:rFonts w:hint="eastAsia"/>
          <w:szCs w:val="24"/>
        </w:rPr>
        <w:t>乙方的义务</w:t>
      </w:r>
    </w:p>
    <w:p w:rsidR="006632E6" w:rsidRDefault="00CB7A56">
      <w:pPr>
        <w:spacing w:line="440" w:lineRule="exact"/>
        <w:ind w:firstLineChars="200" w:firstLine="400"/>
        <w:rPr>
          <w:szCs w:val="24"/>
        </w:rPr>
      </w:pPr>
      <w:r>
        <w:rPr>
          <w:rFonts w:hint="eastAsia"/>
          <w:szCs w:val="24"/>
        </w:rPr>
        <w:t>（一）乙方不得以任何理由向甲方及其工作人员行贿或馈赠礼金、有价证券、贵重礼品。</w:t>
      </w:r>
    </w:p>
    <w:p w:rsidR="006632E6" w:rsidRDefault="00CB7A56">
      <w:pPr>
        <w:spacing w:line="440" w:lineRule="exact"/>
        <w:ind w:firstLineChars="200" w:firstLine="400"/>
        <w:rPr>
          <w:szCs w:val="24"/>
        </w:rPr>
      </w:pPr>
      <w:r>
        <w:rPr>
          <w:rFonts w:hint="eastAsia"/>
          <w:szCs w:val="24"/>
        </w:rPr>
        <w:t>（二</w:t>
      </w:r>
      <w:r>
        <w:rPr>
          <w:rFonts w:hint="eastAsia"/>
          <w:szCs w:val="24"/>
        </w:rPr>
        <w:t>)</w:t>
      </w:r>
      <w:r>
        <w:rPr>
          <w:rFonts w:hint="eastAsia"/>
          <w:szCs w:val="24"/>
        </w:rPr>
        <w:t>乙方不得以任何名义为甲方及其工作人员报销应由甲方单位或个人支付的任何费用。</w:t>
      </w:r>
    </w:p>
    <w:p w:rsidR="006632E6" w:rsidRDefault="00CB7A56">
      <w:pPr>
        <w:spacing w:line="440" w:lineRule="exact"/>
        <w:ind w:firstLineChars="200" w:firstLine="400"/>
        <w:rPr>
          <w:szCs w:val="24"/>
        </w:rPr>
      </w:pPr>
      <w:r>
        <w:rPr>
          <w:rFonts w:hint="eastAsia"/>
          <w:szCs w:val="24"/>
        </w:rPr>
        <w:t>（三）乙</w:t>
      </w:r>
      <w:r>
        <w:rPr>
          <w:rFonts w:hint="eastAsia"/>
          <w:szCs w:val="24"/>
        </w:rPr>
        <w:t>方不得以任何理由安排甲方工作人员参加可能影响相关业务公开、公正、公平性的宴请及娱乐活动。</w:t>
      </w:r>
    </w:p>
    <w:p w:rsidR="006632E6" w:rsidRDefault="00CB7A56">
      <w:pPr>
        <w:spacing w:line="440" w:lineRule="exact"/>
        <w:ind w:firstLineChars="200" w:firstLine="400"/>
        <w:rPr>
          <w:szCs w:val="24"/>
        </w:rPr>
      </w:pPr>
      <w:r>
        <w:rPr>
          <w:rFonts w:hint="eastAsia"/>
          <w:szCs w:val="24"/>
        </w:rPr>
        <w:t>（四）乙方不得为甲方单位和个人购置或提供通讯工具和高档办公用品等物品，也不得为甲方提供与工作无关的房屋、汽车等。</w:t>
      </w:r>
    </w:p>
    <w:p w:rsidR="006632E6" w:rsidRDefault="00CB7A56">
      <w:pPr>
        <w:spacing w:line="440" w:lineRule="exact"/>
        <w:ind w:firstLineChars="200" w:firstLine="400"/>
        <w:rPr>
          <w:szCs w:val="24"/>
        </w:rPr>
      </w:pPr>
      <w:r>
        <w:rPr>
          <w:rFonts w:hint="eastAsia"/>
          <w:szCs w:val="24"/>
        </w:rPr>
        <w:t>（五）乙方不得与甲方工作人员就合同中的质量、数量、价格、工程量、验收等条款进行私下商谈或者达成默契。</w:t>
      </w:r>
    </w:p>
    <w:p w:rsidR="006632E6" w:rsidRDefault="00CB7A56">
      <w:pPr>
        <w:spacing w:line="440" w:lineRule="exact"/>
        <w:ind w:firstLineChars="200" w:firstLine="400"/>
        <w:rPr>
          <w:szCs w:val="24"/>
        </w:rPr>
      </w:pPr>
      <w:r>
        <w:rPr>
          <w:rFonts w:hint="eastAsia"/>
          <w:szCs w:val="24"/>
        </w:rPr>
        <w:t>（六）乙方不得以回扣、手续费、加班费、咨询费、劳务费等各种名义向甲方工作人员给予或赠送钱物。</w:t>
      </w:r>
    </w:p>
    <w:p w:rsidR="006632E6" w:rsidRDefault="00CB7A56">
      <w:pPr>
        <w:spacing w:line="440" w:lineRule="exact"/>
        <w:ind w:firstLineChars="200" w:firstLine="400"/>
        <w:rPr>
          <w:szCs w:val="24"/>
        </w:rPr>
      </w:pPr>
      <w:r>
        <w:rPr>
          <w:rFonts w:hint="eastAsia"/>
          <w:szCs w:val="24"/>
        </w:rPr>
        <w:t>（七）乙方不得向甲方工作人员提供干股或红利。</w:t>
      </w:r>
    </w:p>
    <w:p w:rsidR="006632E6" w:rsidRDefault="00CB7A56">
      <w:pPr>
        <w:spacing w:line="440" w:lineRule="exact"/>
        <w:ind w:firstLineChars="200" w:firstLine="400"/>
        <w:rPr>
          <w:szCs w:val="24"/>
        </w:rPr>
      </w:pPr>
      <w:r>
        <w:rPr>
          <w:rFonts w:hint="eastAsia"/>
          <w:szCs w:val="24"/>
        </w:rPr>
        <w:t>（八）乙方须按合肥文旅博览集团有限公司纪委要求开展相关工作。</w:t>
      </w:r>
    </w:p>
    <w:p w:rsidR="006632E6" w:rsidRDefault="00CB7A56">
      <w:pPr>
        <w:spacing w:line="440" w:lineRule="exact"/>
        <w:ind w:firstLineChars="200" w:firstLine="402"/>
        <w:rPr>
          <w:szCs w:val="24"/>
        </w:rPr>
      </w:pPr>
      <w:r>
        <w:rPr>
          <w:rFonts w:hint="eastAsia"/>
          <w:b/>
          <w:szCs w:val="24"/>
        </w:rPr>
        <w:t>第四</w:t>
      </w:r>
      <w:r>
        <w:rPr>
          <w:rFonts w:hint="eastAsia"/>
          <w:b/>
          <w:szCs w:val="24"/>
        </w:rPr>
        <w:t>条</w:t>
      </w:r>
      <w:r>
        <w:rPr>
          <w:rFonts w:hint="eastAsia"/>
          <w:szCs w:val="24"/>
        </w:rPr>
        <w:t xml:space="preserve">  </w:t>
      </w:r>
      <w:r>
        <w:rPr>
          <w:rFonts w:hint="eastAsia"/>
          <w:szCs w:val="24"/>
        </w:rPr>
        <w:t>违约责任</w:t>
      </w:r>
    </w:p>
    <w:p w:rsidR="006632E6" w:rsidRDefault="00CB7A56">
      <w:pPr>
        <w:spacing w:line="440" w:lineRule="exact"/>
        <w:ind w:firstLineChars="200" w:firstLine="400"/>
        <w:rPr>
          <w:szCs w:val="24"/>
        </w:rPr>
      </w:pPr>
      <w:r>
        <w:rPr>
          <w:rFonts w:hint="eastAsia"/>
          <w:szCs w:val="24"/>
        </w:rPr>
        <w:t>（一）甲方及其工作人员违反本协议第一、二条规定。甲方按管理权限，对相关责任人依据有关规定给予党纪、政纪处分或组织处理；涉嫌犯罪的，移交司法机关追究刑事责任。</w:t>
      </w:r>
    </w:p>
    <w:p w:rsidR="006632E6" w:rsidRDefault="00CB7A56">
      <w:pPr>
        <w:spacing w:line="440" w:lineRule="exact"/>
        <w:ind w:firstLineChars="200" w:firstLine="400"/>
        <w:jc w:val="left"/>
        <w:rPr>
          <w:szCs w:val="24"/>
        </w:rPr>
      </w:pPr>
      <w:r>
        <w:rPr>
          <w:rFonts w:hint="eastAsia"/>
          <w:szCs w:val="24"/>
        </w:rPr>
        <w:t>投诉联系部门：</w:t>
      </w:r>
      <w:r>
        <w:rPr>
          <w:rFonts w:cs="宋体" w:hint="eastAsia"/>
          <w:szCs w:val="21"/>
          <w:u w:val="single"/>
        </w:rPr>
        <w:t xml:space="preserve"> </w:t>
      </w:r>
      <w:r>
        <w:rPr>
          <w:rFonts w:cs="宋体" w:hint="eastAsia"/>
          <w:szCs w:val="21"/>
          <w:u w:val="single"/>
        </w:rPr>
        <w:t>合肥市政文外滩物业管理有限公司</w:t>
      </w:r>
      <w:r>
        <w:rPr>
          <w:rFonts w:ascii="Times New Roman" w:hAnsi="Times New Roman" w:hint="eastAsia"/>
          <w:bCs/>
          <w:snapToGrid w:val="0"/>
          <w:szCs w:val="21"/>
          <w:u w:val="single"/>
        </w:rPr>
        <w:t>纪检监察室</w:t>
      </w:r>
      <w:r>
        <w:rPr>
          <w:rFonts w:hint="eastAsia"/>
          <w:szCs w:val="24"/>
        </w:rPr>
        <w:t>，联系电话</w:t>
      </w:r>
      <w:r>
        <w:rPr>
          <w:rFonts w:ascii="Times New Roman" w:hAnsi="Times New Roman" w:hint="eastAsia"/>
          <w:bCs/>
          <w:snapToGrid w:val="0"/>
          <w:szCs w:val="21"/>
          <w:u w:val="single"/>
        </w:rPr>
        <w:t>0551-63530368</w:t>
      </w:r>
      <w:r>
        <w:rPr>
          <w:rFonts w:hint="eastAsia"/>
          <w:szCs w:val="24"/>
        </w:rPr>
        <w:t>，举报邮箱：</w:t>
      </w:r>
      <w:hyperlink r:id="rId11" w:history="1">
        <w:r>
          <w:rPr>
            <w:rStyle w:val="aff0"/>
            <w:rFonts w:cs="宋体" w:hint="eastAsia"/>
            <w:color w:val="auto"/>
            <w:szCs w:val="21"/>
          </w:rPr>
          <w:t>864289774@qq.com</w:t>
        </w:r>
      </w:hyperlink>
      <w:r>
        <w:rPr>
          <w:rFonts w:hint="eastAsia"/>
          <w:szCs w:val="24"/>
        </w:rPr>
        <w:t>。</w:t>
      </w:r>
    </w:p>
    <w:p w:rsidR="006632E6" w:rsidRDefault="00CB7A56">
      <w:pPr>
        <w:spacing w:line="440" w:lineRule="exact"/>
        <w:ind w:firstLineChars="200" w:firstLine="400"/>
        <w:rPr>
          <w:szCs w:val="24"/>
        </w:rPr>
      </w:pPr>
      <w:r>
        <w:rPr>
          <w:rFonts w:hint="eastAsia"/>
          <w:szCs w:val="24"/>
        </w:rPr>
        <w:t>（二）乙方及其工作人员违反本协议第一、三条规定。根据具体情节和造成的后果，甲方有权依据法律法规及合同约定对乙方采取以下一种或多种处理办法：</w:t>
      </w:r>
    </w:p>
    <w:p w:rsidR="006632E6" w:rsidRDefault="00CB7A56">
      <w:pPr>
        <w:spacing w:line="440" w:lineRule="exact"/>
        <w:ind w:firstLineChars="200" w:firstLine="400"/>
        <w:rPr>
          <w:szCs w:val="24"/>
        </w:rPr>
      </w:pPr>
      <w:r>
        <w:rPr>
          <w:rFonts w:hint="eastAsia"/>
          <w:szCs w:val="24"/>
        </w:rPr>
        <w:t>1</w:t>
      </w:r>
      <w:r>
        <w:rPr>
          <w:rFonts w:hint="eastAsia"/>
          <w:szCs w:val="24"/>
        </w:rPr>
        <w:t>．向建设行政部门、招投标管理部门及乙方上级主管部门通报，建议作出相应处理；</w:t>
      </w:r>
      <w:r>
        <w:rPr>
          <w:rFonts w:hint="eastAsia"/>
          <w:szCs w:val="24"/>
        </w:rPr>
        <w:t xml:space="preserve"> </w:t>
      </w:r>
    </w:p>
    <w:p w:rsidR="006632E6" w:rsidRDefault="00CB7A56">
      <w:pPr>
        <w:spacing w:line="440" w:lineRule="exact"/>
        <w:ind w:firstLineChars="200" w:firstLine="400"/>
        <w:rPr>
          <w:szCs w:val="24"/>
        </w:rPr>
      </w:pPr>
      <w:r>
        <w:rPr>
          <w:rFonts w:hint="eastAsia"/>
          <w:szCs w:val="24"/>
        </w:rPr>
        <w:t>2</w:t>
      </w:r>
      <w:r>
        <w:rPr>
          <w:rFonts w:hint="eastAsia"/>
          <w:szCs w:val="24"/>
        </w:rPr>
        <w:t>．甲方有权扣除乙方履约保证金全部或部分（视情节严重性而定）；</w:t>
      </w:r>
    </w:p>
    <w:p w:rsidR="006632E6" w:rsidRDefault="00CB7A56">
      <w:pPr>
        <w:spacing w:line="440" w:lineRule="exact"/>
        <w:ind w:firstLineChars="200" w:firstLine="400"/>
        <w:rPr>
          <w:szCs w:val="24"/>
        </w:rPr>
      </w:pPr>
      <w:r>
        <w:rPr>
          <w:rFonts w:hint="eastAsia"/>
          <w:szCs w:val="24"/>
        </w:rPr>
        <w:t>3</w:t>
      </w:r>
      <w:r>
        <w:rPr>
          <w:rFonts w:hint="eastAsia"/>
          <w:szCs w:val="24"/>
        </w:rPr>
        <w:t>．乙方一定期限内（</w:t>
      </w:r>
      <w:r>
        <w:rPr>
          <w:rFonts w:hint="eastAsia"/>
          <w:szCs w:val="24"/>
        </w:rPr>
        <w:t>6</w:t>
      </w:r>
      <w:r>
        <w:rPr>
          <w:rFonts w:hint="eastAsia"/>
          <w:szCs w:val="24"/>
        </w:rPr>
        <w:t>个月至</w:t>
      </w:r>
      <w:r>
        <w:rPr>
          <w:rFonts w:hint="eastAsia"/>
          <w:szCs w:val="24"/>
        </w:rPr>
        <w:t>5</w:t>
      </w:r>
      <w:r>
        <w:rPr>
          <w:rFonts w:hint="eastAsia"/>
          <w:szCs w:val="24"/>
        </w:rPr>
        <w:t>年，具体由甲方根据情况而定）不得参与甲方作为发包人（业主）的工程项目投标和物资采购等相关业务；</w:t>
      </w:r>
    </w:p>
    <w:p w:rsidR="006632E6" w:rsidRDefault="00CB7A56">
      <w:pPr>
        <w:spacing w:line="440" w:lineRule="exact"/>
        <w:ind w:firstLineChars="200" w:firstLine="400"/>
        <w:rPr>
          <w:szCs w:val="24"/>
        </w:rPr>
      </w:pPr>
      <w:r>
        <w:rPr>
          <w:rFonts w:hint="eastAsia"/>
          <w:szCs w:val="24"/>
        </w:rPr>
        <w:t>4</w:t>
      </w:r>
      <w:r>
        <w:rPr>
          <w:rFonts w:hint="eastAsia"/>
          <w:szCs w:val="24"/>
        </w:rPr>
        <w:t>．终止或解除双方已签订的包括（不限于）本合同在内的所有合同。</w:t>
      </w:r>
    </w:p>
    <w:p w:rsidR="006632E6" w:rsidRDefault="00CB7A56">
      <w:pPr>
        <w:spacing w:line="440" w:lineRule="exact"/>
        <w:ind w:firstLineChars="200" w:firstLine="400"/>
        <w:rPr>
          <w:szCs w:val="24"/>
        </w:rPr>
      </w:pPr>
      <w:r>
        <w:rPr>
          <w:rFonts w:hint="eastAsia"/>
          <w:szCs w:val="24"/>
        </w:rPr>
        <w:t>甲方作出的处理意见，乙方应无条件接受并</w:t>
      </w:r>
      <w:r>
        <w:rPr>
          <w:rFonts w:hint="eastAsia"/>
          <w:szCs w:val="24"/>
        </w:rPr>
        <w:t>承担给甲方造成的损失，全额返还通过不正当手段从甲方获取的非法所得，并承担相应的法律责任。</w:t>
      </w:r>
    </w:p>
    <w:p w:rsidR="006632E6" w:rsidRDefault="00CB7A56">
      <w:pPr>
        <w:spacing w:line="440" w:lineRule="exact"/>
        <w:ind w:firstLineChars="200" w:firstLine="402"/>
        <w:rPr>
          <w:szCs w:val="24"/>
        </w:rPr>
      </w:pPr>
      <w:r>
        <w:rPr>
          <w:rFonts w:hint="eastAsia"/>
          <w:b/>
          <w:szCs w:val="24"/>
        </w:rPr>
        <w:t>第五条</w:t>
      </w:r>
      <w:r>
        <w:rPr>
          <w:rFonts w:hint="eastAsia"/>
          <w:szCs w:val="24"/>
        </w:rPr>
        <w:t xml:space="preserve">  </w:t>
      </w:r>
      <w:r>
        <w:rPr>
          <w:rFonts w:hint="eastAsia"/>
          <w:szCs w:val="24"/>
        </w:rPr>
        <w:t>双方约定</w:t>
      </w:r>
    </w:p>
    <w:p w:rsidR="006632E6" w:rsidRDefault="00CB7A56">
      <w:pPr>
        <w:spacing w:line="440" w:lineRule="exact"/>
        <w:ind w:firstLineChars="200" w:firstLine="400"/>
        <w:rPr>
          <w:szCs w:val="24"/>
        </w:rPr>
      </w:pPr>
      <w:r>
        <w:rPr>
          <w:rFonts w:hint="eastAsia"/>
          <w:szCs w:val="24"/>
        </w:rPr>
        <w:t>本协议由双方或双方上级单位负责监督。可由甲方或甲方上级单位的纪检监察部门约请乙方或乙方上级单位的纪检监察部门对本协议履行情况进行检查，提出在本协议规定范围内的裁定意见。</w:t>
      </w:r>
    </w:p>
    <w:p w:rsidR="006632E6" w:rsidRDefault="00CB7A56">
      <w:pPr>
        <w:spacing w:line="440" w:lineRule="exact"/>
        <w:ind w:firstLineChars="200" w:firstLine="402"/>
        <w:rPr>
          <w:szCs w:val="24"/>
        </w:rPr>
      </w:pPr>
      <w:r>
        <w:rPr>
          <w:rFonts w:hint="eastAsia"/>
          <w:b/>
          <w:szCs w:val="24"/>
        </w:rPr>
        <w:lastRenderedPageBreak/>
        <w:t>第六条</w:t>
      </w:r>
      <w:r>
        <w:rPr>
          <w:rFonts w:hint="eastAsia"/>
          <w:b/>
          <w:szCs w:val="24"/>
        </w:rPr>
        <w:t xml:space="preserve">  </w:t>
      </w:r>
      <w:r>
        <w:rPr>
          <w:rFonts w:hint="eastAsia"/>
          <w:szCs w:val="24"/>
        </w:rPr>
        <w:t>本协议有效期为甲乙双方签署之日起至合同终止。</w:t>
      </w:r>
      <w:r>
        <w:rPr>
          <w:rFonts w:hint="eastAsia"/>
          <w:szCs w:val="24"/>
        </w:rPr>
        <w:t xml:space="preserve">  </w:t>
      </w:r>
    </w:p>
    <w:p w:rsidR="006632E6" w:rsidRDefault="00CB7A56">
      <w:pPr>
        <w:spacing w:line="440" w:lineRule="exact"/>
        <w:ind w:firstLineChars="200" w:firstLine="402"/>
        <w:rPr>
          <w:szCs w:val="24"/>
        </w:rPr>
      </w:pPr>
      <w:r>
        <w:rPr>
          <w:rFonts w:hint="eastAsia"/>
          <w:b/>
          <w:szCs w:val="24"/>
        </w:rPr>
        <w:t>第七条</w:t>
      </w:r>
      <w:r>
        <w:rPr>
          <w:rFonts w:hint="eastAsia"/>
          <w:b/>
          <w:szCs w:val="24"/>
        </w:rPr>
        <w:t xml:space="preserve"> </w:t>
      </w:r>
      <w:r>
        <w:rPr>
          <w:rFonts w:hint="eastAsia"/>
          <w:szCs w:val="24"/>
        </w:rPr>
        <w:t xml:space="preserve"> </w:t>
      </w:r>
      <w:r>
        <w:rPr>
          <w:rFonts w:hint="eastAsia"/>
          <w:szCs w:val="24"/>
        </w:rPr>
        <w:t>本协议作为合同的附件，与合同具有同等法律效力。</w:t>
      </w:r>
    </w:p>
    <w:p w:rsidR="006632E6" w:rsidRDefault="006632E6">
      <w:pPr>
        <w:spacing w:line="440" w:lineRule="exact"/>
        <w:rPr>
          <w:szCs w:val="24"/>
        </w:rPr>
      </w:pPr>
    </w:p>
    <w:p w:rsidR="006632E6" w:rsidRDefault="00CB7A56">
      <w:pPr>
        <w:spacing w:line="440" w:lineRule="exact"/>
        <w:ind w:firstLineChars="200" w:firstLine="400"/>
        <w:rPr>
          <w:szCs w:val="24"/>
        </w:rPr>
      </w:pPr>
      <w:r>
        <w:rPr>
          <w:rFonts w:hint="eastAsia"/>
          <w:szCs w:val="24"/>
        </w:rPr>
        <w:t>甲方（盖章）：</w:t>
      </w:r>
      <w:r>
        <w:rPr>
          <w:rFonts w:hint="eastAsia"/>
          <w:szCs w:val="24"/>
        </w:rPr>
        <w:t xml:space="preserve">                   </w:t>
      </w:r>
      <w:r>
        <w:rPr>
          <w:rFonts w:hint="eastAsia"/>
          <w:szCs w:val="24"/>
        </w:rPr>
        <w:t>乙方（盖章）：</w:t>
      </w:r>
    </w:p>
    <w:p w:rsidR="006632E6" w:rsidRDefault="00CB7A56">
      <w:pPr>
        <w:spacing w:line="440" w:lineRule="exact"/>
        <w:ind w:firstLineChars="200" w:firstLine="400"/>
        <w:rPr>
          <w:szCs w:val="24"/>
        </w:rPr>
      </w:pPr>
      <w:r>
        <w:rPr>
          <w:rFonts w:hint="eastAsia"/>
          <w:szCs w:val="24"/>
        </w:rPr>
        <w:t>法定代表人或</w:t>
      </w:r>
      <w:r>
        <w:rPr>
          <w:rFonts w:hint="eastAsia"/>
          <w:szCs w:val="24"/>
        </w:rPr>
        <w:tab/>
        <w:t xml:space="preserve">               </w:t>
      </w:r>
      <w:r>
        <w:rPr>
          <w:rFonts w:hint="eastAsia"/>
          <w:szCs w:val="24"/>
        </w:rPr>
        <w:t xml:space="preserve">     </w:t>
      </w:r>
      <w:r>
        <w:rPr>
          <w:rFonts w:hint="eastAsia"/>
          <w:szCs w:val="24"/>
        </w:rPr>
        <w:t>法定代表人或</w:t>
      </w:r>
    </w:p>
    <w:p w:rsidR="006632E6" w:rsidRDefault="00CB7A56">
      <w:pPr>
        <w:spacing w:line="440" w:lineRule="exact"/>
        <w:ind w:firstLineChars="200" w:firstLine="400"/>
        <w:rPr>
          <w:szCs w:val="24"/>
        </w:rPr>
      </w:pPr>
      <w:r>
        <w:rPr>
          <w:rFonts w:hint="eastAsia"/>
          <w:szCs w:val="24"/>
        </w:rPr>
        <w:t>授权代表：</w:t>
      </w:r>
      <w:r>
        <w:rPr>
          <w:rFonts w:hint="eastAsia"/>
          <w:szCs w:val="24"/>
        </w:rPr>
        <w:t xml:space="preserve">   (</w:t>
      </w:r>
      <w:r>
        <w:rPr>
          <w:rFonts w:hint="eastAsia"/>
          <w:szCs w:val="24"/>
        </w:rPr>
        <w:t>职务</w:t>
      </w:r>
      <w:r>
        <w:rPr>
          <w:rFonts w:hint="eastAsia"/>
          <w:szCs w:val="24"/>
        </w:rPr>
        <w:t xml:space="preserve">)               </w:t>
      </w:r>
      <w:r>
        <w:rPr>
          <w:rFonts w:hint="eastAsia"/>
          <w:szCs w:val="24"/>
        </w:rPr>
        <w:t>授权代表：</w:t>
      </w:r>
      <w:r>
        <w:rPr>
          <w:rFonts w:hint="eastAsia"/>
          <w:szCs w:val="24"/>
        </w:rPr>
        <w:t xml:space="preserve">  </w:t>
      </w:r>
      <w:r>
        <w:rPr>
          <w:rFonts w:hint="eastAsia"/>
          <w:szCs w:val="24"/>
        </w:rPr>
        <w:t>（职务）</w:t>
      </w:r>
    </w:p>
    <w:p w:rsidR="006632E6" w:rsidRDefault="00CB7A56">
      <w:pPr>
        <w:spacing w:line="440" w:lineRule="exact"/>
        <w:ind w:firstLineChars="200" w:firstLine="400"/>
        <w:rPr>
          <w:szCs w:val="24"/>
        </w:rPr>
      </w:pPr>
      <w:r>
        <w:rPr>
          <w:rFonts w:hint="eastAsia"/>
          <w:szCs w:val="24"/>
        </w:rPr>
        <w:t>签字：</w:t>
      </w:r>
      <w:r>
        <w:rPr>
          <w:rFonts w:hint="eastAsia"/>
          <w:szCs w:val="24"/>
        </w:rPr>
        <w:t xml:space="preserve">                            </w:t>
      </w:r>
      <w:r>
        <w:rPr>
          <w:rFonts w:hint="eastAsia"/>
          <w:szCs w:val="24"/>
        </w:rPr>
        <w:t>签字：</w:t>
      </w:r>
    </w:p>
    <w:p w:rsidR="006632E6" w:rsidRDefault="006632E6">
      <w:pPr>
        <w:spacing w:line="440" w:lineRule="exact"/>
        <w:ind w:firstLineChars="200" w:firstLine="400"/>
        <w:rPr>
          <w:szCs w:val="24"/>
        </w:rPr>
      </w:pPr>
    </w:p>
    <w:p w:rsidR="006632E6" w:rsidRDefault="006632E6">
      <w:pPr>
        <w:spacing w:line="440" w:lineRule="exact"/>
        <w:ind w:firstLineChars="200" w:firstLine="400"/>
        <w:rPr>
          <w:szCs w:val="24"/>
        </w:rPr>
      </w:pPr>
    </w:p>
    <w:p w:rsidR="006632E6" w:rsidRDefault="00CB7A56">
      <w:pPr>
        <w:spacing w:line="440" w:lineRule="exact"/>
        <w:ind w:firstLineChars="200" w:firstLine="400"/>
        <w:rPr>
          <w:szCs w:val="24"/>
        </w:rPr>
      </w:pPr>
      <w:r>
        <w:rPr>
          <w:rFonts w:hint="eastAsia"/>
          <w:szCs w:val="24"/>
        </w:rPr>
        <w:t>廉</w:t>
      </w:r>
      <w:r>
        <w:rPr>
          <w:rFonts w:hint="eastAsia"/>
          <w:szCs w:val="24"/>
        </w:rPr>
        <w:t>洁</w:t>
      </w:r>
      <w:r>
        <w:rPr>
          <w:rFonts w:hint="eastAsia"/>
          <w:szCs w:val="24"/>
        </w:rPr>
        <w:t>监督联系人</w:t>
      </w:r>
      <w:r>
        <w:rPr>
          <w:rFonts w:hint="eastAsia"/>
          <w:szCs w:val="24"/>
        </w:rPr>
        <w:t xml:space="preserve">                    </w:t>
      </w:r>
      <w:r>
        <w:rPr>
          <w:rFonts w:hint="eastAsia"/>
          <w:szCs w:val="24"/>
        </w:rPr>
        <w:t>廉</w:t>
      </w:r>
      <w:r>
        <w:rPr>
          <w:rFonts w:hint="eastAsia"/>
          <w:szCs w:val="24"/>
        </w:rPr>
        <w:t>洁</w:t>
      </w:r>
      <w:r>
        <w:rPr>
          <w:rFonts w:hint="eastAsia"/>
          <w:szCs w:val="24"/>
        </w:rPr>
        <w:t>监督联系人</w:t>
      </w:r>
    </w:p>
    <w:p w:rsidR="006632E6" w:rsidRDefault="00CB7A56">
      <w:pPr>
        <w:spacing w:line="440" w:lineRule="exact"/>
        <w:ind w:firstLineChars="200" w:firstLine="400"/>
        <w:rPr>
          <w:szCs w:val="24"/>
        </w:rPr>
      </w:pPr>
      <w:r>
        <w:rPr>
          <w:rFonts w:hint="eastAsia"/>
          <w:szCs w:val="24"/>
        </w:rPr>
        <w:t>签字：</w:t>
      </w:r>
      <w:r>
        <w:rPr>
          <w:rFonts w:hint="eastAsia"/>
          <w:szCs w:val="24"/>
        </w:rPr>
        <w:t xml:space="preserve">                            </w:t>
      </w:r>
      <w:r>
        <w:rPr>
          <w:rFonts w:hint="eastAsia"/>
          <w:szCs w:val="24"/>
        </w:rPr>
        <w:t>签字：</w:t>
      </w:r>
    </w:p>
    <w:p w:rsidR="006632E6" w:rsidRDefault="00CB7A56">
      <w:pPr>
        <w:spacing w:line="440" w:lineRule="exact"/>
        <w:ind w:firstLineChars="200" w:firstLine="400"/>
        <w:rPr>
          <w:szCs w:val="24"/>
        </w:rPr>
      </w:pPr>
      <w:r>
        <w:rPr>
          <w:rFonts w:hint="eastAsia"/>
          <w:szCs w:val="24"/>
        </w:rPr>
        <w:t>电话：</w:t>
      </w:r>
      <w:r>
        <w:rPr>
          <w:rFonts w:hint="eastAsia"/>
          <w:szCs w:val="24"/>
        </w:rPr>
        <w:t xml:space="preserve">0551-               </w:t>
      </w:r>
      <w:r>
        <w:rPr>
          <w:rFonts w:hint="eastAsia"/>
          <w:szCs w:val="24"/>
        </w:rPr>
        <w:t>电话：</w:t>
      </w:r>
    </w:p>
    <w:p w:rsidR="006632E6" w:rsidRDefault="00CB7A56">
      <w:pPr>
        <w:widowControl/>
        <w:spacing w:line="560" w:lineRule="exact"/>
        <w:ind w:firstLineChars="200" w:firstLine="400"/>
        <w:jc w:val="left"/>
        <w:rPr>
          <w:rFonts w:cs="@仿宋_GB2312"/>
          <w:bCs/>
        </w:rPr>
      </w:pPr>
      <w:bookmarkStart w:id="56" w:name="_Toc331685783"/>
      <w:r>
        <w:rPr>
          <w:rFonts w:cs="@仿宋_GB2312" w:hint="eastAsia"/>
          <w:bCs/>
        </w:rPr>
        <w:t>时间：</w:t>
      </w:r>
      <w:r>
        <w:rPr>
          <w:rFonts w:cs="@仿宋_GB2312" w:hint="eastAsia"/>
          <w:bCs/>
          <w:u w:val="single"/>
        </w:rPr>
        <w:t xml:space="preserve">  202</w:t>
      </w:r>
      <w:r>
        <w:rPr>
          <w:rFonts w:cs="@仿宋_GB2312" w:hint="eastAsia"/>
          <w:bCs/>
          <w:u w:val="single"/>
        </w:rPr>
        <w:t>5</w:t>
      </w:r>
      <w:r>
        <w:rPr>
          <w:rFonts w:cs="@仿宋_GB2312" w:hint="eastAsia"/>
          <w:bCs/>
        </w:rPr>
        <w:t>年月日</w:t>
      </w:r>
      <w:r>
        <w:rPr>
          <w:rFonts w:cs="@仿宋_GB2312" w:hint="eastAsia"/>
          <w:bCs/>
        </w:rPr>
        <w:t xml:space="preserve">      </w:t>
      </w:r>
      <w:r>
        <w:rPr>
          <w:rFonts w:cs="@仿宋_GB2312" w:hint="eastAsia"/>
          <w:bCs/>
        </w:rPr>
        <w:t>时间：</w:t>
      </w:r>
      <w:r>
        <w:rPr>
          <w:rFonts w:cs="@仿宋_GB2312" w:hint="eastAsia"/>
          <w:bCs/>
          <w:u w:val="single"/>
        </w:rPr>
        <w:t xml:space="preserve"> 202</w:t>
      </w:r>
      <w:r>
        <w:rPr>
          <w:rFonts w:cs="@仿宋_GB2312" w:hint="eastAsia"/>
          <w:bCs/>
          <w:u w:val="single"/>
        </w:rPr>
        <w:t>5</w:t>
      </w:r>
      <w:r>
        <w:rPr>
          <w:rFonts w:cs="@仿宋_GB2312" w:hint="eastAsia"/>
          <w:bCs/>
        </w:rPr>
        <w:t>年月日</w:t>
      </w:r>
      <w:bookmarkEnd w:id="56"/>
    </w:p>
    <w:p w:rsidR="006632E6" w:rsidRDefault="006632E6">
      <w:pPr>
        <w:spacing w:line="440" w:lineRule="exact"/>
        <w:ind w:firstLineChars="200" w:firstLine="400"/>
        <w:rPr>
          <w:szCs w:val="24"/>
        </w:rPr>
      </w:pPr>
    </w:p>
    <w:p w:rsidR="006632E6" w:rsidRDefault="00CB7A56">
      <w:pPr>
        <w:pageBreakBefore/>
        <w:spacing w:line="360" w:lineRule="auto"/>
        <w:ind w:firstLineChars="895" w:firstLine="2516"/>
        <w:outlineLvl w:val="0"/>
        <w:rPr>
          <w:rFonts w:asciiTheme="minorEastAsia" w:eastAsiaTheme="minorEastAsia" w:hAnsiTheme="minorEastAsia"/>
          <w:b/>
          <w:sz w:val="28"/>
        </w:rPr>
      </w:pPr>
      <w:r>
        <w:rPr>
          <w:rFonts w:asciiTheme="minorEastAsia" w:eastAsiaTheme="minorEastAsia" w:hAnsiTheme="minorEastAsia" w:hint="eastAsia"/>
          <w:b/>
          <w:sz w:val="28"/>
        </w:rPr>
        <w:lastRenderedPageBreak/>
        <w:t>第六章</w:t>
      </w:r>
      <w:r>
        <w:rPr>
          <w:rFonts w:asciiTheme="minorEastAsia" w:eastAsiaTheme="minorEastAsia" w:hAnsiTheme="minorEastAsia" w:hint="eastAsia"/>
          <w:b/>
          <w:sz w:val="28"/>
        </w:rPr>
        <w:t xml:space="preserve">  </w:t>
      </w:r>
      <w:r>
        <w:rPr>
          <w:rFonts w:asciiTheme="minorEastAsia" w:eastAsiaTheme="minorEastAsia" w:hAnsiTheme="minorEastAsia" w:hint="eastAsia"/>
          <w:b/>
          <w:sz w:val="28"/>
        </w:rPr>
        <w:t>投标文件格式</w:t>
      </w:r>
      <w:bookmarkEnd w:id="55"/>
    </w:p>
    <w:p w:rsidR="006632E6" w:rsidRDefault="00CB7A56">
      <w:pPr>
        <w:spacing w:line="500" w:lineRule="exact"/>
        <w:ind w:firstLineChars="999" w:firstLine="3209"/>
        <w:rPr>
          <w:rFonts w:asciiTheme="minorEastAsia" w:eastAsiaTheme="minorEastAsia" w:hAnsiTheme="minorEastAsia"/>
          <w:b/>
          <w:sz w:val="32"/>
        </w:rPr>
      </w:pPr>
      <w:r>
        <w:rPr>
          <w:rFonts w:asciiTheme="minorEastAsia" w:eastAsiaTheme="minorEastAsia" w:hAnsiTheme="minorEastAsia" w:hint="eastAsia"/>
          <w:b/>
          <w:sz w:val="32"/>
        </w:rPr>
        <w:t>某项目</w:t>
      </w:r>
    </w:p>
    <w:p w:rsidR="006632E6" w:rsidRDefault="006632E6">
      <w:pPr>
        <w:spacing w:line="900" w:lineRule="exact"/>
        <w:ind w:firstLine="1316"/>
        <w:jc w:val="center"/>
        <w:rPr>
          <w:rFonts w:asciiTheme="minorEastAsia" w:eastAsiaTheme="minorEastAsia" w:hAnsiTheme="minorEastAsia"/>
          <w:b/>
          <w:sz w:val="72"/>
        </w:rPr>
      </w:pPr>
    </w:p>
    <w:p w:rsidR="006632E6" w:rsidRDefault="00CB7A56">
      <w:pPr>
        <w:spacing w:line="900" w:lineRule="exact"/>
        <w:ind w:firstLineChars="441" w:firstLine="3188"/>
        <w:rPr>
          <w:rFonts w:asciiTheme="minorEastAsia" w:eastAsiaTheme="minorEastAsia" w:hAnsiTheme="minorEastAsia"/>
          <w:b/>
          <w:sz w:val="72"/>
        </w:rPr>
      </w:pPr>
      <w:r>
        <w:rPr>
          <w:rFonts w:asciiTheme="minorEastAsia" w:eastAsiaTheme="minorEastAsia" w:hAnsiTheme="minorEastAsia" w:hint="eastAsia"/>
          <w:b/>
          <w:sz w:val="72"/>
        </w:rPr>
        <w:t>投</w:t>
      </w:r>
    </w:p>
    <w:p w:rsidR="006632E6" w:rsidRDefault="006632E6">
      <w:pPr>
        <w:spacing w:line="900" w:lineRule="exact"/>
        <w:ind w:firstLine="1316"/>
        <w:jc w:val="center"/>
        <w:rPr>
          <w:rFonts w:asciiTheme="minorEastAsia" w:eastAsiaTheme="minorEastAsia" w:hAnsiTheme="minorEastAsia"/>
          <w:b/>
          <w:sz w:val="72"/>
        </w:rPr>
      </w:pPr>
    </w:p>
    <w:p w:rsidR="006632E6" w:rsidRDefault="00CB7A56">
      <w:pPr>
        <w:spacing w:line="900" w:lineRule="exact"/>
        <w:ind w:firstLineChars="445" w:firstLine="3217"/>
        <w:rPr>
          <w:rFonts w:asciiTheme="minorEastAsia" w:eastAsiaTheme="minorEastAsia" w:hAnsiTheme="minorEastAsia"/>
          <w:b/>
          <w:sz w:val="72"/>
        </w:rPr>
      </w:pPr>
      <w:r>
        <w:rPr>
          <w:rFonts w:asciiTheme="minorEastAsia" w:eastAsiaTheme="minorEastAsia" w:hAnsiTheme="minorEastAsia" w:hint="eastAsia"/>
          <w:b/>
          <w:sz w:val="72"/>
        </w:rPr>
        <w:t>标</w:t>
      </w:r>
    </w:p>
    <w:p w:rsidR="006632E6" w:rsidRDefault="006632E6">
      <w:pPr>
        <w:spacing w:line="900" w:lineRule="exact"/>
        <w:ind w:firstLine="1316"/>
        <w:jc w:val="center"/>
        <w:rPr>
          <w:rFonts w:asciiTheme="minorEastAsia" w:eastAsiaTheme="minorEastAsia" w:hAnsiTheme="minorEastAsia"/>
          <w:b/>
          <w:sz w:val="72"/>
        </w:rPr>
      </w:pPr>
    </w:p>
    <w:p w:rsidR="006632E6" w:rsidRDefault="00CB7A56">
      <w:pPr>
        <w:spacing w:line="900" w:lineRule="exact"/>
        <w:ind w:firstLineChars="445" w:firstLine="3217"/>
        <w:rPr>
          <w:rFonts w:asciiTheme="minorEastAsia" w:eastAsiaTheme="minorEastAsia" w:hAnsiTheme="minorEastAsia"/>
          <w:b/>
          <w:sz w:val="72"/>
        </w:rPr>
      </w:pPr>
      <w:r>
        <w:rPr>
          <w:rFonts w:asciiTheme="minorEastAsia" w:eastAsiaTheme="minorEastAsia" w:hAnsiTheme="minorEastAsia" w:hint="eastAsia"/>
          <w:b/>
          <w:sz w:val="72"/>
        </w:rPr>
        <w:t>文</w:t>
      </w:r>
    </w:p>
    <w:p w:rsidR="006632E6" w:rsidRDefault="006632E6">
      <w:pPr>
        <w:spacing w:line="900" w:lineRule="exact"/>
        <w:ind w:firstLine="1316"/>
        <w:jc w:val="center"/>
        <w:rPr>
          <w:rFonts w:asciiTheme="minorEastAsia" w:eastAsiaTheme="minorEastAsia" w:hAnsiTheme="minorEastAsia"/>
          <w:b/>
          <w:sz w:val="72"/>
        </w:rPr>
      </w:pPr>
    </w:p>
    <w:p w:rsidR="006632E6" w:rsidRDefault="00CB7A56">
      <w:pPr>
        <w:ind w:firstLineChars="445" w:firstLine="3217"/>
        <w:rPr>
          <w:rFonts w:asciiTheme="minorEastAsia" w:eastAsiaTheme="minorEastAsia" w:hAnsiTheme="minorEastAsia"/>
          <w:b/>
          <w:sz w:val="72"/>
        </w:rPr>
      </w:pPr>
      <w:r>
        <w:rPr>
          <w:rFonts w:asciiTheme="minorEastAsia" w:eastAsiaTheme="minorEastAsia" w:hAnsiTheme="minorEastAsia" w:hint="eastAsia"/>
          <w:b/>
          <w:sz w:val="72"/>
        </w:rPr>
        <w:t>件</w:t>
      </w:r>
    </w:p>
    <w:p w:rsidR="006632E6" w:rsidRDefault="006632E6" w:rsidP="00BB3251">
      <w:pPr>
        <w:spacing w:afterLines="50"/>
        <w:ind w:firstLine="1316"/>
        <w:jc w:val="center"/>
        <w:rPr>
          <w:rFonts w:asciiTheme="minorEastAsia" w:eastAsiaTheme="minorEastAsia" w:hAnsiTheme="minorEastAsia"/>
          <w:b/>
          <w:sz w:val="72"/>
        </w:rPr>
      </w:pPr>
    </w:p>
    <w:p w:rsidR="006632E6" w:rsidRDefault="006632E6" w:rsidP="00BB3251">
      <w:pPr>
        <w:spacing w:afterLines="50" w:line="500" w:lineRule="exact"/>
        <w:ind w:firstLine="512"/>
        <w:jc w:val="center"/>
        <w:rPr>
          <w:rFonts w:asciiTheme="minorEastAsia" w:eastAsiaTheme="minorEastAsia" w:hAnsiTheme="minorEastAsia"/>
          <w:b/>
          <w:sz w:val="28"/>
          <w:szCs w:val="28"/>
        </w:rPr>
      </w:pPr>
    </w:p>
    <w:p w:rsidR="006632E6" w:rsidRDefault="006632E6" w:rsidP="00BB3251">
      <w:pPr>
        <w:spacing w:afterLines="50" w:line="500" w:lineRule="exact"/>
        <w:ind w:firstLine="1316"/>
        <w:jc w:val="center"/>
        <w:rPr>
          <w:rFonts w:asciiTheme="minorEastAsia" w:eastAsiaTheme="minorEastAsia" w:hAnsiTheme="minorEastAsia"/>
          <w:b/>
          <w:sz w:val="72"/>
        </w:rPr>
      </w:pPr>
    </w:p>
    <w:p w:rsidR="006632E6" w:rsidRDefault="00CB7A56" w:rsidP="00BB3251">
      <w:pPr>
        <w:spacing w:afterLines="50" w:line="500" w:lineRule="exact"/>
        <w:ind w:firstLineChars="785" w:firstLine="2522"/>
        <w:rPr>
          <w:rFonts w:asciiTheme="minorEastAsia" w:eastAsiaTheme="minorEastAsia" w:hAnsiTheme="minorEastAsia"/>
          <w:b/>
          <w:sz w:val="32"/>
          <w:u w:val="single"/>
        </w:rPr>
      </w:pPr>
      <w:r>
        <w:rPr>
          <w:rFonts w:asciiTheme="minorEastAsia" w:eastAsiaTheme="minorEastAsia" w:hAnsiTheme="minorEastAsia" w:hint="eastAsia"/>
          <w:b/>
          <w:sz w:val="32"/>
        </w:rPr>
        <w:t>投标人：</w:t>
      </w:r>
    </w:p>
    <w:p w:rsidR="006632E6" w:rsidRDefault="00CB7A56" w:rsidP="00BB3251">
      <w:pPr>
        <w:spacing w:afterLines="50" w:line="500" w:lineRule="exact"/>
        <w:ind w:firstLine="585"/>
        <w:jc w:val="center"/>
        <w:rPr>
          <w:rFonts w:asciiTheme="minorEastAsia" w:eastAsiaTheme="minorEastAsia" w:hAnsiTheme="minorEastAsia"/>
          <w:b/>
          <w:sz w:val="32"/>
        </w:rPr>
      </w:pPr>
      <w:r>
        <w:rPr>
          <w:rFonts w:asciiTheme="minorEastAsia" w:eastAsiaTheme="minorEastAsia" w:hAnsiTheme="minorEastAsia" w:hint="eastAsia"/>
          <w:b/>
          <w:sz w:val="32"/>
        </w:rPr>
        <w:t>年月日</w:t>
      </w:r>
    </w:p>
    <w:p w:rsidR="006632E6" w:rsidRDefault="00CB7A56">
      <w:pPr>
        <w:widowControl/>
        <w:ind w:firstLine="512"/>
        <w:jc w:val="left"/>
        <w:rPr>
          <w:rFonts w:asciiTheme="minorEastAsia" w:eastAsiaTheme="minorEastAsia" w:hAnsiTheme="minorEastAsia"/>
          <w:b/>
          <w:sz w:val="28"/>
        </w:rPr>
      </w:pPr>
      <w:r>
        <w:rPr>
          <w:rFonts w:asciiTheme="minorEastAsia" w:eastAsiaTheme="minorEastAsia" w:hAnsiTheme="minorEastAsia"/>
          <w:b/>
          <w:sz w:val="28"/>
        </w:rPr>
        <w:br w:type="page"/>
      </w:r>
    </w:p>
    <w:p w:rsidR="006632E6" w:rsidRDefault="00CB7A56">
      <w:pPr>
        <w:spacing w:line="360" w:lineRule="auto"/>
        <w:ind w:firstLine="439"/>
        <w:jc w:val="center"/>
        <w:outlineLvl w:val="1"/>
        <w:rPr>
          <w:rFonts w:asciiTheme="minorEastAsia" w:eastAsiaTheme="minorEastAsia" w:hAnsiTheme="minorEastAsia"/>
          <w:b/>
          <w:sz w:val="24"/>
        </w:rPr>
      </w:pPr>
      <w:bookmarkStart w:id="57" w:name="_Toc461053086"/>
      <w:bookmarkStart w:id="58" w:name="_Toc461056631"/>
      <w:bookmarkStart w:id="59" w:name="_Toc520983587"/>
      <w:bookmarkStart w:id="60" w:name="_Toc6077"/>
      <w:r>
        <w:rPr>
          <w:rFonts w:asciiTheme="minorEastAsia" w:eastAsiaTheme="minorEastAsia" w:hAnsiTheme="minorEastAsia" w:hint="eastAsia"/>
          <w:b/>
          <w:sz w:val="24"/>
        </w:rPr>
        <w:lastRenderedPageBreak/>
        <w:t>一</w:t>
      </w:r>
      <w:bookmarkEnd w:id="57"/>
      <w:bookmarkEnd w:id="58"/>
      <w:r>
        <w:rPr>
          <w:rFonts w:asciiTheme="minorEastAsia" w:eastAsiaTheme="minorEastAsia" w:hAnsiTheme="minorEastAsia" w:hint="eastAsia"/>
          <w:b/>
          <w:sz w:val="24"/>
        </w:rPr>
        <w:t>、报价表格式</w:t>
      </w:r>
      <w:bookmarkEnd w:id="59"/>
      <w:bookmarkEnd w:id="60"/>
    </w:p>
    <w:p w:rsidR="006632E6" w:rsidRDefault="00CB7A56" w:rsidP="00BB3251">
      <w:pPr>
        <w:spacing w:beforeLines="50" w:afterLines="50" w:line="360" w:lineRule="auto"/>
        <w:ind w:firstLine="439"/>
        <w:jc w:val="left"/>
        <w:rPr>
          <w:rFonts w:asciiTheme="minorEastAsia" w:eastAsiaTheme="minorEastAsia" w:hAnsiTheme="minorEastAsia" w:cs="@仿宋_GB2312"/>
          <w:b/>
          <w:kern w:val="2"/>
          <w:sz w:val="24"/>
          <w:szCs w:val="24"/>
        </w:rPr>
      </w:pPr>
      <w:r>
        <w:rPr>
          <w:rFonts w:asciiTheme="minorEastAsia" w:eastAsiaTheme="minorEastAsia" w:hAnsiTheme="minorEastAsia" w:cs="@仿宋_GB2312" w:hint="eastAsia"/>
          <w:b/>
          <w:kern w:val="2"/>
          <w:sz w:val="24"/>
          <w:szCs w:val="24"/>
        </w:rPr>
        <w:t xml:space="preserve">1-1 </w:t>
      </w:r>
      <w:r>
        <w:rPr>
          <w:rFonts w:asciiTheme="minorEastAsia" w:eastAsiaTheme="minorEastAsia" w:hAnsiTheme="minorEastAsia" w:cs="@仿宋_GB2312" w:hint="eastAsia"/>
          <w:b/>
          <w:kern w:val="2"/>
          <w:sz w:val="24"/>
          <w:szCs w:val="24"/>
        </w:rPr>
        <w:t>第一轮报价</w:t>
      </w:r>
    </w:p>
    <w:p w:rsidR="006632E6" w:rsidRDefault="00CB7A56">
      <w:pPr>
        <w:snapToGrid w:val="0"/>
        <w:spacing w:line="360" w:lineRule="auto"/>
        <w:ind w:firstLine="439"/>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w:t>
      </w:r>
      <w:r>
        <w:rPr>
          <w:rFonts w:asciiTheme="minorEastAsia" w:eastAsiaTheme="minorEastAsia" w:hAnsiTheme="minorEastAsia" w:cs="宋体" w:hint="eastAsia"/>
          <w:b/>
          <w:kern w:val="2"/>
          <w:sz w:val="24"/>
          <w:szCs w:val="24"/>
          <w:u w:val="single"/>
        </w:rPr>
        <w:t>某项目</w:t>
      </w:r>
      <w:r>
        <w:rPr>
          <w:rFonts w:asciiTheme="minorEastAsia" w:eastAsiaTheme="minorEastAsia" w:hAnsiTheme="minorEastAsia" w:cs="宋体" w:hint="eastAsia"/>
          <w:b/>
          <w:kern w:val="2"/>
          <w:sz w:val="24"/>
          <w:szCs w:val="24"/>
          <w:u w:val="single"/>
        </w:rPr>
        <w:t xml:space="preserve">    </w:t>
      </w:r>
    </w:p>
    <w:p w:rsidR="006632E6" w:rsidRDefault="00CB7A56" w:rsidP="00BB3251">
      <w:pPr>
        <w:snapToGrid w:val="0"/>
        <w:spacing w:afterLines="50" w:line="360" w:lineRule="auto"/>
        <w:ind w:firstLine="439"/>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w:t>
      </w:r>
      <w:r>
        <w:rPr>
          <w:rFonts w:asciiTheme="minorEastAsia" w:eastAsiaTheme="minorEastAsia" w:hAnsiTheme="minorEastAsia" w:cs="宋体" w:hint="eastAsia"/>
          <w:b/>
          <w:kern w:val="2"/>
          <w:sz w:val="24"/>
          <w:szCs w:val="24"/>
          <w:u w:val="single"/>
        </w:rPr>
        <w:t>某编号</w:t>
      </w:r>
      <w:r>
        <w:rPr>
          <w:rFonts w:asciiTheme="minorEastAsia" w:eastAsiaTheme="minorEastAsia" w:hAnsiTheme="minorEastAsia" w:cs="宋体" w:hint="eastAsia"/>
          <w:b/>
          <w:kern w:val="2"/>
          <w:sz w:val="24"/>
          <w:szCs w:val="24"/>
          <w:u w:val="single"/>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8"/>
        <w:gridCol w:w="6064"/>
      </w:tblGrid>
      <w:tr w:rsidR="006632E6">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6632E6" w:rsidRDefault="00CB7A56">
            <w:pPr>
              <w:ind w:firstLine="439"/>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557" w:type="pct"/>
            <w:tcBorders>
              <w:left w:val="single" w:sz="4" w:space="0" w:color="auto"/>
            </w:tcBorders>
          </w:tcPr>
          <w:p w:rsidR="006632E6" w:rsidRDefault="006632E6">
            <w:pPr>
              <w:ind w:firstLine="439"/>
              <w:rPr>
                <w:rFonts w:asciiTheme="minorEastAsia" w:eastAsiaTheme="minorEastAsia" w:hAnsiTheme="minorEastAsia" w:cs="宋体"/>
                <w:b/>
                <w:kern w:val="2"/>
                <w:sz w:val="24"/>
                <w:szCs w:val="24"/>
              </w:rPr>
            </w:pPr>
          </w:p>
        </w:tc>
      </w:tr>
      <w:tr w:rsidR="006632E6">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6632E6" w:rsidRDefault="00CB7A56">
            <w:pPr>
              <w:ind w:firstLine="439"/>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557" w:type="pct"/>
            <w:tcBorders>
              <w:left w:val="single" w:sz="4" w:space="0" w:color="auto"/>
            </w:tcBorders>
            <w:vAlign w:val="center"/>
          </w:tcPr>
          <w:p w:rsidR="006632E6" w:rsidRDefault="00CB7A56">
            <w:pPr>
              <w:widowControl/>
              <w:ind w:firstLine="437"/>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w:t>
            </w:r>
          </w:p>
        </w:tc>
      </w:tr>
      <w:tr w:rsidR="006632E6">
        <w:trPr>
          <w:trHeight w:val="1691"/>
          <w:jc w:val="center"/>
        </w:trPr>
        <w:tc>
          <w:tcPr>
            <w:tcW w:w="1442" w:type="pct"/>
            <w:tcBorders>
              <w:top w:val="single" w:sz="4" w:space="0" w:color="auto"/>
            </w:tcBorders>
            <w:vAlign w:val="center"/>
          </w:tcPr>
          <w:p w:rsidR="006632E6" w:rsidRDefault="00CB7A56">
            <w:pPr>
              <w:spacing w:line="360" w:lineRule="auto"/>
              <w:ind w:firstLineChars="319" w:firstLine="769"/>
              <w:rPr>
                <w:rFonts w:cs="@仿宋_GB2312"/>
                <w:b/>
                <w:kern w:val="2"/>
                <w:sz w:val="24"/>
              </w:rPr>
            </w:pPr>
            <w:r>
              <w:rPr>
                <w:rFonts w:cs="@仿宋_GB2312" w:hint="eastAsia"/>
                <w:b/>
                <w:kern w:val="2"/>
                <w:sz w:val="24"/>
              </w:rPr>
              <w:t>报价</w:t>
            </w:r>
          </w:p>
          <w:p w:rsidR="006632E6" w:rsidRDefault="00CB7A56" w:rsidP="006A503A">
            <w:pP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（详见备注说明）</w:t>
            </w:r>
          </w:p>
        </w:tc>
        <w:tc>
          <w:tcPr>
            <w:tcW w:w="3557" w:type="pct"/>
            <w:vAlign w:val="center"/>
          </w:tcPr>
          <w:p w:rsidR="006632E6" w:rsidRDefault="006632E6">
            <w:pPr>
              <w:snapToGrid w:val="0"/>
              <w:ind w:firstLine="437"/>
              <w:rPr>
                <w:rFonts w:asciiTheme="minorEastAsia" w:eastAsiaTheme="minorEastAsia" w:hAnsiTheme="minorEastAsia" w:cs="宋体"/>
                <w:kern w:val="2"/>
                <w:sz w:val="24"/>
                <w:szCs w:val="24"/>
              </w:rPr>
            </w:pPr>
          </w:p>
          <w:p w:rsidR="006632E6" w:rsidRDefault="00CB7A56">
            <w:pPr>
              <w:snapToGrid w:val="0"/>
              <w:ind w:firstLine="437"/>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人民币大写：元</w:t>
            </w:r>
            <w:r>
              <w:rPr>
                <w:rFonts w:asciiTheme="minorEastAsia" w:eastAsiaTheme="minorEastAsia" w:hAnsiTheme="minorEastAsia" w:cs="宋体" w:hint="eastAsia"/>
                <w:bCs/>
                <w:kern w:val="2"/>
                <w:sz w:val="24"/>
                <w:szCs w:val="24"/>
              </w:rPr>
              <w:t>/</w:t>
            </w:r>
            <w:r>
              <w:rPr>
                <w:rFonts w:asciiTheme="minorEastAsia" w:eastAsiaTheme="minorEastAsia" w:hAnsiTheme="minorEastAsia" w:cs="宋体" w:hint="eastAsia"/>
                <w:bCs/>
                <w:kern w:val="2"/>
                <w:sz w:val="24"/>
                <w:szCs w:val="24"/>
              </w:rPr>
              <w:t>年</w:t>
            </w:r>
            <w:r>
              <w:rPr>
                <w:rFonts w:asciiTheme="minorEastAsia" w:eastAsiaTheme="minorEastAsia" w:hAnsiTheme="minorEastAsia" w:cs="宋体" w:hint="eastAsia"/>
                <w:bCs/>
                <w:kern w:val="2"/>
                <w:sz w:val="24"/>
                <w:szCs w:val="24"/>
              </w:rPr>
              <w:t xml:space="preserve">        </w:t>
            </w:r>
          </w:p>
          <w:p w:rsidR="006632E6" w:rsidRDefault="00CB7A56">
            <w:pPr>
              <w:snapToGrid w:val="0"/>
              <w:ind w:firstLine="439"/>
              <w:rPr>
                <w:rFonts w:asciiTheme="minorEastAsia" w:eastAsiaTheme="minorEastAsia" w:hAnsiTheme="minorEastAsia" w:cs="宋体"/>
                <w:bCs/>
                <w:kern w:val="2"/>
                <w:sz w:val="24"/>
                <w:szCs w:val="24"/>
                <w:u w:val="single"/>
              </w:rPr>
            </w:pPr>
            <w:r>
              <w:rPr>
                <w:rFonts w:ascii="Times New Roman" w:eastAsiaTheme="minorEastAsia" w:hAnsi="Times New Roman" w:cs="Times New Roman" w:hint="eastAsia"/>
                <w:b/>
                <w:bCs/>
                <w:color w:val="FF0000"/>
                <w:kern w:val="2"/>
                <w:sz w:val="24"/>
                <w:szCs w:val="24"/>
              </w:rPr>
              <w:t>（含税率</w:t>
            </w:r>
            <w:r>
              <w:rPr>
                <w:rFonts w:ascii="Times New Roman" w:eastAsiaTheme="minorEastAsia" w:hAnsi="Times New Roman" w:cs="Times New Roman" w:hint="eastAsia"/>
                <w:b/>
                <w:bCs/>
                <w:color w:val="FF0000"/>
                <w:kern w:val="2"/>
                <w:sz w:val="24"/>
                <w:szCs w:val="24"/>
              </w:rPr>
              <w:t>*</w:t>
            </w:r>
            <w:r>
              <w:rPr>
                <w:rFonts w:ascii="Times New Roman" w:eastAsiaTheme="minorEastAsia" w:hAnsi="Times New Roman" w:cs="Times New Roman" w:hint="eastAsia"/>
                <w:b/>
                <w:bCs/>
                <w:color w:val="FF0000"/>
                <w:kern w:val="2"/>
                <w:sz w:val="24"/>
                <w:szCs w:val="24"/>
              </w:rPr>
              <w:t>％）</w:t>
            </w:r>
          </w:p>
          <w:p w:rsidR="006632E6" w:rsidRDefault="006632E6">
            <w:pPr>
              <w:snapToGrid w:val="0"/>
              <w:ind w:firstLine="439"/>
              <w:rPr>
                <w:rFonts w:asciiTheme="minorEastAsia" w:eastAsiaTheme="minorEastAsia" w:hAnsiTheme="minorEastAsia" w:cs="宋体"/>
                <w:b/>
                <w:kern w:val="2"/>
                <w:sz w:val="24"/>
                <w:szCs w:val="24"/>
              </w:rPr>
            </w:pPr>
          </w:p>
        </w:tc>
      </w:tr>
      <w:tr w:rsidR="006632E6">
        <w:trPr>
          <w:trHeight w:val="732"/>
          <w:jc w:val="center"/>
        </w:trPr>
        <w:tc>
          <w:tcPr>
            <w:tcW w:w="1442" w:type="pct"/>
            <w:tcBorders>
              <w:top w:val="single" w:sz="4" w:space="0" w:color="auto"/>
            </w:tcBorders>
            <w:vAlign w:val="center"/>
          </w:tcPr>
          <w:p w:rsidR="006632E6" w:rsidRDefault="00CB7A56">
            <w:pPr>
              <w:snapToGrid w:val="0"/>
              <w:ind w:firstLine="439"/>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服务期限</w:t>
            </w:r>
          </w:p>
        </w:tc>
        <w:tc>
          <w:tcPr>
            <w:tcW w:w="3557" w:type="pct"/>
            <w:vAlign w:val="center"/>
          </w:tcPr>
          <w:p w:rsidR="006632E6" w:rsidRDefault="00CB7A56">
            <w:pPr>
              <w:snapToGrid w:val="0"/>
              <w:ind w:firstLine="439"/>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壹</w:t>
            </w:r>
            <w:r>
              <w:rPr>
                <w:rFonts w:asciiTheme="minorEastAsia" w:eastAsiaTheme="minorEastAsia" w:hAnsiTheme="minorEastAsia" w:cs="宋体" w:hint="eastAsia"/>
                <w:b/>
                <w:kern w:val="2"/>
                <w:sz w:val="24"/>
                <w:szCs w:val="24"/>
              </w:rPr>
              <w:t>年</w:t>
            </w:r>
          </w:p>
        </w:tc>
      </w:tr>
      <w:tr w:rsidR="006632E6">
        <w:trPr>
          <w:trHeight w:val="1972"/>
          <w:jc w:val="center"/>
        </w:trPr>
        <w:tc>
          <w:tcPr>
            <w:tcW w:w="1442" w:type="pct"/>
            <w:vAlign w:val="center"/>
          </w:tcPr>
          <w:p w:rsidR="006632E6" w:rsidRDefault="00CB7A56">
            <w:pPr>
              <w:ind w:firstLine="439"/>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557" w:type="pct"/>
          </w:tcPr>
          <w:p w:rsidR="006632E6" w:rsidRDefault="006632E6">
            <w:pPr>
              <w:ind w:firstLine="439"/>
              <w:rPr>
                <w:rFonts w:asciiTheme="minorEastAsia" w:eastAsiaTheme="minorEastAsia" w:hAnsiTheme="minorEastAsia" w:cs="宋体"/>
                <w:b/>
                <w:kern w:val="2"/>
                <w:sz w:val="24"/>
                <w:szCs w:val="24"/>
              </w:rPr>
            </w:pPr>
          </w:p>
        </w:tc>
      </w:tr>
    </w:tbl>
    <w:p w:rsidR="006632E6" w:rsidRDefault="00CB7A56">
      <w:pPr>
        <w:spacing w:line="440" w:lineRule="exact"/>
        <w:ind w:firstLineChars="2000" w:firstLine="4800"/>
        <w:rPr>
          <w:rFonts w:cs="@仿宋_GB2312"/>
          <w:kern w:val="2"/>
          <w:sz w:val="24"/>
          <w:szCs w:val="24"/>
          <w:u w:val="single"/>
        </w:rPr>
      </w:pPr>
      <w:r>
        <w:rPr>
          <w:rFonts w:cs="@仿宋_GB2312" w:hint="eastAsia"/>
          <w:kern w:val="2"/>
          <w:sz w:val="24"/>
          <w:szCs w:val="24"/>
        </w:rPr>
        <w:t>投标人公章：</w:t>
      </w:r>
    </w:p>
    <w:p w:rsidR="006632E6" w:rsidRDefault="00CB7A56">
      <w:pPr>
        <w:spacing w:line="440" w:lineRule="exact"/>
        <w:ind w:firstLineChars="2000" w:firstLine="4800"/>
        <w:rPr>
          <w:rFonts w:cs="@仿宋_GB2312"/>
          <w:kern w:val="2"/>
          <w:sz w:val="24"/>
          <w:szCs w:val="24"/>
          <w:u w:val="single"/>
        </w:rPr>
      </w:pPr>
      <w:r>
        <w:rPr>
          <w:rFonts w:cs="@仿宋_GB2312" w:hint="eastAsia"/>
          <w:kern w:val="2"/>
          <w:sz w:val="24"/>
          <w:szCs w:val="24"/>
        </w:rPr>
        <w:t>日</w:t>
      </w:r>
      <w:r>
        <w:rPr>
          <w:rFonts w:cs="@仿宋_GB2312" w:hint="eastAsia"/>
          <w:kern w:val="2"/>
          <w:sz w:val="24"/>
          <w:szCs w:val="24"/>
        </w:rPr>
        <w:t xml:space="preserve">     </w:t>
      </w:r>
      <w:r>
        <w:rPr>
          <w:rFonts w:cs="@仿宋_GB2312" w:hint="eastAsia"/>
          <w:kern w:val="2"/>
          <w:sz w:val="24"/>
          <w:szCs w:val="24"/>
        </w:rPr>
        <w:t>期：</w:t>
      </w:r>
    </w:p>
    <w:p w:rsidR="006632E6" w:rsidRDefault="00CB7A56">
      <w:pPr>
        <w:adjustRightInd w:val="0"/>
        <w:snapToGrid w:val="0"/>
        <w:spacing w:line="360" w:lineRule="auto"/>
        <w:ind w:firstLine="439"/>
        <w:rPr>
          <w:rFonts w:asciiTheme="minorEastAsia" w:eastAsiaTheme="minorEastAsia" w:hAnsiTheme="minorEastAsia" w:cs="宋体"/>
          <w:b/>
          <w:bCs/>
          <w:kern w:val="2"/>
          <w:sz w:val="24"/>
          <w:szCs w:val="24"/>
        </w:rPr>
      </w:pPr>
      <w:r>
        <w:rPr>
          <w:rFonts w:asciiTheme="minorEastAsia" w:eastAsiaTheme="minorEastAsia" w:hAnsiTheme="minorEastAsia" w:cs="宋体" w:hint="eastAsia"/>
          <w:b/>
          <w:bCs/>
          <w:kern w:val="2"/>
          <w:sz w:val="24"/>
          <w:szCs w:val="24"/>
        </w:rPr>
        <w:t>注：</w:t>
      </w:r>
    </w:p>
    <w:p w:rsidR="006632E6" w:rsidRDefault="00CB7A56">
      <w:pPr>
        <w:adjustRightInd w:val="0"/>
        <w:snapToGrid w:val="0"/>
        <w:spacing w:line="360" w:lineRule="auto"/>
        <w:ind w:firstLineChars="200" w:firstLine="482"/>
        <w:rPr>
          <w:rFonts w:ascii="Times New Roman" w:eastAsiaTheme="minorEastAsia" w:hAnsi="Times New Roman" w:cs="Times New Roman"/>
          <w:kern w:val="2"/>
          <w:sz w:val="24"/>
          <w:szCs w:val="24"/>
        </w:rPr>
      </w:pPr>
      <w:r>
        <w:rPr>
          <w:rFonts w:ascii="Times New Roman" w:eastAsiaTheme="minorEastAsia" w:hAnsi="Times New Roman" w:cs="Times New Roman"/>
          <w:b/>
          <w:bCs/>
          <w:kern w:val="2"/>
          <w:sz w:val="24"/>
          <w:szCs w:val="24"/>
        </w:rPr>
        <w:t>1.</w:t>
      </w:r>
      <w:r>
        <w:rPr>
          <w:rFonts w:ascii="Times New Roman" w:eastAsiaTheme="minorEastAsia" w:hAnsi="Times New Roman" w:cs="Times New Roman"/>
          <w:b/>
          <w:bCs/>
          <w:kern w:val="2"/>
          <w:sz w:val="24"/>
          <w:szCs w:val="24"/>
        </w:rPr>
        <w:t>本表内容根据</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文件要求包括了</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文件要求提供的全部内容的所有费用</w:t>
      </w:r>
      <w:r>
        <w:rPr>
          <w:rFonts w:ascii="Times New Roman" w:eastAsiaTheme="minorEastAsia" w:hAnsi="Times New Roman" w:cs="Times New Roman" w:hint="eastAsia"/>
          <w:b/>
          <w:bCs/>
          <w:kern w:val="2"/>
          <w:sz w:val="24"/>
          <w:szCs w:val="24"/>
        </w:rPr>
        <w:t>，报价需注明</w:t>
      </w:r>
      <w:r>
        <w:rPr>
          <w:rFonts w:ascii="Times New Roman" w:eastAsiaTheme="minorEastAsia" w:hAnsi="Times New Roman" w:cs="Times New Roman" w:hint="eastAsia"/>
          <w:b/>
          <w:bCs/>
          <w:color w:val="FF0000"/>
          <w:kern w:val="2"/>
          <w:sz w:val="24"/>
          <w:szCs w:val="24"/>
        </w:rPr>
        <w:t>税率（</w:t>
      </w:r>
      <w:r>
        <w:rPr>
          <w:rFonts w:ascii="Times New Roman" w:eastAsiaTheme="minorEastAsia" w:hAnsi="Times New Roman" w:cs="Times New Roman" w:hint="eastAsia"/>
          <w:b/>
          <w:bCs/>
          <w:color w:val="FF0000"/>
          <w:kern w:val="2"/>
          <w:sz w:val="24"/>
          <w:szCs w:val="24"/>
        </w:rPr>
        <w:t>*</w:t>
      </w:r>
      <w:r>
        <w:rPr>
          <w:rFonts w:ascii="Times New Roman" w:eastAsiaTheme="minorEastAsia" w:hAnsi="Times New Roman" w:cs="Times New Roman" w:hint="eastAsia"/>
          <w:b/>
          <w:bCs/>
          <w:color w:val="FF0000"/>
          <w:kern w:val="2"/>
          <w:sz w:val="24"/>
          <w:szCs w:val="24"/>
        </w:rPr>
        <w:t>％）</w:t>
      </w:r>
      <w:r>
        <w:rPr>
          <w:rFonts w:ascii="Times New Roman" w:eastAsiaTheme="minorEastAsia" w:hAnsi="Times New Roman" w:cs="Times New Roman"/>
          <w:b/>
          <w:bCs/>
          <w:kern w:val="2"/>
          <w:sz w:val="24"/>
          <w:szCs w:val="24"/>
        </w:rPr>
        <w:t>。</w:t>
      </w:r>
    </w:p>
    <w:p w:rsidR="006632E6" w:rsidRDefault="00CB7A56">
      <w:pPr>
        <w:adjustRightInd w:val="0"/>
        <w:snapToGrid w:val="0"/>
        <w:spacing w:line="360" w:lineRule="auto"/>
        <w:ind w:firstLineChars="200" w:firstLine="482"/>
        <w:rPr>
          <w:rFonts w:ascii="Times New Roman" w:eastAsiaTheme="minorEastAsia" w:hAnsi="Times New Roman" w:cs="Times New Roman"/>
          <w:b/>
          <w:bCs/>
          <w:kern w:val="2"/>
          <w:sz w:val="24"/>
          <w:szCs w:val="24"/>
        </w:rPr>
      </w:pPr>
      <w:r>
        <w:rPr>
          <w:rFonts w:ascii="Times New Roman" w:eastAsiaTheme="minorEastAsia" w:hAnsi="Times New Roman" w:cs="Times New Roman"/>
          <w:b/>
          <w:bCs/>
          <w:kern w:val="2"/>
          <w:sz w:val="24"/>
          <w:szCs w:val="24"/>
        </w:rPr>
        <w:t>2.</w:t>
      </w:r>
      <w:r>
        <w:rPr>
          <w:rFonts w:ascii="Times New Roman" w:eastAsiaTheme="minorEastAsia" w:hAnsi="Times New Roman" w:cs="Times New Roman"/>
          <w:b/>
          <w:bCs/>
          <w:kern w:val="2"/>
          <w:sz w:val="24"/>
          <w:szCs w:val="24"/>
        </w:rPr>
        <w:t>特殊事项在备注</w:t>
      </w:r>
      <w:r>
        <w:rPr>
          <w:rFonts w:ascii="Times New Roman" w:eastAsiaTheme="minorEastAsia" w:hAnsi="Times New Roman" w:cs="Times New Roman"/>
          <w:b/>
          <w:kern w:val="2"/>
          <w:sz w:val="24"/>
          <w:szCs w:val="24"/>
        </w:rPr>
        <w:t>说明</w:t>
      </w:r>
      <w:r>
        <w:rPr>
          <w:rFonts w:ascii="Times New Roman" w:eastAsiaTheme="minorEastAsia" w:hAnsi="Times New Roman" w:cs="Times New Roman"/>
          <w:b/>
          <w:bCs/>
          <w:kern w:val="2"/>
          <w:sz w:val="24"/>
          <w:szCs w:val="24"/>
        </w:rPr>
        <w:t>中注明。</w:t>
      </w:r>
    </w:p>
    <w:p w:rsidR="006632E6" w:rsidRDefault="00CB7A56">
      <w:pPr>
        <w:pageBreakBefore/>
        <w:adjustRightInd w:val="0"/>
        <w:snapToGrid w:val="0"/>
        <w:spacing w:line="360" w:lineRule="auto"/>
        <w:ind w:firstLine="439"/>
        <w:rPr>
          <w:b/>
          <w:sz w:val="24"/>
          <w:szCs w:val="28"/>
        </w:rPr>
      </w:pPr>
      <w:r>
        <w:rPr>
          <w:rFonts w:hint="eastAsia"/>
          <w:b/>
          <w:sz w:val="24"/>
          <w:szCs w:val="28"/>
        </w:rPr>
        <w:lastRenderedPageBreak/>
        <w:t xml:space="preserve">1-2 </w:t>
      </w:r>
      <w:r>
        <w:rPr>
          <w:rFonts w:hint="eastAsia"/>
          <w:b/>
          <w:sz w:val="24"/>
          <w:szCs w:val="28"/>
        </w:rPr>
        <w:t>分项目报价明细表</w:t>
      </w:r>
    </w:p>
    <w:tbl>
      <w:tblPr>
        <w:tblW w:w="8237" w:type="dxa"/>
        <w:tblInd w:w="93" w:type="dxa"/>
        <w:tblLook w:val="04A0"/>
      </w:tblPr>
      <w:tblGrid>
        <w:gridCol w:w="820"/>
        <w:gridCol w:w="3306"/>
        <w:gridCol w:w="2268"/>
        <w:gridCol w:w="1843"/>
      </w:tblGrid>
      <w:tr w:rsidR="006632E6">
        <w:trPr>
          <w:trHeight w:val="552"/>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632E6" w:rsidRDefault="00CB7A56">
            <w:pPr>
              <w:widowControl/>
              <w:rPr>
                <w:rFonts w:ascii="仿宋_GB2312" w:eastAsia="仿宋_GB2312" w:cs="宋体"/>
                <w:color w:val="000000"/>
                <w:sz w:val="24"/>
                <w:szCs w:val="24"/>
              </w:rPr>
            </w:pPr>
            <w:r>
              <w:rPr>
                <w:rFonts w:ascii="仿宋_GB2312" w:eastAsia="仿宋_GB2312" w:cs="宋体" w:hint="eastAsia"/>
                <w:color w:val="000000"/>
                <w:sz w:val="24"/>
                <w:szCs w:val="24"/>
              </w:rPr>
              <w:t>序号</w:t>
            </w:r>
          </w:p>
        </w:tc>
        <w:tc>
          <w:tcPr>
            <w:tcW w:w="3306"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ind w:firstLine="437"/>
              <w:jc w:val="center"/>
              <w:rPr>
                <w:rFonts w:ascii="仿宋_GB2312" w:eastAsia="仿宋_GB2312" w:cs="宋体"/>
                <w:color w:val="000000"/>
                <w:sz w:val="24"/>
                <w:szCs w:val="24"/>
              </w:rPr>
            </w:pPr>
            <w:r>
              <w:rPr>
                <w:rFonts w:ascii="仿宋_GB2312" w:eastAsia="仿宋_GB2312" w:cs="宋体" w:hint="eastAsia"/>
                <w:color w:val="000000"/>
                <w:sz w:val="24"/>
                <w:szCs w:val="24"/>
              </w:rPr>
              <w:t>项目名称</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ind w:firstLine="437"/>
              <w:jc w:val="center"/>
              <w:rPr>
                <w:rFonts w:ascii="仿宋_GB2312" w:eastAsia="仿宋_GB2312" w:cs="宋体"/>
                <w:color w:val="000000"/>
                <w:sz w:val="24"/>
                <w:szCs w:val="24"/>
              </w:rPr>
            </w:pPr>
            <w:r>
              <w:rPr>
                <w:rFonts w:ascii="仿宋_GB2312" w:eastAsia="仿宋_GB2312" w:cs="宋体" w:hint="eastAsia"/>
                <w:color w:val="000000"/>
                <w:sz w:val="24"/>
                <w:szCs w:val="24"/>
              </w:rPr>
              <w:t>投标控制价（元）</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ind w:firstLine="400"/>
              <w:jc w:val="center"/>
              <w:rPr>
                <w:rFonts w:cs="宋体"/>
                <w:color w:val="000000"/>
                <w:sz w:val="22"/>
              </w:rPr>
            </w:pPr>
            <w:r>
              <w:rPr>
                <w:rFonts w:cs="宋体" w:hint="eastAsia"/>
                <w:color w:val="000000"/>
                <w:sz w:val="22"/>
              </w:rPr>
              <w:t>投标价（元）</w:t>
            </w:r>
          </w:p>
        </w:tc>
      </w:tr>
      <w:tr w:rsidR="006632E6">
        <w:trPr>
          <w:trHeight w:val="405"/>
        </w:trPr>
        <w:tc>
          <w:tcPr>
            <w:tcW w:w="820"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rPr>
                <w:rFonts w:ascii="仿宋_GB2312" w:eastAsia="仿宋_GB2312" w:cs="宋体"/>
                <w:color w:val="000000"/>
                <w:sz w:val="24"/>
                <w:szCs w:val="24"/>
              </w:rPr>
            </w:pPr>
            <w:r>
              <w:rPr>
                <w:rFonts w:ascii="仿宋_GB2312" w:eastAsia="仿宋_GB2312" w:cs="宋体" w:hint="eastAsia"/>
                <w:color w:val="000000"/>
                <w:sz w:val="24"/>
                <w:szCs w:val="24"/>
              </w:rPr>
              <w:t>1</w:t>
            </w:r>
          </w:p>
        </w:tc>
        <w:tc>
          <w:tcPr>
            <w:tcW w:w="3306"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ind w:firstLineChars="100" w:firstLine="240"/>
              <w:rPr>
                <w:rFonts w:ascii="仿宋_GB2312" w:eastAsia="仿宋_GB2312" w:cs="宋体"/>
                <w:color w:val="000000"/>
                <w:sz w:val="24"/>
                <w:szCs w:val="24"/>
              </w:rPr>
            </w:pPr>
            <w:r>
              <w:rPr>
                <w:rFonts w:ascii="仿宋_GB2312" w:eastAsia="仿宋_GB2312" w:cs="宋体" w:hint="eastAsia"/>
                <w:color w:val="000000"/>
                <w:sz w:val="24"/>
                <w:szCs w:val="24"/>
              </w:rPr>
              <w:t>东部新城综合写字楼</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ind w:firstLine="437"/>
              <w:jc w:val="center"/>
              <w:rPr>
                <w:rFonts w:ascii="仿宋_GB2312" w:eastAsia="仿宋_GB2312" w:cs="宋体"/>
                <w:color w:val="000000"/>
                <w:sz w:val="24"/>
                <w:szCs w:val="24"/>
              </w:rPr>
            </w:pPr>
            <w:r>
              <w:rPr>
                <w:rFonts w:ascii="仿宋_GB2312" w:eastAsia="仿宋_GB2312" w:cs="宋体" w:hint="eastAsia"/>
                <w:color w:val="000000"/>
                <w:sz w:val="24"/>
                <w:szCs w:val="24"/>
              </w:rPr>
              <w:t>23700</w:t>
            </w:r>
          </w:p>
        </w:tc>
        <w:tc>
          <w:tcPr>
            <w:tcW w:w="1843" w:type="dxa"/>
            <w:tcBorders>
              <w:top w:val="nil"/>
              <w:left w:val="nil"/>
              <w:bottom w:val="single" w:sz="4" w:space="0" w:color="auto"/>
              <w:right w:val="single" w:sz="4" w:space="0" w:color="auto"/>
            </w:tcBorders>
            <w:shd w:val="clear" w:color="auto" w:fill="auto"/>
            <w:noWrap/>
            <w:vAlign w:val="center"/>
          </w:tcPr>
          <w:p w:rsidR="006632E6" w:rsidRDefault="00CB7A56">
            <w:pPr>
              <w:widowControl/>
              <w:ind w:firstLine="400"/>
              <w:jc w:val="left"/>
              <w:rPr>
                <w:rFonts w:cs="宋体"/>
                <w:color w:val="000000"/>
                <w:sz w:val="22"/>
              </w:rPr>
            </w:pPr>
            <w:r>
              <w:rPr>
                <w:rFonts w:cs="宋体" w:hint="eastAsia"/>
                <w:color w:val="000000"/>
                <w:sz w:val="22"/>
              </w:rPr>
              <w:t xml:space="preserve">　</w:t>
            </w:r>
          </w:p>
        </w:tc>
      </w:tr>
      <w:tr w:rsidR="006632E6">
        <w:trPr>
          <w:trHeight w:val="405"/>
        </w:trPr>
        <w:tc>
          <w:tcPr>
            <w:tcW w:w="820"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rPr>
                <w:rFonts w:ascii="仿宋_GB2312" w:eastAsia="仿宋_GB2312" w:cs="宋体"/>
                <w:color w:val="000000"/>
                <w:sz w:val="24"/>
                <w:szCs w:val="24"/>
              </w:rPr>
            </w:pPr>
            <w:r>
              <w:rPr>
                <w:rFonts w:ascii="仿宋_GB2312" w:eastAsia="仿宋_GB2312" w:cs="宋体" w:hint="eastAsia"/>
                <w:color w:val="000000"/>
                <w:sz w:val="24"/>
                <w:szCs w:val="24"/>
              </w:rPr>
              <w:t>2</w:t>
            </w:r>
          </w:p>
        </w:tc>
        <w:tc>
          <w:tcPr>
            <w:tcW w:w="3306" w:type="dxa"/>
            <w:tcBorders>
              <w:top w:val="nil"/>
              <w:left w:val="single" w:sz="4" w:space="0" w:color="auto"/>
              <w:bottom w:val="single" w:sz="4" w:space="0" w:color="auto"/>
              <w:right w:val="single" w:sz="4" w:space="0" w:color="auto"/>
            </w:tcBorders>
            <w:shd w:val="clear" w:color="auto" w:fill="auto"/>
            <w:vAlign w:val="center"/>
          </w:tcPr>
          <w:p w:rsidR="006632E6" w:rsidRDefault="00CB7A56">
            <w:pPr>
              <w:widowControl/>
              <w:ind w:firstLine="437"/>
              <w:rPr>
                <w:rFonts w:ascii="仿宋_GB2312" w:eastAsia="仿宋_GB2312" w:cs="宋体"/>
                <w:color w:val="000000"/>
                <w:sz w:val="24"/>
                <w:szCs w:val="24"/>
              </w:rPr>
            </w:pPr>
            <w:r>
              <w:rPr>
                <w:rFonts w:ascii="仿宋_GB2312" w:eastAsia="仿宋_GB2312" w:cs="宋体" w:hint="eastAsia"/>
                <w:color w:val="000000"/>
                <w:sz w:val="24"/>
                <w:szCs w:val="24"/>
              </w:rPr>
              <w:t>老市委</w:t>
            </w:r>
            <w:r>
              <w:rPr>
                <w:rFonts w:ascii="仿宋_GB2312" w:eastAsia="仿宋_GB2312" w:cs="宋体" w:hint="eastAsia"/>
                <w:color w:val="000000"/>
                <w:sz w:val="24"/>
                <w:szCs w:val="24"/>
              </w:rPr>
              <w:t>30</w:t>
            </w:r>
            <w:r>
              <w:rPr>
                <w:rFonts w:ascii="仿宋_GB2312" w:eastAsia="仿宋_GB2312" w:cs="宋体" w:hint="eastAsia"/>
                <w:color w:val="000000"/>
                <w:sz w:val="24"/>
                <w:szCs w:val="24"/>
              </w:rPr>
              <w:t>号大院</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ind w:firstLine="437"/>
              <w:jc w:val="center"/>
              <w:rPr>
                <w:rFonts w:ascii="仿宋_GB2312" w:eastAsia="仿宋_GB2312" w:cs="宋体"/>
                <w:color w:val="000000"/>
                <w:sz w:val="24"/>
                <w:szCs w:val="24"/>
              </w:rPr>
            </w:pPr>
            <w:r>
              <w:rPr>
                <w:rFonts w:ascii="仿宋_GB2312" w:eastAsia="仿宋_GB2312" w:cs="宋体" w:hint="eastAsia"/>
                <w:color w:val="000000"/>
                <w:sz w:val="24"/>
                <w:szCs w:val="24"/>
              </w:rPr>
              <w:t>6</w:t>
            </w:r>
            <w:r>
              <w:rPr>
                <w:rFonts w:ascii="仿宋_GB2312" w:eastAsia="仿宋_GB2312" w:cs="宋体" w:hint="eastAsia"/>
                <w:color w:val="000000"/>
                <w:sz w:val="24"/>
                <w:szCs w:val="24"/>
              </w:rPr>
              <w:t>9</w:t>
            </w:r>
            <w:r>
              <w:rPr>
                <w:rFonts w:ascii="仿宋_GB2312" w:eastAsia="仿宋_GB2312" w:cs="宋体" w:hint="eastAsia"/>
                <w:color w:val="000000"/>
                <w:sz w:val="24"/>
                <w:szCs w:val="24"/>
              </w:rPr>
              <w:t>00</w:t>
            </w:r>
          </w:p>
        </w:tc>
        <w:tc>
          <w:tcPr>
            <w:tcW w:w="1843" w:type="dxa"/>
            <w:tcBorders>
              <w:top w:val="nil"/>
              <w:left w:val="nil"/>
              <w:bottom w:val="single" w:sz="4" w:space="0" w:color="auto"/>
              <w:right w:val="single" w:sz="4" w:space="0" w:color="auto"/>
            </w:tcBorders>
            <w:shd w:val="clear" w:color="auto" w:fill="auto"/>
            <w:noWrap/>
            <w:vAlign w:val="center"/>
          </w:tcPr>
          <w:p w:rsidR="006632E6" w:rsidRDefault="00CB7A56">
            <w:pPr>
              <w:widowControl/>
              <w:ind w:firstLine="400"/>
              <w:jc w:val="left"/>
              <w:rPr>
                <w:rFonts w:cs="宋体"/>
                <w:color w:val="000000"/>
                <w:sz w:val="22"/>
              </w:rPr>
            </w:pPr>
            <w:r>
              <w:rPr>
                <w:rFonts w:cs="宋体" w:hint="eastAsia"/>
                <w:color w:val="000000"/>
                <w:sz w:val="22"/>
              </w:rPr>
              <w:t xml:space="preserve">　</w:t>
            </w:r>
          </w:p>
        </w:tc>
      </w:tr>
      <w:tr w:rsidR="006632E6">
        <w:trPr>
          <w:trHeight w:val="405"/>
        </w:trPr>
        <w:tc>
          <w:tcPr>
            <w:tcW w:w="820"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rPr>
                <w:rFonts w:ascii="仿宋_GB2312" w:eastAsia="仿宋_GB2312" w:cs="宋体"/>
                <w:color w:val="000000"/>
                <w:sz w:val="24"/>
                <w:szCs w:val="24"/>
              </w:rPr>
            </w:pPr>
            <w:r>
              <w:rPr>
                <w:rFonts w:ascii="仿宋_GB2312" w:eastAsia="仿宋_GB2312" w:cs="宋体" w:hint="eastAsia"/>
                <w:color w:val="000000"/>
                <w:sz w:val="24"/>
                <w:szCs w:val="24"/>
              </w:rPr>
              <w:t>3</w:t>
            </w:r>
          </w:p>
        </w:tc>
        <w:tc>
          <w:tcPr>
            <w:tcW w:w="3306" w:type="dxa"/>
            <w:tcBorders>
              <w:top w:val="nil"/>
              <w:left w:val="single" w:sz="4" w:space="0" w:color="auto"/>
              <w:bottom w:val="single" w:sz="4" w:space="0" w:color="auto"/>
              <w:right w:val="single" w:sz="4" w:space="0" w:color="auto"/>
            </w:tcBorders>
            <w:shd w:val="clear" w:color="auto" w:fill="auto"/>
            <w:vAlign w:val="center"/>
          </w:tcPr>
          <w:p w:rsidR="006632E6" w:rsidRDefault="00CB7A56">
            <w:pPr>
              <w:widowControl/>
              <w:rPr>
                <w:rFonts w:ascii="仿宋_GB2312" w:eastAsia="仿宋_GB2312" w:cs="宋体"/>
                <w:color w:val="000000"/>
                <w:sz w:val="24"/>
                <w:szCs w:val="24"/>
              </w:rPr>
            </w:pPr>
            <w:r>
              <w:rPr>
                <w:rFonts w:ascii="仿宋_GB2312" w:eastAsia="仿宋_GB2312" w:hAnsi="Adobe 仿宋 Std R" w:hint="eastAsia"/>
                <w:color w:val="000000"/>
                <w:sz w:val="24"/>
                <w:szCs w:val="24"/>
              </w:rPr>
              <w:t>安庆横江集团新兴产业园</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ind w:firstLine="437"/>
              <w:jc w:val="center"/>
              <w:rPr>
                <w:rFonts w:ascii="仿宋_GB2312" w:eastAsia="仿宋_GB2312" w:cs="宋体"/>
                <w:color w:val="000000"/>
                <w:sz w:val="24"/>
                <w:szCs w:val="24"/>
              </w:rPr>
            </w:pPr>
            <w:r>
              <w:rPr>
                <w:rFonts w:ascii="仿宋_GB2312" w:eastAsia="仿宋_GB2312" w:cs="宋体" w:hint="eastAsia"/>
                <w:color w:val="000000"/>
                <w:sz w:val="24"/>
                <w:szCs w:val="24"/>
              </w:rPr>
              <w:t>45</w:t>
            </w:r>
            <w:r>
              <w:rPr>
                <w:rFonts w:ascii="仿宋_GB2312" w:eastAsia="仿宋_GB2312" w:cs="宋体" w:hint="eastAsia"/>
                <w:color w:val="000000"/>
                <w:sz w:val="24"/>
                <w:szCs w:val="24"/>
              </w:rPr>
              <w:t>00</w:t>
            </w:r>
          </w:p>
        </w:tc>
        <w:tc>
          <w:tcPr>
            <w:tcW w:w="1843" w:type="dxa"/>
            <w:tcBorders>
              <w:top w:val="nil"/>
              <w:left w:val="nil"/>
              <w:bottom w:val="single" w:sz="4" w:space="0" w:color="auto"/>
              <w:right w:val="single" w:sz="4" w:space="0" w:color="auto"/>
            </w:tcBorders>
            <w:shd w:val="clear" w:color="auto" w:fill="auto"/>
            <w:noWrap/>
            <w:vAlign w:val="center"/>
          </w:tcPr>
          <w:p w:rsidR="006632E6" w:rsidRDefault="00CB7A56">
            <w:pPr>
              <w:widowControl/>
              <w:ind w:firstLine="400"/>
              <w:jc w:val="left"/>
              <w:rPr>
                <w:rFonts w:cs="宋体"/>
                <w:color w:val="000000"/>
                <w:sz w:val="22"/>
              </w:rPr>
            </w:pPr>
            <w:r>
              <w:rPr>
                <w:rFonts w:cs="宋体" w:hint="eastAsia"/>
                <w:color w:val="000000"/>
                <w:sz w:val="22"/>
              </w:rPr>
              <w:t xml:space="preserve">　</w:t>
            </w:r>
          </w:p>
        </w:tc>
      </w:tr>
      <w:tr w:rsidR="006632E6">
        <w:trPr>
          <w:trHeight w:val="405"/>
        </w:trPr>
        <w:tc>
          <w:tcPr>
            <w:tcW w:w="820"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rPr>
                <w:rFonts w:ascii="仿宋_GB2312" w:eastAsia="仿宋_GB2312" w:cs="宋体"/>
                <w:color w:val="000000"/>
                <w:sz w:val="24"/>
                <w:szCs w:val="24"/>
              </w:rPr>
            </w:pPr>
            <w:r>
              <w:rPr>
                <w:rFonts w:ascii="仿宋_GB2312" w:eastAsia="仿宋_GB2312" w:cs="宋体" w:hint="eastAsia"/>
                <w:color w:val="000000"/>
                <w:sz w:val="24"/>
                <w:szCs w:val="24"/>
              </w:rPr>
              <w:t>4</w:t>
            </w:r>
          </w:p>
        </w:tc>
        <w:tc>
          <w:tcPr>
            <w:tcW w:w="3306" w:type="dxa"/>
            <w:tcBorders>
              <w:top w:val="nil"/>
              <w:left w:val="single" w:sz="4" w:space="0" w:color="auto"/>
              <w:bottom w:val="single" w:sz="4" w:space="0" w:color="auto"/>
              <w:right w:val="single" w:sz="4" w:space="0" w:color="auto"/>
            </w:tcBorders>
            <w:shd w:val="clear" w:color="auto" w:fill="auto"/>
            <w:vAlign w:val="center"/>
          </w:tcPr>
          <w:p w:rsidR="006632E6" w:rsidRDefault="00CB7A56">
            <w:pPr>
              <w:widowControl/>
              <w:rPr>
                <w:rFonts w:ascii="仿宋_GB2312" w:eastAsia="仿宋_GB2312" w:hAnsi="Adobe 仿宋 Std R"/>
                <w:color w:val="000000"/>
                <w:sz w:val="24"/>
                <w:szCs w:val="24"/>
              </w:rPr>
            </w:pPr>
            <w:r>
              <w:rPr>
                <w:rFonts w:ascii="仿宋_GB2312" w:eastAsia="仿宋_GB2312" w:hAnsi="Adobe 仿宋 Std R" w:hint="eastAsia"/>
                <w:color w:val="000000"/>
                <w:sz w:val="24"/>
                <w:szCs w:val="24"/>
              </w:rPr>
              <w:t>安庆供电公司</w:t>
            </w:r>
            <w:r>
              <w:rPr>
                <w:rFonts w:ascii="仿宋_GB2312" w:eastAsia="仿宋_GB2312" w:hAnsi="Adobe 仿宋 Std R" w:hint="eastAsia"/>
                <w:color w:val="000000"/>
                <w:sz w:val="24"/>
                <w:szCs w:val="24"/>
              </w:rPr>
              <w:t>48</w:t>
            </w:r>
            <w:r>
              <w:rPr>
                <w:rFonts w:ascii="仿宋_GB2312" w:eastAsia="仿宋_GB2312" w:hAnsi="Adobe 仿宋 Std R" w:hint="eastAsia"/>
                <w:color w:val="000000"/>
                <w:sz w:val="24"/>
                <w:szCs w:val="24"/>
              </w:rPr>
              <w:t>号电商园</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ind w:firstLine="437"/>
              <w:jc w:val="center"/>
              <w:rPr>
                <w:rFonts w:ascii="仿宋_GB2312" w:eastAsia="仿宋_GB2312" w:cs="宋体"/>
                <w:color w:val="000000"/>
                <w:sz w:val="24"/>
                <w:szCs w:val="24"/>
              </w:rPr>
            </w:pPr>
            <w:r>
              <w:rPr>
                <w:rFonts w:ascii="仿宋_GB2312" w:eastAsia="仿宋_GB2312" w:cs="宋体" w:hint="eastAsia"/>
                <w:color w:val="000000"/>
                <w:sz w:val="24"/>
                <w:szCs w:val="24"/>
              </w:rPr>
              <w:t>53</w:t>
            </w:r>
            <w:r>
              <w:rPr>
                <w:rFonts w:ascii="仿宋_GB2312" w:eastAsia="仿宋_GB2312" w:cs="宋体" w:hint="eastAsia"/>
                <w:color w:val="000000"/>
                <w:sz w:val="24"/>
                <w:szCs w:val="24"/>
              </w:rPr>
              <w:t>00</w:t>
            </w:r>
          </w:p>
        </w:tc>
        <w:tc>
          <w:tcPr>
            <w:tcW w:w="1843" w:type="dxa"/>
            <w:tcBorders>
              <w:top w:val="nil"/>
              <w:left w:val="nil"/>
              <w:bottom w:val="single" w:sz="4" w:space="0" w:color="auto"/>
              <w:right w:val="single" w:sz="4" w:space="0" w:color="auto"/>
            </w:tcBorders>
            <w:shd w:val="clear" w:color="auto" w:fill="auto"/>
            <w:noWrap/>
            <w:vAlign w:val="center"/>
          </w:tcPr>
          <w:p w:rsidR="006632E6" w:rsidRDefault="006632E6">
            <w:pPr>
              <w:widowControl/>
              <w:ind w:firstLine="400"/>
              <w:jc w:val="left"/>
              <w:rPr>
                <w:rFonts w:cs="宋体"/>
                <w:color w:val="000000"/>
                <w:sz w:val="22"/>
              </w:rPr>
            </w:pPr>
          </w:p>
        </w:tc>
      </w:tr>
      <w:tr w:rsidR="006632E6">
        <w:trPr>
          <w:trHeight w:val="405"/>
        </w:trPr>
        <w:tc>
          <w:tcPr>
            <w:tcW w:w="820" w:type="dxa"/>
            <w:tcBorders>
              <w:top w:val="nil"/>
              <w:left w:val="single" w:sz="4" w:space="0" w:color="auto"/>
              <w:bottom w:val="single" w:sz="4" w:space="0" w:color="auto"/>
              <w:right w:val="single" w:sz="4" w:space="0" w:color="auto"/>
            </w:tcBorders>
            <w:shd w:val="clear" w:color="auto" w:fill="auto"/>
            <w:noWrap/>
            <w:vAlign w:val="center"/>
          </w:tcPr>
          <w:p w:rsidR="006632E6" w:rsidRDefault="00CB7A56">
            <w:pPr>
              <w:widowControl/>
              <w:rPr>
                <w:rFonts w:ascii="仿宋_GB2312" w:eastAsia="仿宋_GB2312" w:cs="宋体"/>
                <w:color w:val="000000"/>
                <w:sz w:val="24"/>
                <w:szCs w:val="24"/>
              </w:rPr>
            </w:pPr>
            <w:r>
              <w:rPr>
                <w:rFonts w:ascii="仿宋_GB2312" w:eastAsia="仿宋_GB2312" w:cs="宋体" w:hint="eastAsia"/>
                <w:color w:val="000000"/>
                <w:sz w:val="24"/>
                <w:szCs w:val="24"/>
              </w:rPr>
              <w:t>5</w:t>
            </w:r>
          </w:p>
        </w:tc>
        <w:tc>
          <w:tcPr>
            <w:tcW w:w="3306" w:type="dxa"/>
            <w:tcBorders>
              <w:top w:val="nil"/>
              <w:left w:val="nil"/>
              <w:bottom w:val="single" w:sz="4" w:space="0" w:color="auto"/>
              <w:right w:val="single" w:sz="4" w:space="0" w:color="auto"/>
            </w:tcBorders>
            <w:shd w:val="clear" w:color="auto" w:fill="auto"/>
            <w:noWrap/>
            <w:vAlign w:val="center"/>
          </w:tcPr>
          <w:p w:rsidR="006632E6" w:rsidRDefault="00CB7A56">
            <w:pPr>
              <w:widowControl/>
              <w:ind w:firstLine="400"/>
              <w:rPr>
                <w:rFonts w:ascii="仿宋_GB2312" w:eastAsia="仿宋_GB2312" w:cs="宋体"/>
                <w:color w:val="000000"/>
                <w:sz w:val="24"/>
                <w:szCs w:val="24"/>
              </w:rPr>
            </w:pPr>
            <w:r>
              <w:rPr>
                <w:rFonts w:cs="宋体" w:hint="eastAsia"/>
                <w:color w:val="000000"/>
                <w:sz w:val="22"/>
              </w:rPr>
              <w:t>合计</w:t>
            </w:r>
            <w:r>
              <w:rPr>
                <w:rFonts w:cs="宋体" w:hint="eastAsia"/>
                <w:color w:val="000000"/>
                <w:sz w:val="22"/>
              </w:rPr>
              <w:t>(</w:t>
            </w:r>
            <w:r>
              <w:rPr>
                <w:rFonts w:cs="宋体" w:hint="eastAsia"/>
                <w:color w:val="000000"/>
                <w:sz w:val="22"/>
              </w:rPr>
              <w:t>元</w:t>
            </w:r>
            <w:r>
              <w:rPr>
                <w:rFonts w:cs="宋体" w:hint="eastAsia"/>
                <w:color w:val="000000"/>
                <w:sz w:val="22"/>
              </w:rPr>
              <w:t>)</w:t>
            </w:r>
            <w:r>
              <w:rPr>
                <w:rFonts w:cs="宋体" w:hint="eastAsia"/>
                <w:color w:val="000000"/>
                <w:sz w:val="22"/>
              </w:rPr>
              <w:t>含税</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6632E6" w:rsidRDefault="00CB7A56">
            <w:pPr>
              <w:widowControl/>
              <w:ind w:firstLine="437"/>
              <w:jc w:val="center"/>
              <w:rPr>
                <w:rFonts w:ascii="仿宋_GB2312" w:eastAsia="仿宋_GB2312" w:cs="宋体"/>
                <w:color w:val="000000"/>
                <w:sz w:val="24"/>
                <w:szCs w:val="24"/>
              </w:rPr>
            </w:pPr>
            <w:r>
              <w:rPr>
                <w:rFonts w:ascii="仿宋_GB2312" w:eastAsia="仿宋_GB2312" w:cs="宋体" w:hint="eastAsia"/>
                <w:color w:val="000000"/>
                <w:sz w:val="24"/>
                <w:szCs w:val="24"/>
              </w:rPr>
              <w:t>40400</w:t>
            </w:r>
          </w:p>
        </w:tc>
        <w:tc>
          <w:tcPr>
            <w:tcW w:w="1843" w:type="dxa"/>
            <w:tcBorders>
              <w:top w:val="nil"/>
              <w:left w:val="nil"/>
              <w:bottom w:val="single" w:sz="4" w:space="0" w:color="auto"/>
              <w:right w:val="single" w:sz="4" w:space="0" w:color="auto"/>
            </w:tcBorders>
            <w:shd w:val="clear" w:color="auto" w:fill="auto"/>
            <w:noWrap/>
            <w:vAlign w:val="center"/>
          </w:tcPr>
          <w:p w:rsidR="006632E6" w:rsidRDefault="00CB7A56">
            <w:pPr>
              <w:widowControl/>
              <w:ind w:firstLine="400"/>
              <w:jc w:val="left"/>
              <w:rPr>
                <w:rFonts w:cs="宋体"/>
                <w:color w:val="000000"/>
                <w:sz w:val="22"/>
              </w:rPr>
            </w:pPr>
            <w:r>
              <w:rPr>
                <w:rFonts w:cs="宋体" w:hint="eastAsia"/>
                <w:color w:val="000000"/>
                <w:sz w:val="22"/>
              </w:rPr>
              <w:t xml:space="preserve">　</w:t>
            </w:r>
          </w:p>
        </w:tc>
      </w:tr>
    </w:tbl>
    <w:p w:rsidR="006632E6" w:rsidRDefault="006632E6">
      <w:pPr>
        <w:ind w:firstLine="437"/>
        <w:jc w:val="center"/>
        <w:rPr>
          <w:iCs/>
          <w:color w:val="FF0000"/>
          <w:sz w:val="24"/>
          <w:szCs w:val="24"/>
        </w:rPr>
      </w:pPr>
    </w:p>
    <w:p w:rsidR="006632E6" w:rsidRDefault="00CB7A56">
      <w:pPr>
        <w:spacing w:line="440" w:lineRule="exact"/>
        <w:ind w:firstLineChars="200" w:firstLine="480"/>
        <w:rPr>
          <w:sz w:val="24"/>
        </w:rPr>
      </w:pPr>
      <w:r>
        <w:rPr>
          <w:rFonts w:hint="eastAsia"/>
          <w:sz w:val="24"/>
        </w:rPr>
        <w:t>备注：</w:t>
      </w:r>
    </w:p>
    <w:p w:rsidR="006632E6" w:rsidRDefault="00CB7A56">
      <w:pPr>
        <w:spacing w:line="440" w:lineRule="exact"/>
        <w:ind w:firstLineChars="200" w:firstLine="480"/>
        <w:rPr>
          <w:sz w:val="24"/>
        </w:rPr>
      </w:pPr>
      <w:r>
        <w:rPr>
          <w:rFonts w:hint="eastAsia"/>
          <w:sz w:val="24"/>
        </w:rPr>
        <w:t>1</w:t>
      </w:r>
      <w:r>
        <w:rPr>
          <w:rFonts w:hint="eastAsia"/>
          <w:sz w:val="24"/>
        </w:rPr>
        <w:t>、分项目报价不得高于分项目控制价，高于控制价的作为废标处理；</w:t>
      </w:r>
    </w:p>
    <w:p w:rsidR="006632E6" w:rsidRDefault="00CB7A56">
      <w:pPr>
        <w:spacing w:line="440" w:lineRule="exact"/>
        <w:ind w:firstLineChars="200" w:firstLine="480"/>
        <w:rPr>
          <w:sz w:val="24"/>
        </w:rPr>
      </w:pPr>
      <w:r>
        <w:rPr>
          <w:rFonts w:hint="eastAsia"/>
          <w:sz w:val="24"/>
        </w:rPr>
        <w:t>2</w:t>
      </w:r>
      <w:r>
        <w:rPr>
          <w:rFonts w:hint="eastAsia"/>
          <w:sz w:val="24"/>
        </w:rPr>
        <w:t>、报价含税</w:t>
      </w:r>
      <w:r>
        <w:rPr>
          <w:rFonts w:hint="eastAsia"/>
          <w:color w:val="FF0000"/>
          <w:sz w:val="24"/>
        </w:rPr>
        <w:t>率</w:t>
      </w:r>
      <w:r>
        <w:rPr>
          <w:rFonts w:hint="eastAsia"/>
          <w:color w:val="FF0000"/>
          <w:sz w:val="24"/>
        </w:rPr>
        <w:t>*</w:t>
      </w:r>
      <w:r>
        <w:rPr>
          <w:rFonts w:hint="eastAsia"/>
          <w:color w:val="FF0000"/>
          <w:sz w:val="24"/>
        </w:rPr>
        <w:t>％</w:t>
      </w:r>
      <w:r>
        <w:rPr>
          <w:rFonts w:hint="eastAsia"/>
          <w:sz w:val="24"/>
        </w:rPr>
        <w:t>。</w:t>
      </w:r>
    </w:p>
    <w:p w:rsidR="006632E6" w:rsidRDefault="006632E6">
      <w:pPr>
        <w:pStyle w:val="Style3"/>
        <w:ind w:firstLineChars="0" w:firstLine="0"/>
        <w:rPr>
          <w:sz w:val="28"/>
          <w:szCs w:val="28"/>
        </w:rPr>
      </w:pPr>
    </w:p>
    <w:p w:rsidR="006632E6" w:rsidRDefault="00CB7A56">
      <w:pPr>
        <w:ind w:firstLine="510"/>
        <w:rPr>
          <w:sz w:val="28"/>
          <w:szCs w:val="28"/>
          <w:u w:val="single"/>
        </w:rPr>
      </w:pPr>
      <w:r>
        <w:rPr>
          <w:rFonts w:hint="eastAsia"/>
          <w:sz w:val="28"/>
          <w:szCs w:val="28"/>
        </w:rPr>
        <w:t>投标人公章：</w:t>
      </w:r>
    </w:p>
    <w:p w:rsidR="006632E6" w:rsidRDefault="00CB7A56">
      <w:pPr>
        <w:ind w:firstLine="510"/>
        <w:rPr>
          <w:sz w:val="28"/>
          <w:szCs w:val="28"/>
          <w:u w:val="single"/>
        </w:rPr>
      </w:pPr>
      <w:r>
        <w:rPr>
          <w:rFonts w:hint="eastAsia"/>
          <w:sz w:val="28"/>
          <w:szCs w:val="28"/>
        </w:rPr>
        <w:t>日</w:t>
      </w:r>
      <w:r>
        <w:rPr>
          <w:rFonts w:hint="eastAsia"/>
          <w:sz w:val="28"/>
          <w:szCs w:val="28"/>
        </w:rPr>
        <w:t xml:space="preserve">     </w:t>
      </w:r>
      <w:r>
        <w:rPr>
          <w:rFonts w:hint="eastAsia"/>
          <w:sz w:val="28"/>
          <w:szCs w:val="28"/>
        </w:rPr>
        <w:t>期：</w:t>
      </w:r>
    </w:p>
    <w:p w:rsidR="006632E6" w:rsidRDefault="006632E6">
      <w:pPr>
        <w:ind w:firstLine="437"/>
        <w:jc w:val="center"/>
        <w:rPr>
          <w:iCs/>
          <w:color w:val="FF0000"/>
          <w:sz w:val="24"/>
          <w:szCs w:val="24"/>
        </w:rPr>
      </w:pPr>
    </w:p>
    <w:p w:rsidR="006632E6" w:rsidRDefault="00CB7A56">
      <w:pPr>
        <w:pageBreakBefore/>
        <w:spacing w:line="360" w:lineRule="auto"/>
        <w:ind w:firstLine="439"/>
        <w:jc w:val="center"/>
        <w:outlineLvl w:val="1"/>
        <w:rPr>
          <w:rFonts w:asciiTheme="minorEastAsia" w:eastAsiaTheme="minorEastAsia" w:hAnsiTheme="minorEastAsia"/>
          <w:b/>
          <w:sz w:val="24"/>
        </w:rPr>
      </w:pPr>
      <w:bookmarkStart w:id="61" w:name="_Toc461053087"/>
      <w:bookmarkStart w:id="62" w:name="_Toc461056632"/>
      <w:bookmarkStart w:id="63" w:name="_Toc32037"/>
      <w:bookmarkStart w:id="64" w:name="_Toc520983588"/>
      <w:r>
        <w:rPr>
          <w:rFonts w:asciiTheme="minorEastAsia" w:eastAsiaTheme="minorEastAsia" w:hAnsiTheme="minorEastAsia" w:hint="eastAsia"/>
          <w:b/>
          <w:sz w:val="24"/>
        </w:rPr>
        <w:lastRenderedPageBreak/>
        <w:t>二</w:t>
      </w:r>
      <w:bookmarkEnd w:id="61"/>
      <w:bookmarkEnd w:id="62"/>
      <w:r>
        <w:rPr>
          <w:rFonts w:asciiTheme="minorEastAsia" w:eastAsiaTheme="minorEastAsia" w:hAnsiTheme="minorEastAsia" w:hint="eastAsia"/>
          <w:b/>
          <w:sz w:val="24"/>
        </w:rPr>
        <w:t>、第</w:t>
      </w:r>
      <w:r>
        <w:rPr>
          <w:rFonts w:asciiTheme="minorEastAsia" w:eastAsiaTheme="minorEastAsia" w:hAnsiTheme="minorEastAsia" w:hint="eastAsia"/>
          <w:b/>
          <w:sz w:val="24"/>
        </w:rPr>
        <w:t>_____</w:t>
      </w:r>
      <w:r>
        <w:rPr>
          <w:rFonts w:asciiTheme="minorEastAsia" w:eastAsiaTheme="minorEastAsia" w:hAnsiTheme="minorEastAsia" w:hint="eastAsia"/>
          <w:b/>
          <w:sz w:val="24"/>
        </w:rPr>
        <w:t>轮报价</w:t>
      </w:r>
      <w:bookmarkEnd w:id="63"/>
      <w:bookmarkEnd w:id="64"/>
    </w:p>
    <w:p w:rsidR="006632E6" w:rsidRDefault="00CB7A56">
      <w:pPr>
        <w:snapToGrid w:val="0"/>
        <w:spacing w:line="360" w:lineRule="auto"/>
        <w:ind w:firstLine="439"/>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w:t>
      </w:r>
      <w:r>
        <w:rPr>
          <w:rFonts w:asciiTheme="minorEastAsia" w:eastAsiaTheme="minorEastAsia" w:hAnsiTheme="minorEastAsia" w:cs="宋体" w:hint="eastAsia"/>
          <w:b/>
          <w:kern w:val="2"/>
          <w:sz w:val="24"/>
          <w:szCs w:val="24"/>
          <w:u w:val="single"/>
        </w:rPr>
        <w:t>某项目</w:t>
      </w:r>
      <w:r>
        <w:rPr>
          <w:rFonts w:asciiTheme="minorEastAsia" w:eastAsiaTheme="minorEastAsia" w:hAnsiTheme="minorEastAsia" w:cs="宋体" w:hint="eastAsia"/>
          <w:b/>
          <w:kern w:val="2"/>
          <w:sz w:val="24"/>
          <w:szCs w:val="24"/>
          <w:u w:val="single"/>
        </w:rPr>
        <w:t xml:space="preserve">    </w:t>
      </w:r>
    </w:p>
    <w:p w:rsidR="006632E6" w:rsidRDefault="00CB7A56" w:rsidP="00BB3251">
      <w:pPr>
        <w:snapToGrid w:val="0"/>
        <w:spacing w:afterLines="50" w:line="360" w:lineRule="auto"/>
        <w:ind w:firstLine="439"/>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w:t>
      </w:r>
      <w:r>
        <w:rPr>
          <w:rFonts w:asciiTheme="minorEastAsia" w:eastAsiaTheme="minorEastAsia" w:hAnsiTheme="minorEastAsia" w:cs="宋体" w:hint="eastAsia"/>
          <w:b/>
          <w:kern w:val="2"/>
          <w:sz w:val="24"/>
          <w:szCs w:val="24"/>
          <w:u w:val="single"/>
        </w:rPr>
        <w:t>某编号</w:t>
      </w:r>
      <w:r>
        <w:rPr>
          <w:rFonts w:asciiTheme="minorEastAsia" w:eastAsiaTheme="minorEastAsia" w:hAnsiTheme="minorEastAsia" w:cs="宋体" w:hint="eastAsia"/>
          <w:b/>
          <w:kern w:val="2"/>
          <w:sz w:val="24"/>
          <w:szCs w:val="24"/>
          <w:u w:val="single"/>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2"/>
        <w:gridCol w:w="5950"/>
      </w:tblGrid>
      <w:tr w:rsidR="006632E6">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6632E6" w:rsidRDefault="00CB7A56">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490" w:type="pct"/>
            <w:tcBorders>
              <w:left w:val="single" w:sz="4" w:space="0" w:color="auto"/>
            </w:tcBorders>
          </w:tcPr>
          <w:p w:rsidR="006632E6" w:rsidRDefault="006632E6">
            <w:pPr>
              <w:ind w:firstLine="439"/>
              <w:rPr>
                <w:rFonts w:asciiTheme="minorEastAsia" w:eastAsiaTheme="minorEastAsia" w:hAnsiTheme="minorEastAsia" w:cs="宋体"/>
                <w:b/>
                <w:kern w:val="2"/>
                <w:sz w:val="24"/>
                <w:szCs w:val="24"/>
              </w:rPr>
            </w:pPr>
          </w:p>
        </w:tc>
      </w:tr>
      <w:tr w:rsidR="006632E6">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6632E6" w:rsidRDefault="00CB7A56">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490" w:type="pct"/>
            <w:tcBorders>
              <w:left w:val="single" w:sz="4" w:space="0" w:color="auto"/>
            </w:tcBorders>
            <w:vAlign w:val="center"/>
          </w:tcPr>
          <w:p w:rsidR="006632E6" w:rsidRDefault="00CB7A56">
            <w:pPr>
              <w:widowControl/>
              <w:ind w:firstLine="437"/>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w:t>
            </w:r>
            <w:r>
              <w:rPr>
                <w:rFonts w:asciiTheme="minorEastAsia" w:eastAsiaTheme="minorEastAsia" w:hAnsiTheme="minorEastAsia" w:cs="@仿宋_GB2312" w:hint="eastAsia"/>
                <w:kern w:val="2"/>
                <w:sz w:val="24"/>
                <w:szCs w:val="28"/>
              </w:rPr>
              <w:t xml:space="preserve"> / </w:t>
            </w:r>
            <w:r>
              <w:rPr>
                <w:rFonts w:asciiTheme="minorEastAsia" w:eastAsiaTheme="minorEastAsia" w:hAnsiTheme="minorEastAsia" w:cs="@仿宋_GB2312" w:hint="eastAsia"/>
                <w:kern w:val="2"/>
                <w:sz w:val="24"/>
                <w:szCs w:val="28"/>
              </w:rPr>
              <w:t>第标段</w:t>
            </w:r>
          </w:p>
        </w:tc>
      </w:tr>
      <w:tr w:rsidR="006632E6">
        <w:trPr>
          <w:trHeight w:val="1181"/>
          <w:jc w:val="center"/>
        </w:trPr>
        <w:tc>
          <w:tcPr>
            <w:tcW w:w="1509" w:type="pct"/>
            <w:tcBorders>
              <w:top w:val="single" w:sz="4" w:space="0" w:color="auto"/>
            </w:tcBorders>
            <w:vAlign w:val="center"/>
          </w:tcPr>
          <w:p w:rsidR="006632E6" w:rsidRDefault="00CB7A56">
            <w:pPr>
              <w:spacing w:line="360" w:lineRule="auto"/>
              <w:ind w:firstLine="439"/>
              <w:jc w:val="center"/>
              <w:rPr>
                <w:rFonts w:cs="@仿宋_GB2312"/>
                <w:b/>
                <w:kern w:val="2"/>
                <w:sz w:val="24"/>
              </w:rPr>
            </w:pPr>
            <w:r>
              <w:rPr>
                <w:rFonts w:cs="@仿宋_GB2312" w:hint="eastAsia"/>
                <w:b/>
                <w:bCs/>
                <w:kern w:val="2"/>
                <w:sz w:val="24"/>
                <w:szCs w:val="28"/>
              </w:rPr>
              <w:t>最终投标报价</w:t>
            </w:r>
          </w:p>
          <w:p w:rsidR="006632E6" w:rsidRDefault="00CB7A56">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（详见备注说明）</w:t>
            </w:r>
          </w:p>
        </w:tc>
        <w:tc>
          <w:tcPr>
            <w:tcW w:w="3490" w:type="pct"/>
            <w:vAlign w:val="center"/>
          </w:tcPr>
          <w:p w:rsidR="006632E6" w:rsidRDefault="00CB7A56" w:rsidP="00696039">
            <w:pPr>
              <w:snapToGrid w:val="0"/>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人民币大写：元</w:t>
            </w:r>
            <w:r>
              <w:rPr>
                <w:rFonts w:asciiTheme="minorEastAsia" w:eastAsiaTheme="minorEastAsia" w:hAnsiTheme="minorEastAsia" w:cs="宋体" w:hint="eastAsia"/>
                <w:bCs/>
                <w:kern w:val="2"/>
                <w:sz w:val="24"/>
                <w:szCs w:val="24"/>
              </w:rPr>
              <w:t>/</w:t>
            </w:r>
            <w:r>
              <w:rPr>
                <w:rFonts w:asciiTheme="minorEastAsia" w:eastAsiaTheme="minorEastAsia" w:hAnsiTheme="minorEastAsia" w:cs="宋体" w:hint="eastAsia"/>
                <w:bCs/>
                <w:kern w:val="2"/>
                <w:sz w:val="24"/>
                <w:szCs w:val="24"/>
              </w:rPr>
              <w:t>年</w:t>
            </w:r>
            <w:r>
              <w:rPr>
                <w:rFonts w:asciiTheme="minorEastAsia" w:eastAsiaTheme="minorEastAsia" w:hAnsiTheme="minorEastAsia" w:cs="宋体" w:hint="eastAsia"/>
                <w:bCs/>
                <w:kern w:val="2"/>
                <w:sz w:val="24"/>
                <w:szCs w:val="24"/>
              </w:rPr>
              <w:t xml:space="preserve">       </w:t>
            </w:r>
          </w:p>
          <w:p w:rsidR="006632E6" w:rsidRDefault="00CB7A56" w:rsidP="00696039">
            <w:pPr>
              <w:snapToGrid w:val="0"/>
              <w:rPr>
                <w:rFonts w:asciiTheme="minorEastAsia" w:eastAsiaTheme="minorEastAsia" w:hAnsiTheme="minorEastAsia" w:cs="宋体"/>
                <w:bCs/>
                <w:kern w:val="2"/>
                <w:sz w:val="24"/>
                <w:szCs w:val="24"/>
                <w:u w:val="single"/>
              </w:rPr>
            </w:pPr>
            <w:r>
              <w:rPr>
                <w:rFonts w:ascii="Times New Roman" w:eastAsiaTheme="minorEastAsia" w:hAnsi="Times New Roman" w:cs="Times New Roman" w:hint="eastAsia"/>
                <w:b/>
                <w:bCs/>
                <w:color w:val="FF0000"/>
                <w:kern w:val="2"/>
                <w:sz w:val="24"/>
                <w:szCs w:val="24"/>
              </w:rPr>
              <w:t>（含税率</w:t>
            </w:r>
            <w:r>
              <w:rPr>
                <w:rFonts w:ascii="Times New Roman" w:eastAsiaTheme="minorEastAsia" w:hAnsi="Times New Roman" w:cs="Times New Roman" w:hint="eastAsia"/>
                <w:b/>
                <w:bCs/>
                <w:color w:val="FF0000"/>
                <w:kern w:val="2"/>
                <w:sz w:val="24"/>
                <w:szCs w:val="24"/>
              </w:rPr>
              <w:t>*</w:t>
            </w:r>
            <w:r>
              <w:rPr>
                <w:rFonts w:ascii="Times New Roman" w:eastAsiaTheme="minorEastAsia" w:hAnsi="Times New Roman" w:cs="Times New Roman" w:hint="eastAsia"/>
                <w:b/>
                <w:bCs/>
                <w:color w:val="FF0000"/>
                <w:kern w:val="2"/>
                <w:sz w:val="24"/>
                <w:szCs w:val="24"/>
              </w:rPr>
              <w:t>％）</w:t>
            </w:r>
          </w:p>
        </w:tc>
      </w:tr>
      <w:tr w:rsidR="006632E6">
        <w:trPr>
          <w:trHeight w:val="632"/>
          <w:jc w:val="center"/>
        </w:trPr>
        <w:tc>
          <w:tcPr>
            <w:tcW w:w="1509" w:type="pct"/>
            <w:tcBorders>
              <w:top w:val="single" w:sz="4" w:space="0" w:color="auto"/>
            </w:tcBorders>
            <w:vAlign w:val="center"/>
          </w:tcPr>
          <w:p w:rsidR="006632E6" w:rsidRDefault="00CB7A56">
            <w:pPr>
              <w:snapToGrid w:val="0"/>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服务期限</w:t>
            </w:r>
          </w:p>
        </w:tc>
        <w:tc>
          <w:tcPr>
            <w:tcW w:w="3490" w:type="pct"/>
            <w:vAlign w:val="center"/>
          </w:tcPr>
          <w:p w:rsidR="006632E6" w:rsidRDefault="006632E6">
            <w:pPr>
              <w:snapToGrid w:val="0"/>
              <w:ind w:firstLine="439"/>
              <w:rPr>
                <w:rFonts w:asciiTheme="minorEastAsia" w:eastAsiaTheme="minorEastAsia" w:hAnsiTheme="minorEastAsia" w:cs="宋体"/>
                <w:b/>
                <w:kern w:val="2"/>
                <w:sz w:val="24"/>
                <w:szCs w:val="24"/>
              </w:rPr>
            </w:pPr>
          </w:p>
        </w:tc>
      </w:tr>
      <w:tr w:rsidR="006632E6">
        <w:trPr>
          <w:trHeight w:val="1059"/>
          <w:jc w:val="center"/>
        </w:trPr>
        <w:tc>
          <w:tcPr>
            <w:tcW w:w="1509" w:type="pct"/>
            <w:vAlign w:val="center"/>
          </w:tcPr>
          <w:p w:rsidR="006632E6" w:rsidRDefault="00CB7A56">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490" w:type="pct"/>
          </w:tcPr>
          <w:p w:rsidR="006632E6" w:rsidRDefault="006632E6">
            <w:pPr>
              <w:ind w:firstLine="439"/>
              <w:rPr>
                <w:rFonts w:asciiTheme="minorEastAsia" w:eastAsiaTheme="minorEastAsia" w:hAnsiTheme="minorEastAsia" w:cs="宋体"/>
                <w:b/>
                <w:kern w:val="2"/>
                <w:sz w:val="24"/>
                <w:szCs w:val="24"/>
              </w:rPr>
            </w:pPr>
          </w:p>
        </w:tc>
      </w:tr>
      <w:tr w:rsidR="006632E6">
        <w:trPr>
          <w:trHeight w:val="1000"/>
          <w:jc w:val="center"/>
        </w:trPr>
        <w:tc>
          <w:tcPr>
            <w:tcW w:w="1509" w:type="pct"/>
            <w:vAlign w:val="center"/>
          </w:tcPr>
          <w:p w:rsidR="006632E6" w:rsidRDefault="00CB7A56">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评审小组签字</w:t>
            </w:r>
          </w:p>
        </w:tc>
        <w:tc>
          <w:tcPr>
            <w:tcW w:w="3490" w:type="pct"/>
          </w:tcPr>
          <w:p w:rsidR="006632E6" w:rsidRDefault="006632E6">
            <w:pPr>
              <w:ind w:firstLine="439"/>
              <w:rPr>
                <w:rFonts w:asciiTheme="minorEastAsia" w:eastAsiaTheme="minorEastAsia" w:hAnsiTheme="minorEastAsia" w:cs="宋体"/>
                <w:b/>
                <w:kern w:val="2"/>
                <w:sz w:val="24"/>
                <w:szCs w:val="24"/>
              </w:rPr>
            </w:pPr>
          </w:p>
        </w:tc>
      </w:tr>
    </w:tbl>
    <w:p w:rsidR="006632E6" w:rsidRDefault="00CB7A56">
      <w:pPr>
        <w:spacing w:line="440" w:lineRule="exact"/>
        <w:ind w:firstLine="437"/>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ascii="Times New Roman" w:hAnsi="Times New Roman" w:cs="Times New Roman" w:hint="eastAsia"/>
          <w:kern w:val="2"/>
          <w:sz w:val="24"/>
          <w:szCs w:val="24"/>
        </w:rPr>
        <w:t>授权代表签字（或投标人</w:t>
      </w:r>
      <w:r>
        <w:rPr>
          <w:rFonts w:ascii="Times New Roman" w:hAnsi="Times New Roman" w:cs="Times New Roman"/>
          <w:kern w:val="2"/>
          <w:sz w:val="24"/>
          <w:szCs w:val="24"/>
        </w:rPr>
        <w:t>公章</w:t>
      </w:r>
      <w:r>
        <w:rPr>
          <w:rFonts w:ascii="Times New Roman" w:hAnsi="Times New Roman" w:cs="Times New Roman" w:hint="eastAsia"/>
          <w:kern w:val="2"/>
          <w:sz w:val="24"/>
          <w:szCs w:val="24"/>
        </w:rPr>
        <w:t>）</w:t>
      </w:r>
      <w:r>
        <w:rPr>
          <w:rFonts w:ascii="Times New Roman" w:hAnsi="Times New Roman" w:cs="Times New Roman"/>
          <w:kern w:val="2"/>
          <w:sz w:val="24"/>
          <w:szCs w:val="24"/>
        </w:rPr>
        <w:t>：</w:t>
      </w:r>
    </w:p>
    <w:p w:rsidR="006632E6" w:rsidRDefault="00CB7A56">
      <w:pPr>
        <w:spacing w:line="440" w:lineRule="exact"/>
        <w:ind w:firstLineChars="1500" w:firstLine="3600"/>
        <w:rPr>
          <w:rFonts w:cs="@仿宋_GB2312"/>
          <w:kern w:val="2"/>
          <w:sz w:val="24"/>
          <w:szCs w:val="24"/>
          <w:u w:val="single"/>
        </w:rPr>
      </w:pPr>
      <w:r>
        <w:rPr>
          <w:rFonts w:cs="@仿宋_GB2312" w:hint="eastAsia"/>
          <w:kern w:val="2"/>
          <w:sz w:val="24"/>
          <w:szCs w:val="24"/>
        </w:rPr>
        <w:t>日</w:t>
      </w:r>
      <w:r>
        <w:rPr>
          <w:rFonts w:cs="@仿宋_GB2312" w:hint="eastAsia"/>
          <w:kern w:val="2"/>
          <w:sz w:val="24"/>
          <w:szCs w:val="24"/>
        </w:rPr>
        <w:t xml:space="preserve">      </w:t>
      </w:r>
      <w:r>
        <w:rPr>
          <w:rFonts w:cs="@仿宋_GB2312" w:hint="eastAsia"/>
          <w:kern w:val="2"/>
          <w:sz w:val="24"/>
          <w:szCs w:val="24"/>
        </w:rPr>
        <w:t>期：</w:t>
      </w:r>
    </w:p>
    <w:p w:rsidR="006632E6" w:rsidRDefault="006632E6">
      <w:pPr>
        <w:spacing w:line="360" w:lineRule="auto"/>
        <w:ind w:firstLine="439"/>
        <w:jc w:val="left"/>
        <w:rPr>
          <w:rFonts w:asciiTheme="minorEastAsia" w:eastAsiaTheme="minorEastAsia" w:hAnsiTheme="minorEastAsia" w:cs="宋体"/>
          <w:b/>
          <w:bCs/>
          <w:kern w:val="2"/>
          <w:sz w:val="24"/>
          <w:szCs w:val="24"/>
        </w:rPr>
      </w:pPr>
    </w:p>
    <w:p w:rsidR="006632E6" w:rsidRDefault="00CB7A56">
      <w:pPr>
        <w:spacing w:line="360" w:lineRule="auto"/>
        <w:ind w:firstLine="439"/>
        <w:jc w:val="left"/>
        <w:rPr>
          <w:rFonts w:ascii="Times New Roman" w:eastAsiaTheme="minorEastAsia" w:hAnsi="Times New Roman" w:cs="Times New Roman"/>
          <w:bCs/>
          <w:color w:val="0000FF"/>
          <w:sz w:val="24"/>
        </w:rPr>
      </w:pPr>
      <w:r>
        <w:rPr>
          <w:rFonts w:ascii="Times New Roman" w:eastAsiaTheme="minorEastAsia" w:hAnsi="Times New Roman" w:cs="Times New Roman"/>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rsidR="006632E6" w:rsidRDefault="00CB7A56">
      <w:pPr>
        <w:widowControl/>
        <w:ind w:firstLine="437"/>
        <w:jc w:val="left"/>
        <w:rPr>
          <w:rFonts w:asciiTheme="minorEastAsia" w:eastAsiaTheme="minorEastAsia" w:hAnsiTheme="minorEastAsia"/>
          <w:b/>
          <w:sz w:val="24"/>
        </w:rPr>
      </w:pPr>
      <w:r>
        <w:rPr>
          <w:bCs/>
          <w:sz w:val="24"/>
        </w:rPr>
        <w:br w:type="page"/>
      </w:r>
      <w:bookmarkStart w:id="65" w:name="_Toc520983591"/>
    </w:p>
    <w:p w:rsidR="006632E6" w:rsidRDefault="00CB7A56">
      <w:pPr>
        <w:spacing w:line="360" w:lineRule="auto"/>
        <w:ind w:firstLine="384"/>
        <w:jc w:val="center"/>
        <w:outlineLvl w:val="1"/>
        <w:rPr>
          <w:rFonts w:asciiTheme="minorEastAsia" w:eastAsiaTheme="minorEastAsia" w:hAnsiTheme="minorEastAsia"/>
          <w:b/>
          <w:sz w:val="21"/>
          <w:szCs w:val="21"/>
        </w:rPr>
      </w:pPr>
      <w:bookmarkStart w:id="66" w:name="_Toc28368"/>
      <w:r>
        <w:rPr>
          <w:rFonts w:asciiTheme="minorEastAsia" w:eastAsiaTheme="minorEastAsia" w:hAnsiTheme="minorEastAsia" w:hint="eastAsia"/>
          <w:b/>
          <w:sz w:val="21"/>
          <w:szCs w:val="21"/>
        </w:rPr>
        <w:lastRenderedPageBreak/>
        <w:t>三、投标函</w:t>
      </w:r>
      <w:bookmarkEnd w:id="65"/>
      <w:bookmarkEnd w:id="66"/>
    </w:p>
    <w:p w:rsidR="006632E6" w:rsidRDefault="00CB7A56">
      <w:pPr>
        <w:spacing w:line="360" w:lineRule="auto"/>
        <w:ind w:firstLine="384"/>
        <w:rPr>
          <w:rFonts w:asciiTheme="minorEastAsia" w:eastAsiaTheme="minorEastAsia" w:hAnsiTheme="minorEastAsia" w:cs="宋体"/>
          <w:b/>
          <w:kern w:val="2"/>
          <w:sz w:val="21"/>
          <w:szCs w:val="21"/>
          <w:u w:val="single"/>
        </w:rPr>
      </w:pPr>
      <w:r>
        <w:rPr>
          <w:rFonts w:asciiTheme="minorEastAsia" w:eastAsiaTheme="minorEastAsia" w:hAnsiTheme="minorEastAsia" w:cs="宋体" w:hint="eastAsia"/>
          <w:b/>
          <w:kern w:val="2"/>
          <w:sz w:val="21"/>
          <w:szCs w:val="21"/>
        </w:rPr>
        <w:t>致：</w:t>
      </w:r>
      <w:r>
        <w:rPr>
          <w:rFonts w:asciiTheme="minorEastAsia" w:eastAsiaTheme="minorEastAsia" w:hAnsiTheme="minorEastAsia" w:cs="宋体" w:hint="eastAsia"/>
          <w:b/>
          <w:kern w:val="2"/>
          <w:sz w:val="21"/>
          <w:szCs w:val="21"/>
          <w:u w:val="single"/>
        </w:rPr>
        <w:t>某单位</w:t>
      </w:r>
    </w:p>
    <w:p w:rsidR="006632E6" w:rsidRDefault="00CB7A56">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根据贵方的</w:t>
      </w:r>
      <w:r>
        <w:rPr>
          <w:rFonts w:ascii="Times New Roman" w:eastAsiaTheme="minorEastAsia" w:hAnsi="Times New Roman" w:cs="Times New Roman" w:hint="eastAsia"/>
          <w:kern w:val="2"/>
          <w:sz w:val="21"/>
          <w:szCs w:val="21"/>
        </w:rPr>
        <w:t>竞价</w:t>
      </w:r>
      <w:r>
        <w:rPr>
          <w:rFonts w:asciiTheme="minorEastAsia" w:eastAsiaTheme="minorEastAsia" w:hAnsiTheme="minorEastAsia" w:cs="宋体" w:hint="eastAsia"/>
          <w:kern w:val="2"/>
          <w:sz w:val="21"/>
          <w:szCs w:val="21"/>
        </w:rPr>
        <w:t>文件，我方承诺如下：</w:t>
      </w:r>
    </w:p>
    <w:p w:rsidR="006632E6" w:rsidRDefault="00CB7A56">
      <w:pPr>
        <w:spacing w:line="360" w:lineRule="auto"/>
        <w:ind w:firstLineChars="200" w:firstLine="420"/>
        <w:rPr>
          <w:rFonts w:asciiTheme="minorEastAsia" w:eastAsiaTheme="minorEastAsia" w:hAnsiTheme="minorEastAsia" w:cs="宋体"/>
          <w:kern w:val="2"/>
          <w:sz w:val="21"/>
          <w:szCs w:val="21"/>
          <w:u w:val="single"/>
        </w:rPr>
      </w:pPr>
      <w:r>
        <w:rPr>
          <w:rFonts w:asciiTheme="minorEastAsia" w:eastAsiaTheme="minorEastAsia" w:hAnsiTheme="minorEastAsia" w:cs="宋体" w:hint="eastAsia"/>
          <w:kern w:val="2"/>
          <w:sz w:val="21"/>
          <w:szCs w:val="21"/>
        </w:rPr>
        <w:t>1.</w:t>
      </w:r>
      <w:r>
        <w:rPr>
          <w:rFonts w:asciiTheme="minorEastAsia" w:eastAsiaTheme="minorEastAsia" w:hAnsiTheme="minorEastAsia" w:cs="宋体" w:hint="eastAsia"/>
          <w:kern w:val="2"/>
          <w:sz w:val="21"/>
          <w:szCs w:val="21"/>
        </w:rPr>
        <w:t>经踏勘项目现场和研究上述竞价文件的竞价须知、合同条款、招标人要求及其他有关文件后，我方接受上述文件要求。我方</w:t>
      </w:r>
      <w:r>
        <w:rPr>
          <w:rFonts w:asciiTheme="minorEastAsia" w:eastAsiaTheme="minorEastAsia" w:hAnsiTheme="minorEastAsia" w:cs="宋体" w:hint="eastAsia"/>
          <w:bCs/>
          <w:kern w:val="2"/>
          <w:sz w:val="21"/>
          <w:szCs w:val="21"/>
        </w:rPr>
        <w:t>承诺按本</w:t>
      </w:r>
      <w:r>
        <w:rPr>
          <w:rFonts w:asciiTheme="minorEastAsia" w:eastAsiaTheme="minorEastAsia" w:hAnsiTheme="minorEastAsia" w:cs="宋体" w:hint="eastAsia"/>
          <w:kern w:val="2"/>
          <w:sz w:val="21"/>
          <w:szCs w:val="21"/>
        </w:rPr>
        <w:t>竞价</w:t>
      </w:r>
      <w:r>
        <w:rPr>
          <w:rFonts w:asciiTheme="minorEastAsia" w:eastAsiaTheme="minorEastAsia" w:hAnsiTheme="minorEastAsia" w:cs="宋体" w:hint="eastAsia"/>
          <w:bCs/>
          <w:kern w:val="2"/>
          <w:sz w:val="21"/>
          <w:szCs w:val="21"/>
        </w:rPr>
        <w:t>文件、合同条款和招标人要求承担上述项目的全部内容。</w:t>
      </w:r>
    </w:p>
    <w:p w:rsidR="006632E6" w:rsidRDefault="00CB7A56">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2.</w:t>
      </w:r>
      <w:r>
        <w:rPr>
          <w:rFonts w:asciiTheme="minorEastAsia" w:eastAsiaTheme="minorEastAsia" w:hAnsiTheme="minorEastAsia" w:cs="宋体" w:hint="eastAsia"/>
          <w:kern w:val="2"/>
          <w:sz w:val="21"/>
          <w:szCs w:val="21"/>
        </w:rPr>
        <w:t>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6632E6" w:rsidRDefault="00CB7A56">
      <w:pPr>
        <w:spacing w:line="360" w:lineRule="auto"/>
        <w:ind w:firstLineChars="200" w:firstLine="420"/>
        <w:rPr>
          <w:sz w:val="21"/>
          <w:szCs w:val="21"/>
        </w:rPr>
      </w:pPr>
      <w:r>
        <w:rPr>
          <w:rFonts w:hint="eastAsia"/>
          <w:sz w:val="21"/>
          <w:szCs w:val="21"/>
        </w:rPr>
        <w:t>3.</w:t>
      </w:r>
      <w:r>
        <w:rPr>
          <w:rFonts w:hint="eastAsia"/>
          <w:sz w:val="21"/>
          <w:szCs w:val="21"/>
        </w:rPr>
        <w:t>如我方中标，我方承诺愿意按竞价文件规定缴纳履约保证金。按本次竞价文件规定及最终投标报价承诺提供服务。</w:t>
      </w:r>
    </w:p>
    <w:p w:rsidR="006632E6" w:rsidRDefault="00CB7A56">
      <w:pPr>
        <w:spacing w:line="360" w:lineRule="auto"/>
        <w:ind w:firstLineChars="200" w:firstLine="420"/>
        <w:rPr>
          <w:sz w:val="21"/>
          <w:szCs w:val="21"/>
        </w:rPr>
      </w:pPr>
      <w:r>
        <w:rPr>
          <w:rFonts w:hint="eastAsia"/>
          <w:sz w:val="21"/>
          <w:szCs w:val="21"/>
        </w:rPr>
        <w:t>4.</w:t>
      </w:r>
      <w:r>
        <w:rPr>
          <w:rFonts w:hint="eastAsia"/>
          <w:sz w:val="21"/>
          <w:szCs w:val="21"/>
        </w:rPr>
        <w:t>我方根据本次竞价文件的规定，严格履行合同的责任和义务</w:t>
      </w:r>
      <w:r>
        <w:rPr>
          <w:sz w:val="21"/>
          <w:szCs w:val="21"/>
        </w:rPr>
        <w:t>,</w:t>
      </w:r>
      <w:r>
        <w:rPr>
          <w:rFonts w:hint="eastAsia"/>
          <w:sz w:val="21"/>
          <w:szCs w:val="21"/>
        </w:rPr>
        <w:t>并保证于你方要求的日期内完成合同规定的全部义务。</w:t>
      </w:r>
    </w:p>
    <w:p w:rsidR="006632E6" w:rsidRDefault="00CB7A56">
      <w:pPr>
        <w:spacing w:line="360" w:lineRule="auto"/>
        <w:ind w:firstLineChars="200" w:firstLine="420"/>
        <w:rPr>
          <w:rFonts w:ascii="Times New Roman" w:hAnsi="Times New Roman" w:cs="Times New Roman"/>
          <w:sz w:val="21"/>
          <w:szCs w:val="21"/>
        </w:rPr>
      </w:pPr>
      <w:r>
        <w:rPr>
          <w:rFonts w:hint="eastAsia"/>
          <w:sz w:val="21"/>
          <w:szCs w:val="21"/>
        </w:rPr>
        <w:t>5.</w:t>
      </w:r>
      <w:r>
        <w:rPr>
          <w:rFonts w:ascii="Times New Roman" w:hAnsi="Times New Roman" w:cs="Times New Roman"/>
          <w:sz w:val="21"/>
          <w:szCs w:val="21"/>
        </w:rPr>
        <w:t>我方同意按你方要求在规定时间内向你方提供与</w:t>
      </w:r>
      <w:r>
        <w:rPr>
          <w:rFonts w:ascii="Times New Roman" w:hAnsi="Times New Roman" w:cs="Times New Roman" w:hint="eastAsia"/>
          <w:sz w:val="21"/>
          <w:szCs w:val="21"/>
        </w:rPr>
        <w:t>投标</w:t>
      </w:r>
      <w:r>
        <w:rPr>
          <w:rFonts w:ascii="Times New Roman" w:hAnsi="Times New Roman" w:cs="Times New Roman"/>
          <w:sz w:val="21"/>
          <w:szCs w:val="21"/>
        </w:rPr>
        <w:t>有关的任何证据或补充资料，否则，我方的投标文件可被你方拒绝。</w:t>
      </w:r>
    </w:p>
    <w:p w:rsidR="006632E6" w:rsidRDefault="00CB7A56">
      <w:pPr>
        <w:spacing w:line="360" w:lineRule="auto"/>
        <w:ind w:firstLineChars="200" w:firstLine="420"/>
        <w:rPr>
          <w:sz w:val="21"/>
          <w:szCs w:val="21"/>
        </w:rPr>
      </w:pPr>
      <w:r>
        <w:rPr>
          <w:rFonts w:hint="eastAsia"/>
          <w:sz w:val="21"/>
          <w:szCs w:val="21"/>
        </w:rPr>
        <w:t>7.</w:t>
      </w:r>
      <w:r>
        <w:rPr>
          <w:rFonts w:hint="eastAsia"/>
          <w:sz w:val="21"/>
          <w:szCs w:val="21"/>
        </w:rPr>
        <w:t>我方同意竞价文件规定的付款方式、服务期限。</w:t>
      </w:r>
    </w:p>
    <w:p w:rsidR="006632E6" w:rsidRDefault="00CB7A56">
      <w:pPr>
        <w:spacing w:line="360" w:lineRule="auto"/>
        <w:ind w:firstLineChars="200" w:firstLine="420"/>
        <w:rPr>
          <w:sz w:val="21"/>
          <w:szCs w:val="21"/>
        </w:rPr>
      </w:pPr>
      <w:r>
        <w:rPr>
          <w:rFonts w:hint="eastAsia"/>
          <w:sz w:val="21"/>
          <w:szCs w:val="21"/>
        </w:rPr>
        <w:t>8.</w:t>
      </w:r>
      <w:r>
        <w:rPr>
          <w:rFonts w:hint="eastAsia"/>
          <w:sz w:val="21"/>
          <w:szCs w:val="21"/>
        </w:rPr>
        <w:t>我方对投标文件中所提供资料、文件、证书及证件的真实性和有效性负责。</w:t>
      </w:r>
    </w:p>
    <w:p w:rsidR="006632E6" w:rsidRDefault="00CB7A56">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9.</w:t>
      </w:r>
      <w:r>
        <w:rPr>
          <w:rFonts w:asciiTheme="minorEastAsia" w:eastAsiaTheme="minorEastAsia" w:hAnsiTheme="minorEastAsia" w:cs="宋体" w:hint="eastAsia"/>
          <w:kern w:val="2"/>
          <w:sz w:val="21"/>
          <w:szCs w:val="21"/>
        </w:rPr>
        <w:t>我方同意所提交的投标文件在竞价文件规定的投标有效期内有效，在此期间内如果中标，我方将受此约束。</w:t>
      </w:r>
    </w:p>
    <w:p w:rsidR="006632E6" w:rsidRDefault="00CB7A56">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10.</w:t>
      </w:r>
      <w:r>
        <w:rPr>
          <w:rFonts w:asciiTheme="minorEastAsia" w:eastAsiaTheme="minorEastAsia" w:hAnsiTheme="minorEastAsia" w:cs="宋体" w:hint="eastAsia"/>
          <w:kern w:val="2"/>
          <w:sz w:val="21"/>
          <w:szCs w:val="21"/>
        </w:rPr>
        <w:t>除非另外达成协议并生效，你方的中标通知书和本投标文件以及竞价文件、竞价文件澄清、修改、补充将成为约束双方的合同文件的组成部分。</w:t>
      </w:r>
    </w:p>
    <w:p w:rsidR="006632E6" w:rsidRDefault="00CB7A56">
      <w:pPr>
        <w:spacing w:line="360" w:lineRule="auto"/>
        <w:ind w:firstLineChars="200" w:firstLine="420"/>
        <w:rPr>
          <w:sz w:val="21"/>
          <w:szCs w:val="21"/>
        </w:rPr>
      </w:pPr>
      <w:r>
        <w:rPr>
          <w:rFonts w:asciiTheme="minorEastAsia" w:eastAsiaTheme="minorEastAsia" w:hAnsiTheme="minorEastAsia" w:cs="宋体" w:hint="eastAsia"/>
          <w:kern w:val="2"/>
          <w:sz w:val="21"/>
          <w:szCs w:val="21"/>
        </w:rPr>
        <w:t>11.</w:t>
      </w:r>
      <w:r>
        <w:rPr>
          <w:rFonts w:asciiTheme="minorEastAsia" w:eastAsiaTheme="minorEastAsia" w:hAnsiTheme="minorEastAsia" w:cs="宋体" w:hint="eastAsia"/>
          <w:kern w:val="2"/>
          <w:sz w:val="21"/>
          <w:szCs w:val="21"/>
        </w:rPr>
        <w:t>我方不存在竞价公告中“投标人资格要求”的“不良信用记录情形”规定的任何一种情形。</w:t>
      </w:r>
    </w:p>
    <w:p w:rsidR="006632E6" w:rsidRDefault="00CB7A56">
      <w:pPr>
        <w:spacing w:line="360" w:lineRule="auto"/>
        <w:ind w:firstLineChars="200" w:firstLine="420"/>
        <w:rPr>
          <w:sz w:val="21"/>
          <w:szCs w:val="21"/>
        </w:rPr>
      </w:pPr>
      <w:r>
        <w:rPr>
          <w:rFonts w:asciiTheme="minorEastAsia" w:eastAsiaTheme="minorEastAsia" w:hAnsiTheme="minorEastAsia" w:cs="宋体"/>
          <w:kern w:val="2"/>
          <w:sz w:val="21"/>
          <w:szCs w:val="21"/>
        </w:rPr>
        <w:t>1</w:t>
      </w:r>
      <w:r>
        <w:rPr>
          <w:rFonts w:asciiTheme="minorEastAsia" w:eastAsiaTheme="minorEastAsia" w:hAnsiTheme="minorEastAsia" w:cs="宋体" w:hint="eastAsia"/>
          <w:kern w:val="2"/>
          <w:sz w:val="21"/>
          <w:szCs w:val="21"/>
        </w:rPr>
        <w:t>2.</w:t>
      </w:r>
      <w:r>
        <w:rPr>
          <w:rFonts w:asciiTheme="minorEastAsia" w:eastAsiaTheme="minorEastAsia" w:hAnsiTheme="minorEastAsia" w:cs="宋体" w:hint="eastAsia"/>
          <w:kern w:val="2"/>
          <w:sz w:val="21"/>
          <w:szCs w:val="21"/>
        </w:rPr>
        <w:t>其他补充说明：</w:t>
      </w:r>
      <w:r>
        <w:rPr>
          <w:rFonts w:asciiTheme="minorEastAsia" w:eastAsiaTheme="minorEastAsia" w:hAnsiTheme="minorEastAsia" w:cs="宋体" w:hint="eastAsia"/>
          <w:kern w:val="2"/>
          <w:sz w:val="21"/>
          <w:szCs w:val="21"/>
          <w:u w:val="single"/>
        </w:rPr>
        <w:t xml:space="preserve">             </w:t>
      </w:r>
      <w:r>
        <w:rPr>
          <w:rFonts w:asciiTheme="minorEastAsia" w:eastAsiaTheme="minorEastAsia" w:hAnsiTheme="minorEastAsia" w:cs="宋体" w:hint="eastAsia"/>
          <w:kern w:val="2"/>
          <w:sz w:val="21"/>
          <w:szCs w:val="21"/>
          <w:u w:val="single"/>
        </w:rPr>
        <w:t>补充说明事项（如有）</w:t>
      </w:r>
      <w:r>
        <w:rPr>
          <w:rFonts w:asciiTheme="minorEastAsia" w:eastAsiaTheme="minorEastAsia" w:hAnsiTheme="minorEastAsia" w:cs="宋体" w:hint="eastAsia"/>
          <w:kern w:val="2"/>
          <w:sz w:val="21"/>
          <w:szCs w:val="21"/>
          <w:u w:val="single"/>
        </w:rPr>
        <w:t xml:space="preserve">       </w:t>
      </w:r>
    </w:p>
    <w:p w:rsidR="006632E6" w:rsidRDefault="006632E6">
      <w:pPr>
        <w:pStyle w:val="afa"/>
        <w:ind w:firstLine="210"/>
        <w:rPr>
          <w:sz w:val="21"/>
          <w:szCs w:val="21"/>
        </w:rPr>
      </w:pPr>
    </w:p>
    <w:p w:rsidR="006632E6" w:rsidRDefault="00CB7A56">
      <w:pPr>
        <w:spacing w:line="360" w:lineRule="auto"/>
        <w:ind w:firstLineChars="2000" w:firstLine="4200"/>
        <w:rPr>
          <w:rFonts w:cs="@仿宋_GB2312"/>
          <w:kern w:val="2"/>
          <w:sz w:val="21"/>
          <w:szCs w:val="21"/>
        </w:rPr>
      </w:pPr>
      <w:r>
        <w:rPr>
          <w:rFonts w:cs="@仿宋_GB2312" w:hint="eastAsia"/>
          <w:kern w:val="2"/>
          <w:sz w:val="21"/>
          <w:szCs w:val="21"/>
        </w:rPr>
        <w:t>投标人公章：</w:t>
      </w:r>
    </w:p>
    <w:p w:rsidR="006632E6" w:rsidRDefault="00CB7A56">
      <w:pPr>
        <w:spacing w:line="360" w:lineRule="auto"/>
        <w:ind w:firstLineChars="2000" w:firstLine="4200"/>
        <w:rPr>
          <w:rFonts w:cs="@仿宋_GB2312"/>
          <w:kern w:val="2"/>
          <w:sz w:val="21"/>
          <w:szCs w:val="21"/>
          <w:u w:val="single"/>
        </w:rPr>
      </w:pPr>
      <w:r>
        <w:rPr>
          <w:rFonts w:cs="@仿宋_GB2312" w:hint="eastAsia"/>
          <w:kern w:val="2"/>
          <w:sz w:val="21"/>
          <w:szCs w:val="21"/>
        </w:rPr>
        <w:t>日</w:t>
      </w:r>
      <w:r>
        <w:rPr>
          <w:rFonts w:cs="@仿宋_GB2312" w:hint="eastAsia"/>
          <w:kern w:val="2"/>
          <w:sz w:val="21"/>
          <w:szCs w:val="21"/>
        </w:rPr>
        <w:t xml:space="preserve">      </w:t>
      </w:r>
      <w:r>
        <w:rPr>
          <w:rFonts w:cs="@仿宋_GB2312" w:hint="eastAsia"/>
          <w:kern w:val="2"/>
          <w:sz w:val="21"/>
          <w:szCs w:val="21"/>
        </w:rPr>
        <w:t>期：</w:t>
      </w:r>
    </w:p>
    <w:p w:rsidR="006632E6" w:rsidRDefault="00CB7A56">
      <w:pPr>
        <w:pageBreakBefore/>
        <w:spacing w:line="360" w:lineRule="auto"/>
        <w:ind w:firstLine="384"/>
        <w:jc w:val="center"/>
        <w:outlineLvl w:val="1"/>
        <w:rPr>
          <w:rFonts w:asciiTheme="minorEastAsia" w:eastAsiaTheme="minorEastAsia" w:hAnsiTheme="minorEastAsia"/>
          <w:b/>
          <w:sz w:val="21"/>
          <w:szCs w:val="21"/>
        </w:rPr>
      </w:pPr>
      <w:bookmarkStart w:id="67" w:name="_Toc121626298"/>
      <w:bookmarkStart w:id="68" w:name="_Toc3356"/>
      <w:bookmarkStart w:id="69" w:name="_Toc204594911"/>
      <w:bookmarkStart w:id="70" w:name="_Toc516969106"/>
      <w:bookmarkStart w:id="71" w:name="_Toc520983594"/>
      <w:r>
        <w:rPr>
          <w:rFonts w:asciiTheme="minorEastAsia" w:eastAsiaTheme="minorEastAsia" w:hAnsiTheme="minorEastAsia" w:hint="eastAsia"/>
          <w:b/>
          <w:sz w:val="21"/>
          <w:szCs w:val="21"/>
        </w:rPr>
        <w:lastRenderedPageBreak/>
        <w:t>四、授权书</w:t>
      </w:r>
      <w:bookmarkEnd w:id="67"/>
      <w:bookmarkEnd w:id="68"/>
      <w:bookmarkEnd w:id="69"/>
      <w:bookmarkEnd w:id="70"/>
      <w:bookmarkEnd w:id="71"/>
    </w:p>
    <w:p w:rsidR="006632E6" w:rsidRDefault="006632E6">
      <w:pPr>
        <w:spacing w:line="360" w:lineRule="auto"/>
        <w:ind w:firstLine="384"/>
        <w:jc w:val="center"/>
        <w:rPr>
          <w:rFonts w:asciiTheme="minorEastAsia" w:eastAsiaTheme="minorEastAsia" w:hAnsiTheme="minorEastAsia"/>
          <w:b/>
          <w:sz w:val="21"/>
          <w:szCs w:val="21"/>
        </w:rPr>
      </w:pPr>
    </w:p>
    <w:p w:rsidR="006632E6" w:rsidRDefault="00CB7A56">
      <w:pPr>
        <w:pStyle w:val="ac"/>
        <w:snapToGrid w:val="0"/>
        <w:spacing w:line="360" w:lineRule="auto"/>
        <w:ind w:firstLineChars="200" w:firstLine="420"/>
        <w:jc w:val="left"/>
        <w:rPr>
          <w:rFonts w:ascii="Times New Roman" w:eastAsia="宋体" w:hAnsi="Times New Roman" w:cs="Times New Roman"/>
          <w:sz w:val="21"/>
          <w:szCs w:val="21"/>
        </w:rPr>
      </w:pPr>
      <w:r>
        <w:rPr>
          <w:rFonts w:eastAsia="宋体" w:hAnsi="宋体" w:hint="eastAsia"/>
          <w:sz w:val="21"/>
          <w:szCs w:val="21"/>
        </w:rPr>
        <w:t>本授权书声明：（投标人名称）授权（投标人授权代表姓名）代</w:t>
      </w:r>
      <w:r>
        <w:rPr>
          <w:rFonts w:ascii="Times New Roman" w:eastAsia="宋体" w:hAnsi="Times New Roman" w:cs="Times New Roman"/>
          <w:sz w:val="21"/>
          <w:szCs w:val="21"/>
        </w:rPr>
        <w:t>表我方参加本项目</w:t>
      </w:r>
      <w:r>
        <w:rPr>
          <w:rFonts w:ascii="Times New Roman" w:eastAsia="宋体" w:hAnsi="Times New Roman" w:cs="Times New Roman" w:hint="eastAsia"/>
          <w:bCs/>
          <w:sz w:val="21"/>
          <w:szCs w:val="21"/>
        </w:rPr>
        <w:t>开标</w:t>
      </w:r>
      <w:r>
        <w:rPr>
          <w:rFonts w:ascii="Times New Roman" w:eastAsia="宋体" w:hAnsi="Times New Roman" w:cs="Times New Roman"/>
          <w:bCs/>
          <w:sz w:val="21"/>
          <w:szCs w:val="21"/>
        </w:rPr>
        <w:t>活动</w:t>
      </w:r>
      <w:r>
        <w:rPr>
          <w:rFonts w:ascii="Times New Roman" w:eastAsia="宋体" w:hAnsi="Times New Roman" w:cs="Times New Roman"/>
          <w:sz w:val="21"/>
          <w:szCs w:val="21"/>
        </w:rPr>
        <w:t>，全权代表我方处理</w:t>
      </w:r>
      <w:r>
        <w:rPr>
          <w:rFonts w:ascii="Times New Roman" w:eastAsia="宋体" w:hAnsi="Times New Roman" w:cs="Times New Roman" w:hint="eastAsia"/>
          <w:bCs/>
          <w:sz w:val="21"/>
          <w:szCs w:val="21"/>
        </w:rPr>
        <w:t>开标</w:t>
      </w:r>
      <w:r>
        <w:rPr>
          <w:rFonts w:ascii="Times New Roman" w:eastAsia="宋体" w:hAnsi="Times New Roman" w:cs="Times New Roman"/>
          <w:sz w:val="21"/>
          <w:szCs w:val="21"/>
        </w:rPr>
        <w:t>过程的一切事宜，包括但不限于：提交投标文件、</w:t>
      </w:r>
      <w:r>
        <w:rPr>
          <w:rFonts w:ascii="Times New Roman" w:eastAsia="宋体" w:hAnsi="Times New Roman" w:cs="Times New Roman" w:hint="eastAsia"/>
          <w:sz w:val="21"/>
          <w:szCs w:val="21"/>
        </w:rPr>
        <w:t>二次报价</w:t>
      </w:r>
      <w:r>
        <w:rPr>
          <w:rFonts w:ascii="Times New Roman" w:eastAsia="宋体" w:hAnsi="Times New Roman" w:cs="Times New Roman"/>
          <w:sz w:val="21"/>
          <w:szCs w:val="21"/>
        </w:rPr>
        <w:t>、签约等。投标人授权代表在</w:t>
      </w:r>
      <w:r>
        <w:rPr>
          <w:rFonts w:ascii="Times New Roman" w:eastAsia="宋体" w:hAnsi="Times New Roman" w:cs="Times New Roman" w:hint="eastAsia"/>
          <w:sz w:val="21"/>
          <w:szCs w:val="21"/>
        </w:rPr>
        <w:t>开标</w:t>
      </w:r>
      <w:r>
        <w:rPr>
          <w:rFonts w:ascii="Times New Roman" w:eastAsia="宋体" w:hAnsi="Times New Roman" w:cs="Times New Roman"/>
          <w:sz w:val="21"/>
          <w:szCs w:val="21"/>
        </w:rPr>
        <w:t>活动过程中所签署的一切文件和处理与之有关的一切事务，本公司均予以认可并对此承担责任。投标人授权代表无转委托权。特此授权。</w:t>
      </w:r>
    </w:p>
    <w:p w:rsidR="006632E6" w:rsidRDefault="00CB7A56">
      <w:pPr>
        <w:pStyle w:val="ac"/>
        <w:snapToGrid w:val="0"/>
        <w:spacing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本授权书自出具之日起生效。</w:t>
      </w:r>
    </w:p>
    <w:p w:rsidR="006632E6" w:rsidRDefault="006632E6">
      <w:pPr>
        <w:pStyle w:val="ac"/>
        <w:snapToGrid w:val="0"/>
        <w:spacing w:line="360" w:lineRule="auto"/>
        <w:ind w:firstLineChars="200" w:firstLine="420"/>
        <w:jc w:val="left"/>
        <w:rPr>
          <w:rFonts w:eastAsia="宋体" w:hAnsi="宋体"/>
          <w:sz w:val="21"/>
          <w:szCs w:val="21"/>
        </w:rPr>
      </w:pPr>
    </w:p>
    <w:p w:rsidR="006632E6" w:rsidRDefault="006632E6">
      <w:pPr>
        <w:pStyle w:val="ac"/>
        <w:snapToGrid w:val="0"/>
        <w:spacing w:line="360" w:lineRule="auto"/>
        <w:ind w:firstLineChars="200" w:firstLine="420"/>
        <w:jc w:val="left"/>
        <w:rPr>
          <w:rFonts w:eastAsia="宋体" w:hAnsi="宋体"/>
          <w:sz w:val="21"/>
          <w:szCs w:val="21"/>
        </w:rPr>
      </w:pPr>
    </w:p>
    <w:p w:rsidR="006632E6" w:rsidRDefault="006632E6">
      <w:pPr>
        <w:pStyle w:val="ac"/>
        <w:snapToGrid w:val="0"/>
        <w:spacing w:line="360" w:lineRule="auto"/>
        <w:ind w:firstLineChars="200" w:firstLine="420"/>
        <w:jc w:val="left"/>
        <w:rPr>
          <w:rFonts w:eastAsia="宋体" w:hAnsi="宋体"/>
          <w:sz w:val="21"/>
          <w:szCs w:val="21"/>
        </w:rPr>
      </w:pPr>
    </w:p>
    <w:p w:rsidR="006632E6" w:rsidRDefault="006632E6">
      <w:pPr>
        <w:pStyle w:val="ac"/>
        <w:snapToGrid w:val="0"/>
        <w:spacing w:line="360" w:lineRule="auto"/>
        <w:ind w:firstLineChars="200" w:firstLine="420"/>
        <w:jc w:val="left"/>
        <w:rPr>
          <w:rFonts w:eastAsia="宋体" w:hAnsi="宋体"/>
          <w:sz w:val="21"/>
          <w:szCs w:val="21"/>
        </w:rPr>
      </w:pPr>
    </w:p>
    <w:p w:rsidR="006632E6" w:rsidRDefault="00CB7A56">
      <w:pPr>
        <w:pStyle w:val="ac"/>
        <w:snapToGrid w:val="0"/>
        <w:spacing w:line="360" w:lineRule="auto"/>
        <w:ind w:firstLineChars="200" w:firstLine="420"/>
        <w:jc w:val="left"/>
        <w:rPr>
          <w:rFonts w:eastAsia="宋体" w:hAnsi="宋体"/>
          <w:sz w:val="21"/>
          <w:szCs w:val="21"/>
          <w:u w:val="single"/>
        </w:rPr>
      </w:pPr>
      <w:r>
        <w:rPr>
          <w:rFonts w:eastAsia="宋体" w:hAnsi="宋体" w:hint="eastAsia"/>
          <w:sz w:val="21"/>
          <w:szCs w:val="21"/>
        </w:rPr>
        <w:t>授权代表联系方式：</w:t>
      </w:r>
      <w:r>
        <w:rPr>
          <w:rFonts w:eastAsia="宋体" w:hAnsi="宋体" w:hint="eastAsia"/>
          <w:sz w:val="21"/>
          <w:szCs w:val="21"/>
          <w:u w:val="single"/>
        </w:rPr>
        <w:t xml:space="preserve">          </w:t>
      </w:r>
      <w:r>
        <w:rPr>
          <w:rFonts w:eastAsia="宋体" w:hAnsi="宋体" w:hint="eastAsia"/>
          <w:sz w:val="21"/>
          <w:szCs w:val="21"/>
          <w:u w:val="single"/>
        </w:rPr>
        <w:t>（请填写手机号码）</w:t>
      </w:r>
    </w:p>
    <w:p w:rsidR="006632E6" w:rsidRDefault="006632E6">
      <w:pPr>
        <w:pStyle w:val="ac"/>
        <w:snapToGrid w:val="0"/>
        <w:spacing w:line="360" w:lineRule="auto"/>
        <w:ind w:firstLineChars="200" w:firstLine="420"/>
        <w:jc w:val="left"/>
        <w:rPr>
          <w:rFonts w:eastAsia="宋体" w:hAnsi="宋体"/>
          <w:sz w:val="21"/>
          <w:szCs w:val="21"/>
        </w:rPr>
      </w:pPr>
    </w:p>
    <w:p w:rsidR="006632E6" w:rsidRDefault="00CB7A56">
      <w:pPr>
        <w:spacing w:line="360" w:lineRule="auto"/>
        <w:ind w:firstLineChars="150" w:firstLine="315"/>
        <w:rPr>
          <w:sz w:val="21"/>
          <w:szCs w:val="21"/>
        </w:rPr>
      </w:pPr>
      <w:r>
        <w:rPr>
          <w:rFonts w:hint="eastAsia"/>
          <w:sz w:val="21"/>
          <w:szCs w:val="21"/>
        </w:rPr>
        <w:t>特此声明。</w:t>
      </w:r>
    </w:p>
    <w:p w:rsidR="006632E6" w:rsidRDefault="006632E6">
      <w:pPr>
        <w:spacing w:line="360" w:lineRule="auto"/>
        <w:ind w:firstLine="382"/>
        <w:rPr>
          <w:sz w:val="21"/>
          <w:szCs w:val="21"/>
        </w:rPr>
      </w:pPr>
    </w:p>
    <w:p w:rsidR="006632E6" w:rsidRDefault="00CB7A56">
      <w:pPr>
        <w:spacing w:line="360" w:lineRule="auto"/>
        <w:ind w:firstLine="382"/>
        <w:rPr>
          <w:bCs/>
          <w:sz w:val="21"/>
          <w:szCs w:val="21"/>
        </w:rPr>
      </w:pPr>
      <w:r>
        <w:rPr>
          <w:rFonts w:cs="@仿宋_GB2312" w:hint="eastAsia"/>
          <w:kern w:val="2"/>
          <w:sz w:val="21"/>
          <w:szCs w:val="21"/>
        </w:rPr>
        <w:t>投标人公章</w:t>
      </w:r>
      <w:r>
        <w:rPr>
          <w:rFonts w:hint="eastAsia"/>
          <w:bCs/>
          <w:sz w:val="21"/>
          <w:szCs w:val="21"/>
        </w:rPr>
        <w:t>：</w:t>
      </w:r>
    </w:p>
    <w:p w:rsidR="006632E6" w:rsidRDefault="00CB7A56">
      <w:pPr>
        <w:spacing w:line="360" w:lineRule="auto"/>
        <w:ind w:firstLine="382"/>
        <w:rPr>
          <w:sz w:val="21"/>
          <w:szCs w:val="21"/>
        </w:rPr>
      </w:pPr>
      <w:r>
        <w:rPr>
          <w:rFonts w:hint="eastAsia"/>
          <w:sz w:val="21"/>
          <w:szCs w:val="21"/>
        </w:rPr>
        <w:t>日</w:t>
      </w:r>
      <w:r>
        <w:rPr>
          <w:rFonts w:hint="eastAsia"/>
          <w:sz w:val="21"/>
          <w:szCs w:val="21"/>
        </w:rPr>
        <w:t xml:space="preserve">      </w:t>
      </w:r>
      <w:r>
        <w:rPr>
          <w:rFonts w:hint="eastAsia"/>
          <w:sz w:val="21"/>
          <w:szCs w:val="21"/>
        </w:rPr>
        <w:t>期：</w:t>
      </w:r>
    </w:p>
    <w:p w:rsidR="006632E6" w:rsidRDefault="006632E6">
      <w:pPr>
        <w:spacing w:line="360" w:lineRule="auto"/>
        <w:ind w:firstLine="382"/>
        <w:rPr>
          <w:sz w:val="21"/>
          <w:szCs w:val="21"/>
        </w:rPr>
      </w:pPr>
    </w:p>
    <w:p w:rsidR="006632E6" w:rsidRDefault="006632E6">
      <w:pPr>
        <w:spacing w:line="360" w:lineRule="auto"/>
        <w:ind w:firstLine="382"/>
        <w:rPr>
          <w:sz w:val="21"/>
          <w:szCs w:val="21"/>
        </w:rPr>
      </w:pPr>
    </w:p>
    <w:p w:rsidR="006632E6" w:rsidRDefault="00CB7A56">
      <w:pPr>
        <w:pStyle w:val="ac"/>
        <w:snapToGrid w:val="0"/>
        <w:spacing w:line="360" w:lineRule="auto"/>
        <w:ind w:firstLine="382"/>
        <w:jc w:val="left"/>
        <w:rPr>
          <w:rFonts w:eastAsia="宋体" w:hAnsi="宋体"/>
          <w:sz w:val="21"/>
          <w:szCs w:val="21"/>
        </w:rPr>
      </w:pPr>
      <w:r>
        <w:rPr>
          <w:rFonts w:eastAsia="宋体" w:hAnsi="宋体" w:hint="eastAsia"/>
          <w:sz w:val="21"/>
          <w:szCs w:val="21"/>
        </w:rPr>
        <w:t>注：</w:t>
      </w:r>
    </w:p>
    <w:p w:rsidR="006632E6" w:rsidRDefault="00CB7A56">
      <w:pPr>
        <w:pStyle w:val="ac"/>
        <w:snapToGrid w:val="0"/>
        <w:spacing w:line="360" w:lineRule="auto"/>
        <w:ind w:firstLine="382"/>
        <w:jc w:val="left"/>
        <w:rPr>
          <w:rFonts w:eastAsia="宋体" w:hAnsi="宋体"/>
          <w:sz w:val="21"/>
          <w:szCs w:val="21"/>
        </w:rPr>
      </w:pPr>
      <w:r>
        <w:rPr>
          <w:rFonts w:eastAsia="宋体" w:hAnsi="宋体" w:hint="eastAsia"/>
          <w:sz w:val="21"/>
          <w:szCs w:val="21"/>
        </w:rPr>
        <w:t>1.</w:t>
      </w:r>
      <w:r>
        <w:rPr>
          <w:rFonts w:eastAsia="宋体" w:hAnsi="宋体" w:hint="eastAsia"/>
          <w:sz w:val="21"/>
          <w:szCs w:val="21"/>
        </w:rPr>
        <w:t>本项目只允许有唯一的投标人授权代表；</w:t>
      </w:r>
    </w:p>
    <w:p w:rsidR="006632E6" w:rsidRDefault="00CB7A56">
      <w:pPr>
        <w:spacing w:line="360" w:lineRule="auto"/>
        <w:ind w:firstLine="382"/>
        <w:jc w:val="left"/>
        <w:rPr>
          <w:sz w:val="21"/>
          <w:szCs w:val="21"/>
        </w:rPr>
      </w:pPr>
      <w:r>
        <w:rPr>
          <w:rFonts w:hint="eastAsia"/>
          <w:sz w:val="21"/>
          <w:szCs w:val="21"/>
        </w:rPr>
        <w:t>2.</w:t>
      </w:r>
      <w:r>
        <w:rPr>
          <w:rFonts w:hint="eastAsia"/>
          <w:sz w:val="21"/>
          <w:szCs w:val="21"/>
        </w:rPr>
        <w:t>法定代表人参加竞价的无需提供授权书，仅提供法定代表人身份证明书。</w:t>
      </w:r>
    </w:p>
    <w:p w:rsidR="006632E6" w:rsidRDefault="00CB7A56">
      <w:pPr>
        <w:widowControl/>
        <w:ind w:firstLine="382"/>
        <w:jc w:val="left"/>
        <w:rPr>
          <w:sz w:val="21"/>
          <w:szCs w:val="21"/>
        </w:rPr>
      </w:pPr>
      <w:r>
        <w:rPr>
          <w:sz w:val="21"/>
          <w:szCs w:val="21"/>
        </w:rPr>
        <w:br w:type="page"/>
      </w:r>
    </w:p>
    <w:p w:rsidR="006632E6" w:rsidRDefault="00CB7A56">
      <w:pPr>
        <w:spacing w:line="360" w:lineRule="auto"/>
        <w:ind w:firstLine="384"/>
        <w:jc w:val="center"/>
        <w:outlineLvl w:val="1"/>
        <w:rPr>
          <w:rFonts w:asciiTheme="minorEastAsia" w:eastAsiaTheme="minorEastAsia" w:hAnsiTheme="minorEastAsia"/>
          <w:b/>
          <w:sz w:val="21"/>
          <w:szCs w:val="21"/>
        </w:rPr>
      </w:pPr>
      <w:bookmarkStart w:id="72" w:name="_Toc3460"/>
      <w:r>
        <w:rPr>
          <w:rFonts w:asciiTheme="minorEastAsia" w:eastAsiaTheme="minorEastAsia" w:hAnsiTheme="minorEastAsia" w:hint="eastAsia"/>
          <w:b/>
          <w:sz w:val="21"/>
          <w:szCs w:val="21"/>
        </w:rPr>
        <w:lastRenderedPageBreak/>
        <w:t>五、法定代表人身份证明书</w:t>
      </w:r>
      <w:bookmarkEnd w:id="72"/>
    </w:p>
    <w:p w:rsidR="006632E6" w:rsidRDefault="006632E6">
      <w:pPr>
        <w:autoSpaceDE w:val="0"/>
        <w:autoSpaceDN w:val="0"/>
        <w:adjustRightInd w:val="0"/>
        <w:spacing w:line="360" w:lineRule="auto"/>
        <w:ind w:firstLine="376"/>
        <w:jc w:val="center"/>
        <w:rPr>
          <w:rFonts w:ascii="@仿宋_GB2312" w:eastAsia="@仿宋_GB2312" w:cs="宋体"/>
          <w:b/>
          <w:kern w:val="2"/>
          <w:sz w:val="21"/>
          <w:szCs w:val="21"/>
          <w:lang w:val="zh-CN"/>
        </w:rPr>
      </w:pPr>
    </w:p>
    <w:p w:rsidR="006632E6" w:rsidRDefault="00CB7A56">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单位名称：</w:t>
      </w:r>
    </w:p>
    <w:p w:rsidR="006632E6" w:rsidRDefault="00CB7A56">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单位性质：</w:t>
      </w:r>
    </w:p>
    <w:p w:rsidR="006632E6" w:rsidRDefault="00CB7A56">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地</w:t>
      </w:r>
      <w:r>
        <w:rPr>
          <w:rFonts w:ascii="Calibri" w:hAnsi="Calibri" w:cs="Times New Roman" w:hint="eastAsia"/>
          <w:kern w:val="2"/>
          <w:sz w:val="21"/>
          <w:szCs w:val="21"/>
        </w:rPr>
        <w:t xml:space="preserve">    </w:t>
      </w:r>
      <w:r>
        <w:rPr>
          <w:rFonts w:ascii="Calibri" w:hAnsi="Calibri" w:cs="Times New Roman" w:hint="eastAsia"/>
          <w:kern w:val="2"/>
          <w:sz w:val="21"/>
          <w:szCs w:val="21"/>
        </w:rPr>
        <w:t>址：</w:t>
      </w:r>
    </w:p>
    <w:p w:rsidR="006632E6" w:rsidRDefault="00CB7A56">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成立时间：年月日</w:t>
      </w:r>
    </w:p>
    <w:p w:rsidR="006632E6" w:rsidRDefault="00CB7A56">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经营期限：</w:t>
      </w:r>
    </w:p>
    <w:p w:rsidR="006632E6" w:rsidRDefault="00CB7A56">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姓</w:t>
      </w:r>
      <w:r>
        <w:rPr>
          <w:rFonts w:ascii="Calibri" w:hAnsi="Calibri" w:cs="Times New Roman" w:hint="eastAsia"/>
          <w:kern w:val="2"/>
          <w:sz w:val="21"/>
          <w:szCs w:val="21"/>
        </w:rPr>
        <w:t xml:space="preserve">    </w:t>
      </w:r>
      <w:r>
        <w:rPr>
          <w:rFonts w:ascii="Calibri" w:hAnsi="Calibri" w:cs="Times New Roman" w:hint="eastAsia"/>
          <w:kern w:val="2"/>
          <w:sz w:val="21"/>
          <w:szCs w:val="21"/>
        </w:rPr>
        <w:t>名：</w:t>
      </w:r>
      <w:r>
        <w:rPr>
          <w:rFonts w:ascii="Calibri" w:hAnsi="Calibri" w:cs="Times New Roman" w:hint="eastAsia"/>
          <w:kern w:val="2"/>
          <w:sz w:val="21"/>
          <w:szCs w:val="21"/>
        </w:rPr>
        <w:t xml:space="preserve"> </w:t>
      </w:r>
      <w:r>
        <w:rPr>
          <w:rFonts w:ascii="Calibri" w:hAnsi="Calibri" w:cs="Times New Roman" w:hint="eastAsia"/>
          <w:kern w:val="2"/>
          <w:sz w:val="21"/>
          <w:szCs w:val="21"/>
        </w:rPr>
        <w:t>性</w:t>
      </w:r>
      <w:r>
        <w:rPr>
          <w:rFonts w:ascii="Calibri" w:hAnsi="Calibri" w:cs="Times New Roman" w:hint="eastAsia"/>
          <w:kern w:val="2"/>
          <w:sz w:val="21"/>
          <w:szCs w:val="21"/>
        </w:rPr>
        <w:t xml:space="preserve">  </w:t>
      </w:r>
      <w:r>
        <w:rPr>
          <w:rFonts w:ascii="Calibri" w:hAnsi="Calibri" w:cs="Times New Roman" w:hint="eastAsia"/>
          <w:kern w:val="2"/>
          <w:sz w:val="21"/>
          <w:szCs w:val="21"/>
        </w:rPr>
        <w:t>别：</w:t>
      </w:r>
    </w:p>
    <w:p w:rsidR="006632E6" w:rsidRDefault="00CB7A56">
      <w:pPr>
        <w:snapToGrid w:val="0"/>
        <w:spacing w:line="360" w:lineRule="auto"/>
        <w:ind w:firstLineChars="200" w:firstLine="420"/>
        <w:jc w:val="left"/>
        <w:rPr>
          <w:rFonts w:ascii="Calibri" w:hAnsi="Calibri" w:cs="Times New Roman"/>
          <w:kern w:val="2"/>
          <w:sz w:val="21"/>
          <w:szCs w:val="21"/>
          <w:u w:val="single"/>
        </w:rPr>
      </w:pPr>
      <w:r>
        <w:rPr>
          <w:rFonts w:ascii="Calibri" w:hAnsi="Calibri" w:cs="Times New Roman" w:hint="eastAsia"/>
          <w:kern w:val="2"/>
          <w:sz w:val="21"/>
          <w:szCs w:val="21"/>
        </w:rPr>
        <w:t>年</w:t>
      </w:r>
      <w:r>
        <w:rPr>
          <w:rFonts w:ascii="Calibri" w:hAnsi="Calibri" w:cs="Times New Roman" w:hint="eastAsia"/>
          <w:kern w:val="2"/>
          <w:sz w:val="21"/>
          <w:szCs w:val="21"/>
        </w:rPr>
        <w:t xml:space="preserve">    </w:t>
      </w:r>
      <w:r>
        <w:rPr>
          <w:rFonts w:ascii="Calibri" w:hAnsi="Calibri" w:cs="Times New Roman" w:hint="eastAsia"/>
          <w:kern w:val="2"/>
          <w:sz w:val="21"/>
          <w:szCs w:val="21"/>
        </w:rPr>
        <w:t>龄：</w:t>
      </w:r>
      <w:r>
        <w:rPr>
          <w:rFonts w:ascii="Calibri" w:hAnsi="Calibri" w:cs="Times New Roman" w:hint="eastAsia"/>
          <w:kern w:val="2"/>
          <w:sz w:val="21"/>
          <w:szCs w:val="21"/>
        </w:rPr>
        <w:t xml:space="preserve"> </w:t>
      </w:r>
      <w:r>
        <w:rPr>
          <w:rFonts w:ascii="Calibri" w:hAnsi="Calibri" w:cs="Times New Roman" w:hint="eastAsia"/>
          <w:kern w:val="2"/>
          <w:sz w:val="21"/>
          <w:szCs w:val="21"/>
        </w:rPr>
        <w:t>职</w:t>
      </w:r>
      <w:r>
        <w:rPr>
          <w:rFonts w:ascii="Calibri" w:hAnsi="Calibri" w:cs="Times New Roman" w:hint="eastAsia"/>
          <w:kern w:val="2"/>
          <w:sz w:val="21"/>
          <w:szCs w:val="21"/>
        </w:rPr>
        <w:t xml:space="preserve">    </w:t>
      </w:r>
      <w:r>
        <w:rPr>
          <w:rFonts w:ascii="Calibri" w:hAnsi="Calibri" w:cs="Times New Roman" w:hint="eastAsia"/>
          <w:kern w:val="2"/>
          <w:sz w:val="21"/>
          <w:szCs w:val="21"/>
        </w:rPr>
        <w:t>务：</w:t>
      </w:r>
    </w:p>
    <w:p w:rsidR="006632E6" w:rsidRDefault="00CB7A56">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联系</w:t>
      </w:r>
      <w:r>
        <w:rPr>
          <w:rFonts w:ascii="Calibri" w:hAnsi="Calibri" w:cs="Times New Roman"/>
          <w:kern w:val="2"/>
          <w:sz w:val="21"/>
          <w:szCs w:val="21"/>
        </w:rPr>
        <w:t>电话</w:t>
      </w:r>
      <w:r>
        <w:rPr>
          <w:rFonts w:ascii="Calibri" w:hAnsi="Calibri" w:cs="Times New Roman" w:hint="eastAsia"/>
          <w:kern w:val="2"/>
          <w:sz w:val="21"/>
          <w:szCs w:val="21"/>
        </w:rPr>
        <w:t>：</w:t>
      </w:r>
      <w:r>
        <w:rPr>
          <w:rFonts w:ascii="Calibri" w:hAnsi="Calibri" w:cs="Times New Roman" w:hint="eastAsia"/>
          <w:kern w:val="2"/>
          <w:sz w:val="21"/>
          <w:szCs w:val="21"/>
        </w:rPr>
        <w:t xml:space="preserve"> </w:t>
      </w:r>
      <w:r>
        <w:rPr>
          <w:rFonts w:ascii="Calibri" w:hAnsi="Calibri" w:cs="Times New Roman" w:hint="eastAsia"/>
          <w:kern w:val="2"/>
          <w:sz w:val="21"/>
          <w:szCs w:val="21"/>
        </w:rPr>
        <w:t>手机号码：</w:t>
      </w:r>
    </w:p>
    <w:p w:rsidR="006632E6" w:rsidRDefault="00CB7A56">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系</w:t>
      </w:r>
      <w:r>
        <w:rPr>
          <w:rFonts w:ascii="Calibri" w:hAnsi="Calibri" w:cs="Times New Roman" w:hint="eastAsia"/>
          <w:kern w:val="2"/>
          <w:sz w:val="21"/>
          <w:szCs w:val="21"/>
        </w:rPr>
        <w:t xml:space="preserve">  </w:t>
      </w:r>
      <w:r>
        <w:rPr>
          <w:rFonts w:ascii="Calibri" w:hAnsi="Calibri" w:cs="Times New Roman" w:hint="eastAsia"/>
          <w:kern w:val="2"/>
          <w:sz w:val="21"/>
          <w:szCs w:val="21"/>
          <w:u w:val="single"/>
        </w:rPr>
        <w:t xml:space="preserve">   </w:t>
      </w:r>
      <w:r>
        <w:rPr>
          <w:rFonts w:ascii="Calibri" w:hAnsi="Calibri" w:cs="Times New Roman" w:hint="eastAsia"/>
          <w:kern w:val="2"/>
          <w:sz w:val="21"/>
          <w:szCs w:val="21"/>
          <w:u w:val="single"/>
        </w:rPr>
        <w:t>（投标人单位名称）</w:t>
      </w:r>
      <w:r>
        <w:rPr>
          <w:rFonts w:ascii="Calibri" w:hAnsi="Calibri" w:cs="Times New Roman" w:hint="eastAsia"/>
          <w:kern w:val="2"/>
          <w:sz w:val="21"/>
          <w:szCs w:val="21"/>
          <w:u w:val="single"/>
        </w:rPr>
        <w:t xml:space="preserve">       </w:t>
      </w:r>
      <w:r>
        <w:rPr>
          <w:rFonts w:ascii="Calibri" w:hAnsi="Calibri" w:cs="Times New Roman" w:hint="eastAsia"/>
          <w:kern w:val="2"/>
          <w:sz w:val="21"/>
          <w:szCs w:val="21"/>
        </w:rPr>
        <w:t>的法定代表人。</w:t>
      </w:r>
    </w:p>
    <w:p w:rsidR="006632E6" w:rsidRDefault="006632E6" w:rsidP="00BB3251">
      <w:pPr>
        <w:spacing w:beforeLines="20" w:afterLines="20" w:line="540" w:lineRule="exact"/>
        <w:ind w:firstLine="382"/>
        <w:rPr>
          <w:rFonts w:ascii="@仿宋_GB2312" w:eastAsia="@仿宋_GB2312" w:hAnsi="Calibri" w:cs="宋体"/>
          <w:kern w:val="2"/>
          <w:sz w:val="21"/>
          <w:szCs w:val="21"/>
        </w:rPr>
      </w:pPr>
    </w:p>
    <w:p w:rsidR="006632E6" w:rsidRDefault="00CB7A56" w:rsidP="00BB3251">
      <w:pPr>
        <w:spacing w:beforeLines="20" w:afterLines="20" w:line="540" w:lineRule="exact"/>
        <w:ind w:leftChars="200" w:left="400" w:firstLineChars="100" w:firstLine="210"/>
        <w:rPr>
          <w:rFonts w:ascii="Calibri" w:hAnsi="Calibri" w:cs="宋体"/>
          <w:kern w:val="2"/>
          <w:sz w:val="21"/>
          <w:szCs w:val="21"/>
        </w:rPr>
      </w:pPr>
      <w:r>
        <w:rPr>
          <w:rFonts w:ascii="Calibri" w:hAnsi="Calibri" w:cs="宋体" w:hint="eastAsia"/>
          <w:kern w:val="2"/>
          <w:sz w:val="21"/>
          <w:szCs w:val="21"/>
        </w:rPr>
        <w:t>特此证明。</w:t>
      </w:r>
    </w:p>
    <w:p w:rsidR="006632E6" w:rsidRDefault="00CB7A56" w:rsidP="00BB3251">
      <w:pPr>
        <w:tabs>
          <w:tab w:val="left" w:pos="720"/>
          <w:tab w:val="left" w:pos="900"/>
        </w:tabs>
        <w:spacing w:beforeLines="20" w:afterLines="20" w:line="540" w:lineRule="exact"/>
        <w:ind w:firstLineChars="200" w:firstLine="420"/>
        <w:rPr>
          <w:rFonts w:ascii="Calibri" w:hAnsi="Calibri" w:cs="宋体"/>
          <w:kern w:val="2"/>
          <w:sz w:val="21"/>
          <w:szCs w:val="21"/>
        </w:rPr>
      </w:pPr>
      <w:r>
        <w:rPr>
          <w:rFonts w:ascii="Calibri" w:hAnsi="Calibri" w:cs="宋体" w:hint="eastAsia"/>
          <w:kern w:val="2"/>
          <w:sz w:val="21"/>
          <w:szCs w:val="21"/>
        </w:rPr>
        <w:t>附：法定代表人身份证扫描件</w:t>
      </w:r>
    </w:p>
    <w:p w:rsidR="006632E6" w:rsidRDefault="006632E6" w:rsidP="00BB3251">
      <w:pPr>
        <w:tabs>
          <w:tab w:val="left" w:pos="720"/>
          <w:tab w:val="left" w:pos="900"/>
        </w:tabs>
        <w:spacing w:beforeLines="20" w:afterLines="20" w:line="540" w:lineRule="exact"/>
        <w:ind w:firstLineChars="200" w:firstLine="420"/>
        <w:rPr>
          <w:rFonts w:ascii="@仿宋_GB2312" w:eastAsia="@仿宋_GB2312" w:hAnsi="Calibri" w:cs="宋体"/>
          <w:kern w:val="2"/>
          <w:sz w:val="21"/>
          <w:szCs w:val="21"/>
        </w:rPr>
      </w:pPr>
    </w:p>
    <w:p w:rsidR="006632E6" w:rsidRDefault="006632E6" w:rsidP="00BB3251">
      <w:pPr>
        <w:tabs>
          <w:tab w:val="left" w:pos="720"/>
          <w:tab w:val="left" w:pos="900"/>
        </w:tabs>
        <w:spacing w:beforeLines="20" w:afterLines="20" w:line="540" w:lineRule="exact"/>
        <w:ind w:firstLineChars="1900" w:firstLine="3990"/>
        <w:rPr>
          <w:rFonts w:ascii="@仿宋_GB2312" w:eastAsia="@仿宋_GB2312" w:hAnsi="Calibri" w:cs="宋体"/>
          <w:kern w:val="2"/>
          <w:sz w:val="21"/>
          <w:szCs w:val="21"/>
        </w:rPr>
      </w:pPr>
    </w:p>
    <w:p w:rsidR="006632E6" w:rsidRDefault="00CB7A56">
      <w:pPr>
        <w:spacing w:line="360" w:lineRule="auto"/>
        <w:ind w:firstLineChars="1600" w:firstLine="3360"/>
        <w:rPr>
          <w:rFonts w:cs="宋体"/>
          <w:kern w:val="2"/>
          <w:sz w:val="21"/>
          <w:szCs w:val="21"/>
        </w:rPr>
      </w:pPr>
      <w:r>
        <w:rPr>
          <w:rFonts w:cs="@仿宋_GB2312" w:hint="eastAsia"/>
          <w:kern w:val="2"/>
          <w:sz w:val="21"/>
          <w:szCs w:val="21"/>
        </w:rPr>
        <w:t>投标人公章</w:t>
      </w:r>
      <w:r>
        <w:rPr>
          <w:rFonts w:cs="宋体" w:hint="eastAsia"/>
          <w:kern w:val="2"/>
          <w:sz w:val="21"/>
          <w:szCs w:val="21"/>
        </w:rPr>
        <w:t>：</w:t>
      </w:r>
    </w:p>
    <w:p w:rsidR="006632E6" w:rsidRDefault="00CB7A56">
      <w:pPr>
        <w:spacing w:line="360" w:lineRule="auto"/>
        <w:ind w:firstLineChars="1600" w:firstLine="3360"/>
        <w:rPr>
          <w:rFonts w:cs="宋体"/>
          <w:kern w:val="2"/>
          <w:sz w:val="21"/>
          <w:szCs w:val="21"/>
        </w:rPr>
      </w:pPr>
      <w:r>
        <w:rPr>
          <w:rFonts w:cs="宋体" w:hint="eastAsia"/>
          <w:kern w:val="2"/>
          <w:sz w:val="21"/>
          <w:szCs w:val="21"/>
        </w:rPr>
        <w:t>日</w:t>
      </w:r>
      <w:r>
        <w:rPr>
          <w:rFonts w:cs="宋体" w:hint="eastAsia"/>
          <w:kern w:val="2"/>
          <w:sz w:val="21"/>
          <w:szCs w:val="21"/>
        </w:rPr>
        <w:t xml:space="preserve">   </w:t>
      </w:r>
      <w:r>
        <w:rPr>
          <w:rFonts w:cs="宋体" w:hint="eastAsia"/>
          <w:kern w:val="2"/>
          <w:sz w:val="21"/>
          <w:szCs w:val="21"/>
        </w:rPr>
        <w:t>期：</w:t>
      </w:r>
    </w:p>
    <w:p w:rsidR="006632E6" w:rsidRDefault="006632E6">
      <w:pPr>
        <w:widowControl/>
        <w:ind w:firstLine="384"/>
        <w:jc w:val="left"/>
        <w:rPr>
          <w:rFonts w:asciiTheme="minorEastAsia" w:eastAsiaTheme="minorEastAsia" w:hAnsiTheme="minorEastAsia" w:cs="@仿宋_GB2312"/>
          <w:b/>
          <w:bCs/>
          <w:kern w:val="2"/>
          <w:sz w:val="21"/>
          <w:szCs w:val="21"/>
        </w:rPr>
      </w:pPr>
    </w:p>
    <w:sectPr w:rsidR="006632E6" w:rsidSect="006632E6">
      <w:headerReference w:type="default" r:id="rId12"/>
      <w:footerReference w:type="default" r:id="rId13"/>
      <w:pgSz w:w="11906" w:h="16838"/>
      <w:pgMar w:top="368" w:right="1800" w:bottom="1440" w:left="1800" w:header="429" w:footer="174"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7A56" w:rsidRDefault="00CB7A56" w:rsidP="006632E6">
      <w:r>
        <w:separator/>
      </w:r>
    </w:p>
  </w:endnote>
  <w:endnote w:type="continuationSeparator" w:id="1">
    <w:p w:rsidR="00CB7A56" w:rsidRDefault="00CB7A56" w:rsidP="006632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Sylfaen">
    <w:panose1 w:val="010A0502050306030303"/>
    <w:charset w:val="00"/>
    <w:family w:val="roman"/>
    <w:pitch w:val="variable"/>
    <w:sig w:usb0="04000687" w:usb1="00000000" w:usb2="00000000" w:usb3="00000000" w:csb0="0000009F"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fixed"/>
    <w:sig w:usb0="800002BF" w:usb1="38CF7CFA" w:usb2="00000016" w:usb3="00000000" w:csb0="00040001" w:csb1="00000000"/>
  </w:font>
  <w:font w:name="Wingdings 2">
    <w:altName w:val="Wingdings"/>
    <w:panose1 w:val="050201020105070707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Adobe 仿宋 Std R">
    <w:altName w:val="仿宋"/>
    <w:charset w:val="86"/>
    <w:family w:val="roman"/>
    <w:pitch w:val="default"/>
    <w:sig w:usb0="00000000" w:usb1="00000000" w:usb2="00000016" w:usb3="00000000" w:csb0="00060007" w:csb1="00000000"/>
  </w:font>
  <w:font w:name="楷体_GB2312">
    <w:altName w:val="楷体"/>
    <w:panose1 w:val="02010609030101010101"/>
    <w:charset w:val="86"/>
    <w:family w:val="modern"/>
    <w:pitch w:val="fixed"/>
    <w:sig w:usb0="00000001" w:usb1="080E0000" w:usb2="00000010" w:usb3="00000000" w:csb0="00040000" w:csb1="00000000"/>
  </w:font>
  <w:font w:name="DengXian">
    <w:altName w:val="宋体"/>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32E6" w:rsidRDefault="006632E6">
    <w:pPr>
      <w:pStyle w:val="af"/>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49720"/>
    </w:sdtPr>
    <w:sdtEndPr>
      <w:rPr>
        <w:rFonts w:asciiTheme="minorEastAsia" w:eastAsiaTheme="minorEastAsia" w:hAnsiTheme="minorEastAsia"/>
        <w:sz w:val="21"/>
        <w:szCs w:val="21"/>
      </w:rPr>
    </w:sdtEndPr>
    <w:sdtContent>
      <w:sdt>
        <w:sdtPr>
          <w:id w:val="16549721"/>
        </w:sdtPr>
        <w:sdtEndPr>
          <w:rPr>
            <w:rFonts w:asciiTheme="minorEastAsia" w:eastAsiaTheme="minorEastAsia" w:hAnsiTheme="minorEastAsia"/>
            <w:sz w:val="21"/>
            <w:szCs w:val="21"/>
          </w:rPr>
        </w:sdtEndPr>
        <w:sdtContent>
          <w:p w:rsidR="006632E6" w:rsidRDefault="00CB7A56">
            <w:pPr>
              <w:pStyle w:val="af"/>
              <w:ind w:firstLine="32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第</w:t>
            </w:r>
            <w:r w:rsidR="006632E6">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PAGE</w:instrText>
            </w:r>
            <w:r w:rsidR="006632E6">
              <w:rPr>
                <w:rFonts w:asciiTheme="minorEastAsia" w:eastAsiaTheme="minorEastAsia" w:hAnsiTheme="minorEastAsia"/>
                <w:b/>
                <w:bCs/>
                <w:sz w:val="21"/>
                <w:szCs w:val="21"/>
              </w:rPr>
              <w:fldChar w:fldCharType="separate"/>
            </w:r>
            <w:r w:rsidR="00696039">
              <w:rPr>
                <w:rFonts w:asciiTheme="minorEastAsia" w:eastAsiaTheme="minorEastAsia" w:hAnsiTheme="minorEastAsia"/>
                <w:b/>
                <w:bCs/>
                <w:noProof/>
                <w:sz w:val="21"/>
                <w:szCs w:val="21"/>
              </w:rPr>
              <w:t>28</w:t>
            </w:r>
            <w:r w:rsidR="006632E6">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w:t>
            </w:r>
            <w:r>
              <w:rPr>
                <w:rFonts w:asciiTheme="minorEastAsia" w:eastAsiaTheme="minorEastAsia" w:hAnsiTheme="minorEastAsia" w:hint="eastAsia"/>
                <w:bCs/>
                <w:sz w:val="21"/>
                <w:szCs w:val="21"/>
              </w:rPr>
              <w:t>页</w:t>
            </w:r>
            <w:r>
              <w:rPr>
                <w:rFonts w:asciiTheme="minorEastAsia" w:eastAsiaTheme="minorEastAsia" w:hAnsiTheme="minorEastAsia" w:hint="eastAsia"/>
                <w:bCs/>
                <w:sz w:val="21"/>
                <w:szCs w:val="21"/>
              </w:rPr>
              <w:t>/</w:t>
            </w:r>
            <w:r>
              <w:rPr>
                <w:rFonts w:asciiTheme="minorEastAsia" w:eastAsiaTheme="minorEastAsia" w:hAnsiTheme="minorEastAsia" w:hint="eastAsia"/>
                <w:bCs/>
                <w:sz w:val="21"/>
                <w:szCs w:val="21"/>
              </w:rPr>
              <w:t>共</w:t>
            </w:r>
            <w:r>
              <w:rPr>
                <w:rFonts w:asciiTheme="minorEastAsia" w:eastAsiaTheme="minorEastAsia" w:hAnsiTheme="minorEastAsia" w:hint="eastAsia"/>
                <w:bCs/>
                <w:sz w:val="21"/>
                <w:szCs w:val="21"/>
              </w:rPr>
              <w:t xml:space="preserve"> </w:t>
            </w:r>
            <w:r w:rsidR="006632E6">
              <w:rPr>
                <w:rFonts w:asciiTheme="minorEastAsia" w:eastAsiaTheme="minorEastAsia" w:hAnsiTheme="minorEastAsia"/>
                <w:b/>
                <w:bCs/>
                <w:sz w:val="21"/>
                <w:szCs w:val="21"/>
              </w:rPr>
              <w:fldChar w:fldCharType="begin"/>
            </w:r>
            <w:r>
              <w:rPr>
                <w:rFonts w:asciiTheme="minorEastAsia" w:eastAsiaTheme="minorEastAsia" w:hAnsiTheme="minorEastAsia" w:hint="eastAsia"/>
                <w:b/>
                <w:bCs/>
                <w:sz w:val="21"/>
                <w:szCs w:val="21"/>
              </w:rPr>
              <w:instrText>=</w:instrText>
            </w:r>
            <w:r w:rsidR="006632E6">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NUMPAGES</w:instrText>
            </w:r>
            <w:r w:rsidR="006632E6">
              <w:rPr>
                <w:rFonts w:asciiTheme="minorEastAsia" w:eastAsiaTheme="minorEastAsia" w:hAnsiTheme="minorEastAsia"/>
                <w:b/>
                <w:bCs/>
                <w:sz w:val="21"/>
                <w:szCs w:val="21"/>
              </w:rPr>
              <w:fldChar w:fldCharType="separate"/>
            </w:r>
            <w:r w:rsidR="00696039">
              <w:rPr>
                <w:rFonts w:asciiTheme="minorEastAsia" w:eastAsiaTheme="minorEastAsia" w:hAnsiTheme="minorEastAsia"/>
                <w:b/>
                <w:bCs/>
                <w:noProof/>
                <w:sz w:val="21"/>
                <w:szCs w:val="21"/>
              </w:rPr>
              <w:instrText>31</w:instrText>
            </w:r>
            <w:r w:rsidR="006632E6">
              <w:rPr>
                <w:rFonts w:asciiTheme="minorEastAsia" w:eastAsiaTheme="minorEastAsia" w:hAnsiTheme="minorEastAsia"/>
                <w:b/>
                <w:bCs/>
                <w:sz w:val="21"/>
                <w:szCs w:val="21"/>
              </w:rPr>
              <w:fldChar w:fldCharType="end"/>
            </w:r>
            <w:r>
              <w:rPr>
                <w:rFonts w:asciiTheme="minorEastAsia" w:eastAsiaTheme="minorEastAsia" w:hAnsiTheme="minorEastAsia" w:hint="eastAsia"/>
                <w:b/>
                <w:bCs/>
                <w:sz w:val="21"/>
                <w:szCs w:val="21"/>
              </w:rPr>
              <w:instrText>-2</w:instrText>
            </w:r>
            <w:r w:rsidR="006632E6">
              <w:rPr>
                <w:rFonts w:asciiTheme="minorEastAsia" w:eastAsiaTheme="minorEastAsia" w:hAnsiTheme="minorEastAsia"/>
                <w:b/>
                <w:bCs/>
                <w:sz w:val="21"/>
                <w:szCs w:val="21"/>
              </w:rPr>
              <w:fldChar w:fldCharType="separate"/>
            </w:r>
            <w:r w:rsidR="00696039">
              <w:rPr>
                <w:rFonts w:asciiTheme="minorEastAsia" w:eastAsiaTheme="minorEastAsia" w:hAnsiTheme="minorEastAsia"/>
                <w:b/>
                <w:bCs/>
                <w:noProof/>
                <w:sz w:val="21"/>
                <w:szCs w:val="21"/>
              </w:rPr>
              <w:t>29</w:t>
            </w:r>
            <w:r w:rsidR="006632E6">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w:t>
            </w:r>
            <w:r>
              <w:rPr>
                <w:rFonts w:asciiTheme="minorEastAsia" w:eastAsiaTheme="minorEastAsia" w:hAnsiTheme="minorEastAsia" w:hint="eastAsia"/>
                <w:bCs/>
                <w:sz w:val="21"/>
                <w:szCs w:val="21"/>
              </w:rPr>
              <w:t>页</w:t>
            </w:r>
          </w:p>
        </w:sdtContent>
      </w:sdt>
    </w:sdtContent>
  </w:sdt>
  <w:p w:rsidR="006632E6" w:rsidRDefault="006632E6"/>
  <w:p w:rsidR="006632E6" w:rsidRDefault="006632E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7A56" w:rsidRDefault="00CB7A56" w:rsidP="006632E6">
      <w:r>
        <w:separator/>
      </w:r>
    </w:p>
  </w:footnote>
  <w:footnote w:type="continuationSeparator" w:id="1">
    <w:p w:rsidR="00CB7A56" w:rsidRDefault="00CB7A56" w:rsidP="006632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32E6" w:rsidRDefault="006632E6">
    <w:pPr>
      <w:pStyle w:val="af1"/>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32E6" w:rsidRDefault="006632E6">
    <w:pPr>
      <w:pStyle w:val="af1"/>
      <w:pBdr>
        <w:bottom w:val="none" w:sz="0" w:space="1" w:color="auto"/>
      </w:pBdr>
      <w:ind w:firstLine="328"/>
      <w:jc w:val="both"/>
    </w:pPr>
  </w:p>
  <w:p w:rsidR="006632E6" w:rsidRDefault="006632E6"/>
  <w:p w:rsidR="006632E6" w:rsidRDefault="006632E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3A38A7"/>
    <w:multiLevelType w:val="singleLevel"/>
    <w:tmpl w:val="803A38A7"/>
    <w:lvl w:ilvl="0">
      <w:start w:val="5"/>
      <w:numFmt w:val="chineseCounting"/>
      <w:suff w:val="space"/>
      <w:lvlText w:val="第%1章"/>
      <w:lvlJc w:val="left"/>
      <w:rPr>
        <w:rFonts w:hint="eastAsia"/>
      </w:rPr>
    </w:lvl>
  </w:abstractNum>
  <w:abstractNum w:abstractNumId="1">
    <w:nsid w:val="F406949D"/>
    <w:multiLevelType w:val="singleLevel"/>
    <w:tmpl w:val="F406949D"/>
    <w:lvl w:ilvl="0">
      <w:start w:val="6"/>
      <w:numFmt w:val="chineseCounting"/>
      <w:suff w:val="nothing"/>
      <w:lvlText w:val="%1、"/>
      <w:lvlJc w:val="left"/>
      <w:rPr>
        <w:rFonts w:hint="eastAsia"/>
      </w:rPr>
    </w:lvl>
  </w:abstractNum>
  <w:abstractNum w:abstractNumId="2">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zdjZWJkZTdlMDE5NWYyYjM2ZGY1NzcxMzA1ZjRkOTIifQ=="/>
  </w:docVars>
  <w:rsids>
    <w:rsidRoot w:val="00276BA1"/>
    <w:rsid w:val="0000043F"/>
    <w:rsid w:val="000037F9"/>
    <w:rsid w:val="000049DA"/>
    <w:rsid w:val="000056B7"/>
    <w:rsid w:val="00005914"/>
    <w:rsid w:val="00007D87"/>
    <w:rsid w:val="00012102"/>
    <w:rsid w:val="000128E2"/>
    <w:rsid w:val="000131F7"/>
    <w:rsid w:val="00014039"/>
    <w:rsid w:val="000149BB"/>
    <w:rsid w:val="00015567"/>
    <w:rsid w:val="0001623D"/>
    <w:rsid w:val="00016B6C"/>
    <w:rsid w:val="00017625"/>
    <w:rsid w:val="00020B57"/>
    <w:rsid w:val="00020B6D"/>
    <w:rsid w:val="0002103E"/>
    <w:rsid w:val="00022976"/>
    <w:rsid w:val="000323E2"/>
    <w:rsid w:val="00032981"/>
    <w:rsid w:val="0003410D"/>
    <w:rsid w:val="00034569"/>
    <w:rsid w:val="00040C25"/>
    <w:rsid w:val="00042139"/>
    <w:rsid w:val="00042B14"/>
    <w:rsid w:val="00044F49"/>
    <w:rsid w:val="000450C3"/>
    <w:rsid w:val="0005061B"/>
    <w:rsid w:val="00050A3F"/>
    <w:rsid w:val="00051B7D"/>
    <w:rsid w:val="00054291"/>
    <w:rsid w:val="00054AA3"/>
    <w:rsid w:val="000559BF"/>
    <w:rsid w:val="00056ECB"/>
    <w:rsid w:val="00057B40"/>
    <w:rsid w:val="000648D2"/>
    <w:rsid w:val="000658AE"/>
    <w:rsid w:val="00066AD7"/>
    <w:rsid w:val="00070E0E"/>
    <w:rsid w:val="0007146E"/>
    <w:rsid w:val="00073591"/>
    <w:rsid w:val="00076DB7"/>
    <w:rsid w:val="00080FEB"/>
    <w:rsid w:val="000811B1"/>
    <w:rsid w:val="00084047"/>
    <w:rsid w:val="00085448"/>
    <w:rsid w:val="00085EC9"/>
    <w:rsid w:val="00094D41"/>
    <w:rsid w:val="00097CB9"/>
    <w:rsid w:val="000A0161"/>
    <w:rsid w:val="000A10A9"/>
    <w:rsid w:val="000A2DA0"/>
    <w:rsid w:val="000A6693"/>
    <w:rsid w:val="000A6A0D"/>
    <w:rsid w:val="000A7403"/>
    <w:rsid w:val="000A7970"/>
    <w:rsid w:val="000A7D94"/>
    <w:rsid w:val="000B1511"/>
    <w:rsid w:val="000B16D6"/>
    <w:rsid w:val="000B5436"/>
    <w:rsid w:val="000B5E8B"/>
    <w:rsid w:val="000B6249"/>
    <w:rsid w:val="000B6562"/>
    <w:rsid w:val="000C12F8"/>
    <w:rsid w:val="000C1DB1"/>
    <w:rsid w:val="000C4E61"/>
    <w:rsid w:val="000C771B"/>
    <w:rsid w:val="000D0EA1"/>
    <w:rsid w:val="000D3F37"/>
    <w:rsid w:val="000D725D"/>
    <w:rsid w:val="000E20AB"/>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1E"/>
    <w:rsid w:val="00107022"/>
    <w:rsid w:val="0010746A"/>
    <w:rsid w:val="00110356"/>
    <w:rsid w:val="00111B0E"/>
    <w:rsid w:val="0011517D"/>
    <w:rsid w:val="0011660B"/>
    <w:rsid w:val="0012143A"/>
    <w:rsid w:val="0012203E"/>
    <w:rsid w:val="00124302"/>
    <w:rsid w:val="001258BA"/>
    <w:rsid w:val="0012753E"/>
    <w:rsid w:val="00130601"/>
    <w:rsid w:val="00130690"/>
    <w:rsid w:val="00130CD3"/>
    <w:rsid w:val="00132F4D"/>
    <w:rsid w:val="00133EA0"/>
    <w:rsid w:val="0013653C"/>
    <w:rsid w:val="00140687"/>
    <w:rsid w:val="00142607"/>
    <w:rsid w:val="0014543C"/>
    <w:rsid w:val="001459AF"/>
    <w:rsid w:val="00146421"/>
    <w:rsid w:val="00150A9D"/>
    <w:rsid w:val="0015115E"/>
    <w:rsid w:val="00153B20"/>
    <w:rsid w:val="00154080"/>
    <w:rsid w:val="00154F0A"/>
    <w:rsid w:val="00155F64"/>
    <w:rsid w:val="001571EE"/>
    <w:rsid w:val="00157856"/>
    <w:rsid w:val="00157B7B"/>
    <w:rsid w:val="00160729"/>
    <w:rsid w:val="00161556"/>
    <w:rsid w:val="001637F7"/>
    <w:rsid w:val="0016455F"/>
    <w:rsid w:val="00165398"/>
    <w:rsid w:val="00166794"/>
    <w:rsid w:val="00166ED8"/>
    <w:rsid w:val="001714C9"/>
    <w:rsid w:val="00171515"/>
    <w:rsid w:val="00172B93"/>
    <w:rsid w:val="00175D36"/>
    <w:rsid w:val="00176354"/>
    <w:rsid w:val="001768D7"/>
    <w:rsid w:val="00180FFC"/>
    <w:rsid w:val="0018119B"/>
    <w:rsid w:val="00181CDC"/>
    <w:rsid w:val="00181D04"/>
    <w:rsid w:val="001844AB"/>
    <w:rsid w:val="001853C7"/>
    <w:rsid w:val="001869E4"/>
    <w:rsid w:val="0018764A"/>
    <w:rsid w:val="00192879"/>
    <w:rsid w:val="001944B8"/>
    <w:rsid w:val="0019492C"/>
    <w:rsid w:val="00194AB9"/>
    <w:rsid w:val="0019546F"/>
    <w:rsid w:val="00196DA3"/>
    <w:rsid w:val="001971E5"/>
    <w:rsid w:val="001974FD"/>
    <w:rsid w:val="001A0C0F"/>
    <w:rsid w:val="001A5C2E"/>
    <w:rsid w:val="001A68E5"/>
    <w:rsid w:val="001B25BE"/>
    <w:rsid w:val="001B2A54"/>
    <w:rsid w:val="001B2BA4"/>
    <w:rsid w:val="001B5014"/>
    <w:rsid w:val="001B7327"/>
    <w:rsid w:val="001C112C"/>
    <w:rsid w:val="001C1E34"/>
    <w:rsid w:val="001C3DC9"/>
    <w:rsid w:val="001D22EA"/>
    <w:rsid w:val="001D503E"/>
    <w:rsid w:val="001D53B4"/>
    <w:rsid w:val="001E1023"/>
    <w:rsid w:val="001E1835"/>
    <w:rsid w:val="001E19E4"/>
    <w:rsid w:val="001E6BA1"/>
    <w:rsid w:val="001F28D2"/>
    <w:rsid w:val="001F2968"/>
    <w:rsid w:val="001F2F45"/>
    <w:rsid w:val="001F3023"/>
    <w:rsid w:val="001F35F6"/>
    <w:rsid w:val="001F4AAF"/>
    <w:rsid w:val="001F4F58"/>
    <w:rsid w:val="001F589D"/>
    <w:rsid w:val="001F74CA"/>
    <w:rsid w:val="001F7590"/>
    <w:rsid w:val="002003B6"/>
    <w:rsid w:val="00200893"/>
    <w:rsid w:val="0020244A"/>
    <w:rsid w:val="002049B4"/>
    <w:rsid w:val="0020520B"/>
    <w:rsid w:val="002076AD"/>
    <w:rsid w:val="00213C55"/>
    <w:rsid w:val="0021401C"/>
    <w:rsid w:val="0021481D"/>
    <w:rsid w:val="00214DA8"/>
    <w:rsid w:val="00216DA5"/>
    <w:rsid w:val="00223435"/>
    <w:rsid w:val="00223CF4"/>
    <w:rsid w:val="00224B69"/>
    <w:rsid w:val="00224C4A"/>
    <w:rsid w:val="00227FCB"/>
    <w:rsid w:val="00231187"/>
    <w:rsid w:val="002329EB"/>
    <w:rsid w:val="0023407E"/>
    <w:rsid w:val="00240B40"/>
    <w:rsid w:val="00244090"/>
    <w:rsid w:val="00244182"/>
    <w:rsid w:val="0024665E"/>
    <w:rsid w:val="00251F75"/>
    <w:rsid w:val="002544A1"/>
    <w:rsid w:val="00256284"/>
    <w:rsid w:val="00257ECE"/>
    <w:rsid w:val="0026036F"/>
    <w:rsid w:val="00260382"/>
    <w:rsid w:val="00260B94"/>
    <w:rsid w:val="00263D50"/>
    <w:rsid w:val="00263DD4"/>
    <w:rsid w:val="00264F2E"/>
    <w:rsid w:val="00271245"/>
    <w:rsid w:val="00273F66"/>
    <w:rsid w:val="00274A9E"/>
    <w:rsid w:val="00276BA1"/>
    <w:rsid w:val="00280984"/>
    <w:rsid w:val="002812E8"/>
    <w:rsid w:val="002832CF"/>
    <w:rsid w:val="002835E3"/>
    <w:rsid w:val="00284542"/>
    <w:rsid w:val="00290A01"/>
    <w:rsid w:val="002A0EE7"/>
    <w:rsid w:val="002A14D1"/>
    <w:rsid w:val="002A1A1D"/>
    <w:rsid w:val="002A28AD"/>
    <w:rsid w:val="002A3D14"/>
    <w:rsid w:val="002B04FD"/>
    <w:rsid w:val="002B09FA"/>
    <w:rsid w:val="002B5318"/>
    <w:rsid w:val="002B6D27"/>
    <w:rsid w:val="002B7A09"/>
    <w:rsid w:val="002C00C4"/>
    <w:rsid w:val="002C060C"/>
    <w:rsid w:val="002C078A"/>
    <w:rsid w:val="002C2C23"/>
    <w:rsid w:val="002C4FC2"/>
    <w:rsid w:val="002D05DD"/>
    <w:rsid w:val="002D0E4D"/>
    <w:rsid w:val="002D2965"/>
    <w:rsid w:val="002D3AEE"/>
    <w:rsid w:val="002D3D02"/>
    <w:rsid w:val="002D4CB5"/>
    <w:rsid w:val="002D5900"/>
    <w:rsid w:val="002D66EB"/>
    <w:rsid w:val="002D684B"/>
    <w:rsid w:val="002E003E"/>
    <w:rsid w:val="002E2142"/>
    <w:rsid w:val="002E2AA1"/>
    <w:rsid w:val="002E2D3A"/>
    <w:rsid w:val="002E2EF3"/>
    <w:rsid w:val="002E3B26"/>
    <w:rsid w:val="002E4AB8"/>
    <w:rsid w:val="002E7FC4"/>
    <w:rsid w:val="003048F6"/>
    <w:rsid w:val="00305FD7"/>
    <w:rsid w:val="003078B2"/>
    <w:rsid w:val="00307BD5"/>
    <w:rsid w:val="00310070"/>
    <w:rsid w:val="0031081B"/>
    <w:rsid w:val="003110EC"/>
    <w:rsid w:val="003133A3"/>
    <w:rsid w:val="00314289"/>
    <w:rsid w:val="00317E9D"/>
    <w:rsid w:val="00317FF4"/>
    <w:rsid w:val="003206A6"/>
    <w:rsid w:val="0032560D"/>
    <w:rsid w:val="00327C92"/>
    <w:rsid w:val="00333292"/>
    <w:rsid w:val="003344E7"/>
    <w:rsid w:val="0033580B"/>
    <w:rsid w:val="00335A8C"/>
    <w:rsid w:val="003365E7"/>
    <w:rsid w:val="003378D5"/>
    <w:rsid w:val="003473D7"/>
    <w:rsid w:val="00351AC8"/>
    <w:rsid w:val="00353075"/>
    <w:rsid w:val="00353B2F"/>
    <w:rsid w:val="00363E02"/>
    <w:rsid w:val="00363F8C"/>
    <w:rsid w:val="00370201"/>
    <w:rsid w:val="00373A37"/>
    <w:rsid w:val="00373A96"/>
    <w:rsid w:val="0037444D"/>
    <w:rsid w:val="003826C2"/>
    <w:rsid w:val="00383728"/>
    <w:rsid w:val="00384E57"/>
    <w:rsid w:val="00390230"/>
    <w:rsid w:val="003903BB"/>
    <w:rsid w:val="0039195E"/>
    <w:rsid w:val="00392627"/>
    <w:rsid w:val="00394128"/>
    <w:rsid w:val="00394ADC"/>
    <w:rsid w:val="00395235"/>
    <w:rsid w:val="0039561A"/>
    <w:rsid w:val="00396C4B"/>
    <w:rsid w:val="00397C7D"/>
    <w:rsid w:val="003A004F"/>
    <w:rsid w:val="003A2158"/>
    <w:rsid w:val="003A3AC4"/>
    <w:rsid w:val="003A5521"/>
    <w:rsid w:val="003B1575"/>
    <w:rsid w:val="003B25A5"/>
    <w:rsid w:val="003B4130"/>
    <w:rsid w:val="003B715B"/>
    <w:rsid w:val="003B7B00"/>
    <w:rsid w:val="003C2C62"/>
    <w:rsid w:val="003C5566"/>
    <w:rsid w:val="003C577A"/>
    <w:rsid w:val="003C652C"/>
    <w:rsid w:val="003C7E43"/>
    <w:rsid w:val="003D1D14"/>
    <w:rsid w:val="003D270A"/>
    <w:rsid w:val="003D3F1F"/>
    <w:rsid w:val="003D6C7C"/>
    <w:rsid w:val="003D6EFB"/>
    <w:rsid w:val="003D7E52"/>
    <w:rsid w:val="003E259A"/>
    <w:rsid w:val="003E25C6"/>
    <w:rsid w:val="003E3C08"/>
    <w:rsid w:val="003E46E1"/>
    <w:rsid w:val="003F6B60"/>
    <w:rsid w:val="003F7528"/>
    <w:rsid w:val="004011AA"/>
    <w:rsid w:val="00401372"/>
    <w:rsid w:val="00401E80"/>
    <w:rsid w:val="0040202C"/>
    <w:rsid w:val="00404A8F"/>
    <w:rsid w:val="00406508"/>
    <w:rsid w:val="004110F6"/>
    <w:rsid w:val="00411395"/>
    <w:rsid w:val="00411B3A"/>
    <w:rsid w:val="00412755"/>
    <w:rsid w:val="0041456E"/>
    <w:rsid w:val="004145EF"/>
    <w:rsid w:val="004148E3"/>
    <w:rsid w:val="00414F7E"/>
    <w:rsid w:val="004164F8"/>
    <w:rsid w:val="00421164"/>
    <w:rsid w:val="00426F05"/>
    <w:rsid w:val="00427576"/>
    <w:rsid w:val="004328E1"/>
    <w:rsid w:val="00433733"/>
    <w:rsid w:val="00436045"/>
    <w:rsid w:val="004427B7"/>
    <w:rsid w:val="0044349F"/>
    <w:rsid w:val="00443AB7"/>
    <w:rsid w:val="00444AC8"/>
    <w:rsid w:val="0044541D"/>
    <w:rsid w:val="00445F1F"/>
    <w:rsid w:val="00447862"/>
    <w:rsid w:val="00451F60"/>
    <w:rsid w:val="004526B6"/>
    <w:rsid w:val="00452BB2"/>
    <w:rsid w:val="00456054"/>
    <w:rsid w:val="0045656D"/>
    <w:rsid w:val="004605F3"/>
    <w:rsid w:val="00460D0D"/>
    <w:rsid w:val="00462D98"/>
    <w:rsid w:val="0046346F"/>
    <w:rsid w:val="00463E7D"/>
    <w:rsid w:val="00470E65"/>
    <w:rsid w:val="00472498"/>
    <w:rsid w:val="00472A44"/>
    <w:rsid w:val="00473A89"/>
    <w:rsid w:val="00473EA8"/>
    <w:rsid w:val="00475899"/>
    <w:rsid w:val="0047689A"/>
    <w:rsid w:val="00476CA7"/>
    <w:rsid w:val="00482C78"/>
    <w:rsid w:val="00483ABC"/>
    <w:rsid w:val="00484B35"/>
    <w:rsid w:val="0048634A"/>
    <w:rsid w:val="0048711C"/>
    <w:rsid w:val="004874AE"/>
    <w:rsid w:val="0049056F"/>
    <w:rsid w:val="0049106C"/>
    <w:rsid w:val="004916E7"/>
    <w:rsid w:val="00491FF7"/>
    <w:rsid w:val="00492217"/>
    <w:rsid w:val="00492372"/>
    <w:rsid w:val="00493CEF"/>
    <w:rsid w:val="004948F2"/>
    <w:rsid w:val="00494D24"/>
    <w:rsid w:val="004951D1"/>
    <w:rsid w:val="004960BB"/>
    <w:rsid w:val="004A1BA3"/>
    <w:rsid w:val="004A27D0"/>
    <w:rsid w:val="004A2E70"/>
    <w:rsid w:val="004A4D67"/>
    <w:rsid w:val="004A6F32"/>
    <w:rsid w:val="004B3699"/>
    <w:rsid w:val="004B7E79"/>
    <w:rsid w:val="004C13CB"/>
    <w:rsid w:val="004C177C"/>
    <w:rsid w:val="004C5B90"/>
    <w:rsid w:val="004D3D4B"/>
    <w:rsid w:val="004D4557"/>
    <w:rsid w:val="004D5498"/>
    <w:rsid w:val="004D66A5"/>
    <w:rsid w:val="004D6B00"/>
    <w:rsid w:val="004D707A"/>
    <w:rsid w:val="004D79F5"/>
    <w:rsid w:val="004E1840"/>
    <w:rsid w:val="004E1D50"/>
    <w:rsid w:val="004E3266"/>
    <w:rsid w:val="004E38BA"/>
    <w:rsid w:val="004E3EB6"/>
    <w:rsid w:val="004E50CA"/>
    <w:rsid w:val="004E5190"/>
    <w:rsid w:val="004E52C1"/>
    <w:rsid w:val="004F27A0"/>
    <w:rsid w:val="004F2D58"/>
    <w:rsid w:val="004F391C"/>
    <w:rsid w:val="0050027D"/>
    <w:rsid w:val="00501382"/>
    <w:rsid w:val="005036C6"/>
    <w:rsid w:val="005048F7"/>
    <w:rsid w:val="005048FB"/>
    <w:rsid w:val="00504CAB"/>
    <w:rsid w:val="00510798"/>
    <w:rsid w:val="00510959"/>
    <w:rsid w:val="005119B5"/>
    <w:rsid w:val="005125F1"/>
    <w:rsid w:val="005150CC"/>
    <w:rsid w:val="0051619F"/>
    <w:rsid w:val="00521FC2"/>
    <w:rsid w:val="00522105"/>
    <w:rsid w:val="00523935"/>
    <w:rsid w:val="00524A11"/>
    <w:rsid w:val="00527768"/>
    <w:rsid w:val="00530EA4"/>
    <w:rsid w:val="005323AF"/>
    <w:rsid w:val="005327FB"/>
    <w:rsid w:val="00532A7C"/>
    <w:rsid w:val="00533251"/>
    <w:rsid w:val="00533FCA"/>
    <w:rsid w:val="005346EF"/>
    <w:rsid w:val="005369F1"/>
    <w:rsid w:val="005374C2"/>
    <w:rsid w:val="005470D4"/>
    <w:rsid w:val="00554A24"/>
    <w:rsid w:val="0055511C"/>
    <w:rsid w:val="0055705E"/>
    <w:rsid w:val="005601A8"/>
    <w:rsid w:val="005616B5"/>
    <w:rsid w:val="00566690"/>
    <w:rsid w:val="005679A4"/>
    <w:rsid w:val="00567E42"/>
    <w:rsid w:val="0057149F"/>
    <w:rsid w:val="00574CE6"/>
    <w:rsid w:val="00576C92"/>
    <w:rsid w:val="00580B33"/>
    <w:rsid w:val="005842E7"/>
    <w:rsid w:val="00584FCB"/>
    <w:rsid w:val="00586FD3"/>
    <w:rsid w:val="0059223D"/>
    <w:rsid w:val="0059365B"/>
    <w:rsid w:val="00593ABC"/>
    <w:rsid w:val="00597B15"/>
    <w:rsid w:val="005A044C"/>
    <w:rsid w:val="005A149F"/>
    <w:rsid w:val="005A1E37"/>
    <w:rsid w:val="005A35E3"/>
    <w:rsid w:val="005A3A32"/>
    <w:rsid w:val="005A63BD"/>
    <w:rsid w:val="005B2C16"/>
    <w:rsid w:val="005B2C9F"/>
    <w:rsid w:val="005B34C9"/>
    <w:rsid w:val="005B3C39"/>
    <w:rsid w:val="005B7D08"/>
    <w:rsid w:val="005C1D52"/>
    <w:rsid w:val="005C67A8"/>
    <w:rsid w:val="005D0200"/>
    <w:rsid w:val="005D2A80"/>
    <w:rsid w:val="005D44EF"/>
    <w:rsid w:val="005D5112"/>
    <w:rsid w:val="005D5D67"/>
    <w:rsid w:val="005E0521"/>
    <w:rsid w:val="005E10AF"/>
    <w:rsid w:val="005F34CC"/>
    <w:rsid w:val="005F363C"/>
    <w:rsid w:val="005F379B"/>
    <w:rsid w:val="005F3914"/>
    <w:rsid w:val="005F392D"/>
    <w:rsid w:val="005F3B5A"/>
    <w:rsid w:val="005F6AB4"/>
    <w:rsid w:val="00601350"/>
    <w:rsid w:val="00607471"/>
    <w:rsid w:val="00610A66"/>
    <w:rsid w:val="006119B8"/>
    <w:rsid w:val="00613177"/>
    <w:rsid w:val="00613F7C"/>
    <w:rsid w:val="00614BF2"/>
    <w:rsid w:val="0061557C"/>
    <w:rsid w:val="006202B4"/>
    <w:rsid w:val="00623DE2"/>
    <w:rsid w:val="00627601"/>
    <w:rsid w:val="006300D0"/>
    <w:rsid w:val="0063012A"/>
    <w:rsid w:val="00632012"/>
    <w:rsid w:val="00634694"/>
    <w:rsid w:val="00634D55"/>
    <w:rsid w:val="00636517"/>
    <w:rsid w:val="00636EE7"/>
    <w:rsid w:val="00637690"/>
    <w:rsid w:val="00637C02"/>
    <w:rsid w:val="0064024A"/>
    <w:rsid w:val="00640E1E"/>
    <w:rsid w:val="00641BA3"/>
    <w:rsid w:val="0064389A"/>
    <w:rsid w:val="00645442"/>
    <w:rsid w:val="00646512"/>
    <w:rsid w:val="00650FB7"/>
    <w:rsid w:val="006525CD"/>
    <w:rsid w:val="00653F7F"/>
    <w:rsid w:val="006562AE"/>
    <w:rsid w:val="006572DE"/>
    <w:rsid w:val="006601E6"/>
    <w:rsid w:val="00662DCD"/>
    <w:rsid w:val="00662EE8"/>
    <w:rsid w:val="006632E6"/>
    <w:rsid w:val="00663813"/>
    <w:rsid w:val="00664AFD"/>
    <w:rsid w:val="00666172"/>
    <w:rsid w:val="006665DC"/>
    <w:rsid w:val="00667567"/>
    <w:rsid w:val="0067391A"/>
    <w:rsid w:val="00674173"/>
    <w:rsid w:val="0067534F"/>
    <w:rsid w:val="00676A33"/>
    <w:rsid w:val="0067717E"/>
    <w:rsid w:val="00677D87"/>
    <w:rsid w:val="00680042"/>
    <w:rsid w:val="00685A76"/>
    <w:rsid w:val="00690DB1"/>
    <w:rsid w:val="00693404"/>
    <w:rsid w:val="00694C58"/>
    <w:rsid w:val="006953D9"/>
    <w:rsid w:val="00695736"/>
    <w:rsid w:val="00696039"/>
    <w:rsid w:val="006A1269"/>
    <w:rsid w:val="006A38C5"/>
    <w:rsid w:val="006A503A"/>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2F20"/>
    <w:rsid w:val="006D361A"/>
    <w:rsid w:val="006D5B6D"/>
    <w:rsid w:val="006D683C"/>
    <w:rsid w:val="006D6A81"/>
    <w:rsid w:val="006D7213"/>
    <w:rsid w:val="006E06D9"/>
    <w:rsid w:val="006E1D40"/>
    <w:rsid w:val="006E2847"/>
    <w:rsid w:val="006E2E1F"/>
    <w:rsid w:val="006E3ABA"/>
    <w:rsid w:val="006E4DA7"/>
    <w:rsid w:val="006E5059"/>
    <w:rsid w:val="006E6810"/>
    <w:rsid w:val="006E7FB2"/>
    <w:rsid w:val="006F04B8"/>
    <w:rsid w:val="006F0BF7"/>
    <w:rsid w:val="006F33D8"/>
    <w:rsid w:val="006F4C5B"/>
    <w:rsid w:val="006F5F03"/>
    <w:rsid w:val="006F5FFF"/>
    <w:rsid w:val="006F7F4C"/>
    <w:rsid w:val="0070116B"/>
    <w:rsid w:val="00701431"/>
    <w:rsid w:val="00702959"/>
    <w:rsid w:val="00706E68"/>
    <w:rsid w:val="00710804"/>
    <w:rsid w:val="00710BE7"/>
    <w:rsid w:val="0071107A"/>
    <w:rsid w:val="00711FC6"/>
    <w:rsid w:val="00712931"/>
    <w:rsid w:val="00712952"/>
    <w:rsid w:val="007130B1"/>
    <w:rsid w:val="00713487"/>
    <w:rsid w:val="00715071"/>
    <w:rsid w:val="007231E9"/>
    <w:rsid w:val="00723731"/>
    <w:rsid w:val="00724F0E"/>
    <w:rsid w:val="00725B80"/>
    <w:rsid w:val="007270A6"/>
    <w:rsid w:val="00727C59"/>
    <w:rsid w:val="007328C6"/>
    <w:rsid w:val="00733730"/>
    <w:rsid w:val="00733FE2"/>
    <w:rsid w:val="007347FF"/>
    <w:rsid w:val="00734E5D"/>
    <w:rsid w:val="0073514E"/>
    <w:rsid w:val="00736013"/>
    <w:rsid w:val="00736F9E"/>
    <w:rsid w:val="00737BF8"/>
    <w:rsid w:val="0074339B"/>
    <w:rsid w:val="0074604B"/>
    <w:rsid w:val="007467BF"/>
    <w:rsid w:val="007471AD"/>
    <w:rsid w:val="00750B60"/>
    <w:rsid w:val="00751033"/>
    <w:rsid w:val="00752389"/>
    <w:rsid w:val="00756245"/>
    <w:rsid w:val="00756D50"/>
    <w:rsid w:val="00761662"/>
    <w:rsid w:val="00764043"/>
    <w:rsid w:val="00766A36"/>
    <w:rsid w:val="007757CF"/>
    <w:rsid w:val="00776562"/>
    <w:rsid w:val="007769F6"/>
    <w:rsid w:val="00777DBA"/>
    <w:rsid w:val="00777DE2"/>
    <w:rsid w:val="00780F9D"/>
    <w:rsid w:val="0078128F"/>
    <w:rsid w:val="007814BF"/>
    <w:rsid w:val="007819D9"/>
    <w:rsid w:val="0078642F"/>
    <w:rsid w:val="0078683C"/>
    <w:rsid w:val="00790EDB"/>
    <w:rsid w:val="00791538"/>
    <w:rsid w:val="00791776"/>
    <w:rsid w:val="0079326E"/>
    <w:rsid w:val="00795EDE"/>
    <w:rsid w:val="00796E1C"/>
    <w:rsid w:val="00796EDE"/>
    <w:rsid w:val="007A5A58"/>
    <w:rsid w:val="007A6DC9"/>
    <w:rsid w:val="007A7A43"/>
    <w:rsid w:val="007B1C56"/>
    <w:rsid w:val="007B1D41"/>
    <w:rsid w:val="007B29AB"/>
    <w:rsid w:val="007B5A22"/>
    <w:rsid w:val="007C1DD7"/>
    <w:rsid w:val="007C35D3"/>
    <w:rsid w:val="007C3CD5"/>
    <w:rsid w:val="007C4361"/>
    <w:rsid w:val="007C4756"/>
    <w:rsid w:val="007C49EE"/>
    <w:rsid w:val="007C5E88"/>
    <w:rsid w:val="007C607E"/>
    <w:rsid w:val="007C61EF"/>
    <w:rsid w:val="007C7E1C"/>
    <w:rsid w:val="007D00CA"/>
    <w:rsid w:val="007D03DE"/>
    <w:rsid w:val="007D1C0D"/>
    <w:rsid w:val="007D2D23"/>
    <w:rsid w:val="007D7059"/>
    <w:rsid w:val="007D71EA"/>
    <w:rsid w:val="007D7ACE"/>
    <w:rsid w:val="007E27D6"/>
    <w:rsid w:val="007E2B06"/>
    <w:rsid w:val="007E37E0"/>
    <w:rsid w:val="007E3921"/>
    <w:rsid w:val="007F49AE"/>
    <w:rsid w:val="007F7268"/>
    <w:rsid w:val="00801028"/>
    <w:rsid w:val="00803793"/>
    <w:rsid w:val="00804000"/>
    <w:rsid w:val="00805254"/>
    <w:rsid w:val="008061D4"/>
    <w:rsid w:val="008101A2"/>
    <w:rsid w:val="00810A83"/>
    <w:rsid w:val="00817A01"/>
    <w:rsid w:val="00820937"/>
    <w:rsid w:val="0082145D"/>
    <w:rsid w:val="00821694"/>
    <w:rsid w:val="00825E35"/>
    <w:rsid w:val="00830A4E"/>
    <w:rsid w:val="00830E94"/>
    <w:rsid w:val="008334F8"/>
    <w:rsid w:val="00834249"/>
    <w:rsid w:val="00834784"/>
    <w:rsid w:val="00835FFD"/>
    <w:rsid w:val="008431EC"/>
    <w:rsid w:val="0084381F"/>
    <w:rsid w:val="00843E35"/>
    <w:rsid w:val="00844F33"/>
    <w:rsid w:val="008451D3"/>
    <w:rsid w:val="00845F72"/>
    <w:rsid w:val="00846B59"/>
    <w:rsid w:val="0084791E"/>
    <w:rsid w:val="0085023E"/>
    <w:rsid w:val="00850A91"/>
    <w:rsid w:val="008524CE"/>
    <w:rsid w:val="00857633"/>
    <w:rsid w:val="00863FC4"/>
    <w:rsid w:val="0086440C"/>
    <w:rsid w:val="008674ED"/>
    <w:rsid w:val="00874EE6"/>
    <w:rsid w:val="00876659"/>
    <w:rsid w:val="00876CAA"/>
    <w:rsid w:val="0087734C"/>
    <w:rsid w:val="00880898"/>
    <w:rsid w:val="00882141"/>
    <w:rsid w:val="00886BD4"/>
    <w:rsid w:val="00886CA2"/>
    <w:rsid w:val="008876EC"/>
    <w:rsid w:val="008900D8"/>
    <w:rsid w:val="008922A8"/>
    <w:rsid w:val="0089288D"/>
    <w:rsid w:val="00892949"/>
    <w:rsid w:val="008938C9"/>
    <w:rsid w:val="00894AE6"/>
    <w:rsid w:val="00895BD5"/>
    <w:rsid w:val="008A0577"/>
    <w:rsid w:val="008A16C4"/>
    <w:rsid w:val="008A4A27"/>
    <w:rsid w:val="008A649F"/>
    <w:rsid w:val="008A6FED"/>
    <w:rsid w:val="008B0945"/>
    <w:rsid w:val="008B108C"/>
    <w:rsid w:val="008B1A89"/>
    <w:rsid w:val="008B39C5"/>
    <w:rsid w:val="008B51AA"/>
    <w:rsid w:val="008B5614"/>
    <w:rsid w:val="008C5060"/>
    <w:rsid w:val="008C67F2"/>
    <w:rsid w:val="008C7E63"/>
    <w:rsid w:val="008D064A"/>
    <w:rsid w:val="008D2105"/>
    <w:rsid w:val="008D2537"/>
    <w:rsid w:val="008D2B0F"/>
    <w:rsid w:val="008D633C"/>
    <w:rsid w:val="008D76DA"/>
    <w:rsid w:val="008D7DB2"/>
    <w:rsid w:val="008E0F55"/>
    <w:rsid w:val="008E2806"/>
    <w:rsid w:val="008E3C40"/>
    <w:rsid w:val="008E449E"/>
    <w:rsid w:val="008E4BDD"/>
    <w:rsid w:val="008E4FE5"/>
    <w:rsid w:val="008E72E0"/>
    <w:rsid w:val="008E770C"/>
    <w:rsid w:val="008F00F4"/>
    <w:rsid w:val="008F187F"/>
    <w:rsid w:val="008F402F"/>
    <w:rsid w:val="008F76E8"/>
    <w:rsid w:val="00900A6C"/>
    <w:rsid w:val="009037A1"/>
    <w:rsid w:val="00904508"/>
    <w:rsid w:val="009067D6"/>
    <w:rsid w:val="009078A1"/>
    <w:rsid w:val="00911E9C"/>
    <w:rsid w:val="0091299E"/>
    <w:rsid w:val="0091555A"/>
    <w:rsid w:val="00917110"/>
    <w:rsid w:val="00917405"/>
    <w:rsid w:val="009179ED"/>
    <w:rsid w:val="00920F7C"/>
    <w:rsid w:val="00922718"/>
    <w:rsid w:val="00923317"/>
    <w:rsid w:val="00924743"/>
    <w:rsid w:val="0093283F"/>
    <w:rsid w:val="00932A87"/>
    <w:rsid w:val="00932B1F"/>
    <w:rsid w:val="00934CAE"/>
    <w:rsid w:val="009352B6"/>
    <w:rsid w:val="0093560E"/>
    <w:rsid w:val="00935E54"/>
    <w:rsid w:val="009373C1"/>
    <w:rsid w:val="0094257D"/>
    <w:rsid w:val="00944337"/>
    <w:rsid w:val="009443B6"/>
    <w:rsid w:val="00946F68"/>
    <w:rsid w:val="0095467C"/>
    <w:rsid w:val="00954A61"/>
    <w:rsid w:val="00955569"/>
    <w:rsid w:val="00955C6F"/>
    <w:rsid w:val="00966460"/>
    <w:rsid w:val="00966C7B"/>
    <w:rsid w:val="009679A2"/>
    <w:rsid w:val="009701DC"/>
    <w:rsid w:val="009715D8"/>
    <w:rsid w:val="0097297B"/>
    <w:rsid w:val="00980A37"/>
    <w:rsid w:val="009811A8"/>
    <w:rsid w:val="00985C4F"/>
    <w:rsid w:val="00986E3C"/>
    <w:rsid w:val="00986F86"/>
    <w:rsid w:val="00991460"/>
    <w:rsid w:val="009932CF"/>
    <w:rsid w:val="009941BF"/>
    <w:rsid w:val="00995BF9"/>
    <w:rsid w:val="009975CC"/>
    <w:rsid w:val="009A0CAF"/>
    <w:rsid w:val="009A1457"/>
    <w:rsid w:val="009A2207"/>
    <w:rsid w:val="009A2B46"/>
    <w:rsid w:val="009A5E4C"/>
    <w:rsid w:val="009A7672"/>
    <w:rsid w:val="009B0AC1"/>
    <w:rsid w:val="009B0EDA"/>
    <w:rsid w:val="009B1561"/>
    <w:rsid w:val="009B6493"/>
    <w:rsid w:val="009B6A37"/>
    <w:rsid w:val="009B6C42"/>
    <w:rsid w:val="009C3F38"/>
    <w:rsid w:val="009D2998"/>
    <w:rsid w:val="009D31F7"/>
    <w:rsid w:val="009D32C2"/>
    <w:rsid w:val="009D4812"/>
    <w:rsid w:val="009D50DB"/>
    <w:rsid w:val="009D75BB"/>
    <w:rsid w:val="009D7D17"/>
    <w:rsid w:val="009E2932"/>
    <w:rsid w:val="009E2DFA"/>
    <w:rsid w:val="009E3A0A"/>
    <w:rsid w:val="009F1936"/>
    <w:rsid w:val="009F26AB"/>
    <w:rsid w:val="009F3E91"/>
    <w:rsid w:val="009F46EB"/>
    <w:rsid w:val="009F4E0E"/>
    <w:rsid w:val="00A008DA"/>
    <w:rsid w:val="00A00C93"/>
    <w:rsid w:val="00A028BD"/>
    <w:rsid w:val="00A0571E"/>
    <w:rsid w:val="00A10602"/>
    <w:rsid w:val="00A1397D"/>
    <w:rsid w:val="00A13A27"/>
    <w:rsid w:val="00A1499B"/>
    <w:rsid w:val="00A170D8"/>
    <w:rsid w:val="00A17946"/>
    <w:rsid w:val="00A20EC8"/>
    <w:rsid w:val="00A22361"/>
    <w:rsid w:val="00A26BC5"/>
    <w:rsid w:val="00A27D73"/>
    <w:rsid w:val="00A30A1B"/>
    <w:rsid w:val="00A3143A"/>
    <w:rsid w:val="00A314C2"/>
    <w:rsid w:val="00A31DFB"/>
    <w:rsid w:val="00A37916"/>
    <w:rsid w:val="00A40B71"/>
    <w:rsid w:val="00A46B35"/>
    <w:rsid w:val="00A474D5"/>
    <w:rsid w:val="00A501BF"/>
    <w:rsid w:val="00A519A0"/>
    <w:rsid w:val="00A56292"/>
    <w:rsid w:val="00A569F0"/>
    <w:rsid w:val="00A6249F"/>
    <w:rsid w:val="00A62A2E"/>
    <w:rsid w:val="00A6300E"/>
    <w:rsid w:val="00A638FB"/>
    <w:rsid w:val="00A63E86"/>
    <w:rsid w:val="00A641FB"/>
    <w:rsid w:val="00A66D0B"/>
    <w:rsid w:val="00A71712"/>
    <w:rsid w:val="00A75185"/>
    <w:rsid w:val="00A754A0"/>
    <w:rsid w:val="00A757C3"/>
    <w:rsid w:val="00A75E5B"/>
    <w:rsid w:val="00A75F4B"/>
    <w:rsid w:val="00A7684A"/>
    <w:rsid w:val="00A778A6"/>
    <w:rsid w:val="00A80C58"/>
    <w:rsid w:val="00A83B69"/>
    <w:rsid w:val="00A8485E"/>
    <w:rsid w:val="00A85269"/>
    <w:rsid w:val="00A86533"/>
    <w:rsid w:val="00A91CA2"/>
    <w:rsid w:val="00A9220A"/>
    <w:rsid w:val="00A92FB8"/>
    <w:rsid w:val="00A948F1"/>
    <w:rsid w:val="00A95E71"/>
    <w:rsid w:val="00AA0BE3"/>
    <w:rsid w:val="00AA18F9"/>
    <w:rsid w:val="00AA1D7D"/>
    <w:rsid w:val="00AA2790"/>
    <w:rsid w:val="00AA3806"/>
    <w:rsid w:val="00AA56B3"/>
    <w:rsid w:val="00AB139D"/>
    <w:rsid w:val="00AB2A35"/>
    <w:rsid w:val="00AB2D05"/>
    <w:rsid w:val="00AB348D"/>
    <w:rsid w:val="00AB3B17"/>
    <w:rsid w:val="00AB3EFB"/>
    <w:rsid w:val="00AB60A1"/>
    <w:rsid w:val="00AB70EB"/>
    <w:rsid w:val="00AC0B05"/>
    <w:rsid w:val="00AC11EE"/>
    <w:rsid w:val="00AC1962"/>
    <w:rsid w:val="00AC3244"/>
    <w:rsid w:val="00AC4E1B"/>
    <w:rsid w:val="00AC7F9D"/>
    <w:rsid w:val="00AD079A"/>
    <w:rsid w:val="00AD1890"/>
    <w:rsid w:val="00AD6588"/>
    <w:rsid w:val="00AD7CCB"/>
    <w:rsid w:val="00AD7EB6"/>
    <w:rsid w:val="00AE1D69"/>
    <w:rsid w:val="00AE2149"/>
    <w:rsid w:val="00AE2BF3"/>
    <w:rsid w:val="00AE33AE"/>
    <w:rsid w:val="00AE3F91"/>
    <w:rsid w:val="00AE531D"/>
    <w:rsid w:val="00AE78BC"/>
    <w:rsid w:val="00AF2D0E"/>
    <w:rsid w:val="00AF5B63"/>
    <w:rsid w:val="00AF612C"/>
    <w:rsid w:val="00B0053D"/>
    <w:rsid w:val="00B039E3"/>
    <w:rsid w:val="00B0485B"/>
    <w:rsid w:val="00B0506F"/>
    <w:rsid w:val="00B05B16"/>
    <w:rsid w:val="00B06D36"/>
    <w:rsid w:val="00B074CD"/>
    <w:rsid w:val="00B12BC4"/>
    <w:rsid w:val="00B155BF"/>
    <w:rsid w:val="00B15926"/>
    <w:rsid w:val="00B22838"/>
    <w:rsid w:val="00B24DA0"/>
    <w:rsid w:val="00B33E8F"/>
    <w:rsid w:val="00B33E95"/>
    <w:rsid w:val="00B3556F"/>
    <w:rsid w:val="00B36992"/>
    <w:rsid w:val="00B3720B"/>
    <w:rsid w:val="00B372DF"/>
    <w:rsid w:val="00B420C8"/>
    <w:rsid w:val="00B44637"/>
    <w:rsid w:val="00B45D0B"/>
    <w:rsid w:val="00B46B8E"/>
    <w:rsid w:val="00B47BD1"/>
    <w:rsid w:val="00B50D43"/>
    <w:rsid w:val="00B54A22"/>
    <w:rsid w:val="00B5558A"/>
    <w:rsid w:val="00B55894"/>
    <w:rsid w:val="00B55DAD"/>
    <w:rsid w:val="00B56513"/>
    <w:rsid w:val="00B5736B"/>
    <w:rsid w:val="00B576F1"/>
    <w:rsid w:val="00B6167E"/>
    <w:rsid w:val="00B61B64"/>
    <w:rsid w:val="00B61F34"/>
    <w:rsid w:val="00B627A0"/>
    <w:rsid w:val="00B64376"/>
    <w:rsid w:val="00B6570C"/>
    <w:rsid w:val="00B669E4"/>
    <w:rsid w:val="00B73298"/>
    <w:rsid w:val="00B7401F"/>
    <w:rsid w:val="00B748E5"/>
    <w:rsid w:val="00B758D8"/>
    <w:rsid w:val="00B769CF"/>
    <w:rsid w:val="00B76E9D"/>
    <w:rsid w:val="00B775DF"/>
    <w:rsid w:val="00B806C3"/>
    <w:rsid w:val="00B80D6F"/>
    <w:rsid w:val="00B82B95"/>
    <w:rsid w:val="00B84FCA"/>
    <w:rsid w:val="00B9089F"/>
    <w:rsid w:val="00B90D74"/>
    <w:rsid w:val="00B91826"/>
    <w:rsid w:val="00B91AEE"/>
    <w:rsid w:val="00B93568"/>
    <w:rsid w:val="00B95C9A"/>
    <w:rsid w:val="00B95F5A"/>
    <w:rsid w:val="00B96EAD"/>
    <w:rsid w:val="00BA0771"/>
    <w:rsid w:val="00BA4B7C"/>
    <w:rsid w:val="00BA79F5"/>
    <w:rsid w:val="00BA7EA7"/>
    <w:rsid w:val="00BB1118"/>
    <w:rsid w:val="00BB3251"/>
    <w:rsid w:val="00BB3AB6"/>
    <w:rsid w:val="00BB766D"/>
    <w:rsid w:val="00BB7B09"/>
    <w:rsid w:val="00BB7BF8"/>
    <w:rsid w:val="00BC007B"/>
    <w:rsid w:val="00BC26BA"/>
    <w:rsid w:val="00BC3328"/>
    <w:rsid w:val="00BC35F8"/>
    <w:rsid w:val="00BC403F"/>
    <w:rsid w:val="00BC481B"/>
    <w:rsid w:val="00BD08DF"/>
    <w:rsid w:val="00BD2D29"/>
    <w:rsid w:val="00BD617C"/>
    <w:rsid w:val="00BE2D94"/>
    <w:rsid w:val="00BE5974"/>
    <w:rsid w:val="00BE746B"/>
    <w:rsid w:val="00BE782C"/>
    <w:rsid w:val="00BF17B4"/>
    <w:rsid w:val="00BF258F"/>
    <w:rsid w:val="00BF376F"/>
    <w:rsid w:val="00BF426A"/>
    <w:rsid w:val="00BF46A6"/>
    <w:rsid w:val="00BF572F"/>
    <w:rsid w:val="00BF6CAD"/>
    <w:rsid w:val="00BF71FB"/>
    <w:rsid w:val="00C00743"/>
    <w:rsid w:val="00C04123"/>
    <w:rsid w:val="00C04DBF"/>
    <w:rsid w:val="00C05163"/>
    <w:rsid w:val="00C05C07"/>
    <w:rsid w:val="00C05E4C"/>
    <w:rsid w:val="00C06545"/>
    <w:rsid w:val="00C11D8C"/>
    <w:rsid w:val="00C12A1D"/>
    <w:rsid w:val="00C134AF"/>
    <w:rsid w:val="00C1468B"/>
    <w:rsid w:val="00C1525B"/>
    <w:rsid w:val="00C16087"/>
    <w:rsid w:val="00C16176"/>
    <w:rsid w:val="00C220FC"/>
    <w:rsid w:val="00C22304"/>
    <w:rsid w:val="00C236E9"/>
    <w:rsid w:val="00C2407D"/>
    <w:rsid w:val="00C24DFA"/>
    <w:rsid w:val="00C24F9D"/>
    <w:rsid w:val="00C2521C"/>
    <w:rsid w:val="00C26C4B"/>
    <w:rsid w:val="00C30182"/>
    <w:rsid w:val="00C31FC9"/>
    <w:rsid w:val="00C37A63"/>
    <w:rsid w:val="00C40D16"/>
    <w:rsid w:val="00C42248"/>
    <w:rsid w:val="00C4249A"/>
    <w:rsid w:val="00C4439B"/>
    <w:rsid w:val="00C46A36"/>
    <w:rsid w:val="00C47037"/>
    <w:rsid w:val="00C509E3"/>
    <w:rsid w:val="00C50EFF"/>
    <w:rsid w:val="00C53625"/>
    <w:rsid w:val="00C548BA"/>
    <w:rsid w:val="00C5679D"/>
    <w:rsid w:val="00C56CDC"/>
    <w:rsid w:val="00C57784"/>
    <w:rsid w:val="00C57F87"/>
    <w:rsid w:val="00C602C1"/>
    <w:rsid w:val="00C605F9"/>
    <w:rsid w:val="00C62872"/>
    <w:rsid w:val="00C63FC0"/>
    <w:rsid w:val="00C64B62"/>
    <w:rsid w:val="00C66392"/>
    <w:rsid w:val="00C6761F"/>
    <w:rsid w:val="00C70B2F"/>
    <w:rsid w:val="00C71B9E"/>
    <w:rsid w:val="00C73D09"/>
    <w:rsid w:val="00C74C5E"/>
    <w:rsid w:val="00C768B0"/>
    <w:rsid w:val="00C778F5"/>
    <w:rsid w:val="00C77EDB"/>
    <w:rsid w:val="00C82558"/>
    <w:rsid w:val="00C827A2"/>
    <w:rsid w:val="00C82965"/>
    <w:rsid w:val="00C82B69"/>
    <w:rsid w:val="00C82C8E"/>
    <w:rsid w:val="00C82CB3"/>
    <w:rsid w:val="00C8346D"/>
    <w:rsid w:val="00C841A4"/>
    <w:rsid w:val="00C8788F"/>
    <w:rsid w:val="00C91B28"/>
    <w:rsid w:val="00C91F3A"/>
    <w:rsid w:val="00C92E1A"/>
    <w:rsid w:val="00C933C1"/>
    <w:rsid w:val="00C93447"/>
    <w:rsid w:val="00C93590"/>
    <w:rsid w:val="00C95BA1"/>
    <w:rsid w:val="00C95CA9"/>
    <w:rsid w:val="00C96946"/>
    <w:rsid w:val="00C96CAC"/>
    <w:rsid w:val="00C97315"/>
    <w:rsid w:val="00CA128A"/>
    <w:rsid w:val="00CA3068"/>
    <w:rsid w:val="00CA4C7F"/>
    <w:rsid w:val="00CA5446"/>
    <w:rsid w:val="00CB0730"/>
    <w:rsid w:val="00CB14E5"/>
    <w:rsid w:val="00CB218D"/>
    <w:rsid w:val="00CB35E6"/>
    <w:rsid w:val="00CB377B"/>
    <w:rsid w:val="00CB3C62"/>
    <w:rsid w:val="00CB5625"/>
    <w:rsid w:val="00CB5797"/>
    <w:rsid w:val="00CB7A56"/>
    <w:rsid w:val="00CC1400"/>
    <w:rsid w:val="00CC1C17"/>
    <w:rsid w:val="00CC2592"/>
    <w:rsid w:val="00CC4F7F"/>
    <w:rsid w:val="00CC6FBD"/>
    <w:rsid w:val="00CD09E1"/>
    <w:rsid w:val="00CD743B"/>
    <w:rsid w:val="00CE1780"/>
    <w:rsid w:val="00CE1A85"/>
    <w:rsid w:val="00CE4913"/>
    <w:rsid w:val="00CE66BD"/>
    <w:rsid w:val="00CF0671"/>
    <w:rsid w:val="00CF247A"/>
    <w:rsid w:val="00CF37FF"/>
    <w:rsid w:val="00CF44AD"/>
    <w:rsid w:val="00CF4D7C"/>
    <w:rsid w:val="00CF4FC0"/>
    <w:rsid w:val="00CF7486"/>
    <w:rsid w:val="00CF74CE"/>
    <w:rsid w:val="00D02251"/>
    <w:rsid w:val="00D1072F"/>
    <w:rsid w:val="00D108A5"/>
    <w:rsid w:val="00D11559"/>
    <w:rsid w:val="00D13FB6"/>
    <w:rsid w:val="00D14585"/>
    <w:rsid w:val="00D153C8"/>
    <w:rsid w:val="00D169F2"/>
    <w:rsid w:val="00D17CD2"/>
    <w:rsid w:val="00D20EA6"/>
    <w:rsid w:val="00D20EFF"/>
    <w:rsid w:val="00D213FC"/>
    <w:rsid w:val="00D229E6"/>
    <w:rsid w:val="00D23167"/>
    <w:rsid w:val="00D236BB"/>
    <w:rsid w:val="00D23E65"/>
    <w:rsid w:val="00D24612"/>
    <w:rsid w:val="00D25C1E"/>
    <w:rsid w:val="00D26845"/>
    <w:rsid w:val="00D3019D"/>
    <w:rsid w:val="00D31324"/>
    <w:rsid w:val="00D31D15"/>
    <w:rsid w:val="00D34F56"/>
    <w:rsid w:val="00D404C8"/>
    <w:rsid w:val="00D4221B"/>
    <w:rsid w:val="00D4386E"/>
    <w:rsid w:val="00D43DE5"/>
    <w:rsid w:val="00D455F4"/>
    <w:rsid w:val="00D501B9"/>
    <w:rsid w:val="00D51432"/>
    <w:rsid w:val="00D53ED8"/>
    <w:rsid w:val="00D541A0"/>
    <w:rsid w:val="00D5551C"/>
    <w:rsid w:val="00D5697F"/>
    <w:rsid w:val="00D64857"/>
    <w:rsid w:val="00D6493A"/>
    <w:rsid w:val="00D649A5"/>
    <w:rsid w:val="00D65D41"/>
    <w:rsid w:val="00D660EA"/>
    <w:rsid w:val="00D66833"/>
    <w:rsid w:val="00D6704A"/>
    <w:rsid w:val="00D67089"/>
    <w:rsid w:val="00D67875"/>
    <w:rsid w:val="00D71E86"/>
    <w:rsid w:val="00D72F0F"/>
    <w:rsid w:val="00D73159"/>
    <w:rsid w:val="00D731C6"/>
    <w:rsid w:val="00D745C5"/>
    <w:rsid w:val="00D7513F"/>
    <w:rsid w:val="00D75327"/>
    <w:rsid w:val="00D77D6B"/>
    <w:rsid w:val="00D801FE"/>
    <w:rsid w:val="00D80C36"/>
    <w:rsid w:val="00D81A32"/>
    <w:rsid w:val="00D86EE1"/>
    <w:rsid w:val="00D9133E"/>
    <w:rsid w:val="00D945DC"/>
    <w:rsid w:val="00D958EF"/>
    <w:rsid w:val="00D95E90"/>
    <w:rsid w:val="00D96126"/>
    <w:rsid w:val="00DA2FD5"/>
    <w:rsid w:val="00DA4050"/>
    <w:rsid w:val="00DA66CD"/>
    <w:rsid w:val="00DB0C86"/>
    <w:rsid w:val="00DB40E4"/>
    <w:rsid w:val="00DB4491"/>
    <w:rsid w:val="00DB4B1C"/>
    <w:rsid w:val="00DB5085"/>
    <w:rsid w:val="00DB6003"/>
    <w:rsid w:val="00DB619F"/>
    <w:rsid w:val="00DB7211"/>
    <w:rsid w:val="00DC1062"/>
    <w:rsid w:val="00DC132C"/>
    <w:rsid w:val="00DC181A"/>
    <w:rsid w:val="00DC1C8B"/>
    <w:rsid w:val="00DC3E2D"/>
    <w:rsid w:val="00DC5727"/>
    <w:rsid w:val="00DC6CBB"/>
    <w:rsid w:val="00DC6F6F"/>
    <w:rsid w:val="00DC74DA"/>
    <w:rsid w:val="00DC76F2"/>
    <w:rsid w:val="00DD149F"/>
    <w:rsid w:val="00DD330E"/>
    <w:rsid w:val="00DD39D1"/>
    <w:rsid w:val="00DD43DD"/>
    <w:rsid w:val="00DD43F0"/>
    <w:rsid w:val="00DD44DE"/>
    <w:rsid w:val="00DD791D"/>
    <w:rsid w:val="00DE09AB"/>
    <w:rsid w:val="00DE352F"/>
    <w:rsid w:val="00DE4A3F"/>
    <w:rsid w:val="00DE5A99"/>
    <w:rsid w:val="00DF432F"/>
    <w:rsid w:val="00DF4367"/>
    <w:rsid w:val="00DF7291"/>
    <w:rsid w:val="00E010AF"/>
    <w:rsid w:val="00E03FF0"/>
    <w:rsid w:val="00E0574A"/>
    <w:rsid w:val="00E0755D"/>
    <w:rsid w:val="00E07797"/>
    <w:rsid w:val="00E10F33"/>
    <w:rsid w:val="00E11195"/>
    <w:rsid w:val="00E1243D"/>
    <w:rsid w:val="00E12742"/>
    <w:rsid w:val="00E146D4"/>
    <w:rsid w:val="00E14815"/>
    <w:rsid w:val="00E17792"/>
    <w:rsid w:val="00E21D37"/>
    <w:rsid w:val="00E21DD9"/>
    <w:rsid w:val="00E220ED"/>
    <w:rsid w:val="00E22B44"/>
    <w:rsid w:val="00E233AD"/>
    <w:rsid w:val="00E26EB1"/>
    <w:rsid w:val="00E27DF1"/>
    <w:rsid w:val="00E30ACD"/>
    <w:rsid w:val="00E32735"/>
    <w:rsid w:val="00E34236"/>
    <w:rsid w:val="00E435C3"/>
    <w:rsid w:val="00E44187"/>
    <w:rsid w:val="00E44B88"/>
    <w:rsid w:val="00E46CB7"/>
    <w:rsid w:val="00E50BFA"/>
    <w:rsid w:val="00E53AD6"/>
    <w:rsid w:val="00E5413F"/>
    <w:rsid w:val="00E55FA8"/>
    <w:rsid w:val="00E60467"/>
    <w:rsid w:val="00E66E36"/>
    <w:rsid w:val="00E702ED"/>
    <w:rsid w:val="00E709A4"/>
    <w:rsid w:val="00E71D4A"/>
    <w:rsid w:val="00E71FAB"/>
    <w:rsid w:val="00E72786"/>
    <w:rsid w:val="00E7443F"/>
    <w:rsid w:val="00E74932"/>
    <w:rsid w:val="00E75917"/>
    <w:rsid w:val="00E772DB"/>
    <w:rsid w:val="00E8596A"/>
    <w:rsid w:val="00E86012"/>
    <w:rsid w:val="00E860CA"/>
    <w:rsid w:val="00E86BAB"/>
    <w:rsid w:val="00E907D9"/>
    <w:rsid w:val="00E90CEB"/>
    <w:rsid w:val="00E9288C"/>
    <w:rsid w:val="00E92962"/>
    <w:rsid w:val="00E94B6A"/>
    <w:rsid w:val="00E94E10"/>
    <w:rsid w:val="00E96743"/>
    <w:rsid w:val="00E96A42"/>
    <w:rsid w:val="00E97497"/>
    <w:rsid w:val="00EA046F"/>
    <w:rsid w:val="00EA3EC1"/>
    <w:rsid w:val="00EA49C5"/>
    <w:rsid w:val="00EA6279"/>
    <w:rsid w:val="00EB402C"/>
    <w:rsid w:val="00EB5027"/>
    <w:rsid w:val="00EC1836"/>
    <w:rsid w:val="00EC3990"/>
    <w:rsid w:val="00EC484B"/>
    <w:rsid w:val="00EC4F7B"/>
    <w:rsid w:val="00EC7E58"/>
    <w:rsid w:val="00ED1195"/>
    <w:rsid w:val="00ED1488"/>
    <w:rsid w:val="00ED15FA"/>
    <w:rsid w:val="00ED2151"/>
    <w:rsid w:val="00ED49AD"/>
    <w:rsid w:val="00ED5C9F"/>
    <w:rsid w:val="00ED7E9C"/>
    <w:rsid w:val="00EE050C"/>
    <w:rsid w:val="00EE2113"/>
    <w:rsid w:val="00EE4F78"/>
    <w:rsid w:val="00EE5730"/>
    <w:rsid w:val="00EE6E9A"/>
    <w:rsid w:val="00EF2AC4"/>
    <w:rsid w:val="00EF397E"/>
    <w:rsid w:val="00EF3F70"/>
    <w:rsid w:val="00F0129D"/>
    <w:rsid w:val="00F015F7"/>
    <w:rsid w:val="00F03255"/>
    <w:rsid w:val="00F0340C"/>
    <w:rsid w:val="00F04CED"/>
    <w:rsid w:val="00F06F68"/>
    <w:rsid w:val="00F11241"/>
    <w:rsid w:val="00F11D35"/>
    <w:rsid w:val="00F15E9D"/>
    <w:rsid w:val="00F23FA7"/>
    <w:rsid w:val="00F24C2D"/>
    <w:rsid w:val="00F272C4"/>
    <w:rsid w:val="00F27D59"/>
    <w:rsid w:val="00F30CCD"/>
    <w:rsid w:val="00F316E1"/>
    <w:rsid w:val="00F317D8"/>
    <w:rsid w:val="00F31B8C"/>
    <w:rsid w:val="00F32155"/>
    <w:rsid w:val="00F32A81"/>
    <w:rsid w:val="00F33143"/>
    <w:rsid w:val="00F40C82"/>
    <w:rsid w:val="00F4197F"/>
    <w:rsid w:val="00F438EE"/>
    <w:rsid w:val="00F44F2A"/>
    <w:rsid w:val="00F45367"/>
    <w:rsid w:val="00F46998"/>
    <w:rsid w:val="00F5093F"/>
    <w:rsid w:val="00F51CDD"/>
    <w:rsid w:val="00F5301C"/>
    <w:rsid w:val="00F5382D"/>
    <w:rsid w:val="00F53D9C"/>
    <w:rsid w:val="00F5447A"/>
    <w:rsid w:val="00F5462B"/>
    <w:rsid w:val="00F54653"/>
    <w:rsid w:val="00F55FE5"/>
    <w:rsid w:val="00F569DE"/>
    <w:rsid w:val="00F57205"/>
    <w:rsid w:val="00F634AD"/>
    <w:rsid w:val="00F63677"/>
    <w:rsid w:val="00F659DA"/>
    <w:rsid w:val="00F671CE"/>
    <w:rsid w:val="00F674DA"/>
    <w:rsid w:val="00F70658"/>
    <w:rsid w:val="00F71F9E"/>
    <w:rsid w:val="00F72234"/>
    <w:rsid w:val="00F73271"/>
    <w:rsid w:val="00F744CC"/>
    <w:rsid w:val="00F74B50"/>
    <w:rsid w:val="00F75B81"/>
    <w:rsid w:val="00F761CA"/>
    <w:rsid w:val="00F7737C"/>
    <w:rsid w:val="00F804C4"/>
    <w:rsid w:val="00F80C7E"/>
    <w:rsid w:val="00F82F83"/>
    <w:rsid w:val="00F90C64"/>
    <w:rsid w:val="00F9210C"/>
    <w:rsid w:val="00F9217B"/>
    <w:rsid w:val="00F92193"/>
    <w:rsid w:val="00F926F3"/>
    <w:rsid w:val="00F92B30"/>
    <w:rsid w:val="00F933B9"/>
    <w:rsid w:val="00F94674"/>
    <w:rsid w:val="00F94919"/>
    <w:rsid w:val="00F94A59"/>
    <w:rsid w:val="00FA0438"/>
    <w:rsid w:val="00FA17E1"/>
    <w:rsid w:val="00FA23F0"/>
    <w:rsid w:val="00FA25B6"/>
    <w:rsid w:val="00FA2FAF"/>
    <w:rsid w:val="00FA4605"/>
    <w:rsid w:val="00FA54F6"/>
    <w:rsid w:val="00FA62C6"/>
    <w:rsid w:val="00FA64B1"/>
    <w:rsid w:val="00FA70F3"/>
    <w:rsid w:val="00FA71CD"/>
    <w:rsid w:val="00FB0453"/>
    <w:rsid w:val="00FB0C07"/>
    <w:rsid w:val="00FB2486"/>
    <w:rsid w:val="00FB298D"/>
    <w:rsid w:val="00FB3171"/>
    <w:rsid w:val="00FB3BA2"/>
    <w:rsid w:val="00FB444E"/>
    <w:rsid w:val="00FB4FB7"/>
    <w:rsid w:val="00FB562B"/>
    <w:rsid w:val="00FB5DC9"/>
    <w:rsid w:val="00FB612A"/>
    <w:rsid w:val="00FC1439"/>
    <w:rsid w:val="00FC3F65"/>
    <w:rsid w:val="00FC5007"/>
    <w:rsid w:val="00FC58AB"/>
    <w:rsid w:val="00FC6279"/>
    <w:rsid w:val="00FC724B"/>
    <w:rsid w:val="00FC7910"/>
    <w:rsid w:val="00FD01E0"/>
    <w:rsid w:val="00FD1558"/>
    <w:rsid w:val="00FD50FC"/>
    <w:rsid w:val="00FD5613"/>
    <w:rsid w:val="00FE1627"/>
    <w:rsid w:val="00FE2D4E"/>
    <w:rsid w:val="00FE36F5"/>
    <w:rsid w:val="00FE4365"/>
    <w:rsid w:val="00FF0439"/>
    <w:rsid w:val="00FF092F"/>
    <w:rsid w:val="00FF0DA7"/>
    <w:rsid w:val="00FF0DB3"/>
    <w:rsid w:val="00FF2DF6"/>
    <w:rsid w:val="00FF44E0"/>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CB2355"/>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470FD"/>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CF58E9"/>
    <w:rsid w:val="38D66725"/>
    <w:rsid w:val="38F83DFB"/>
    <w:rsid w:val="39123CD2"/>
    <w:rsid w:val="39220493"/>
    <w:rsid w:val="393A2DAD"/>
    <w:rsid w:val="398A5506"/>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3841AD"/>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18C0158"/>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6D5075"/>
    <w:rsid w:val="63703B95"/>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5692"/>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A268F6"/>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9F1EC5"/>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Style3"/>
    <w:autoRedefine/>
    <w:qFormat/>
    <w:rsid w:val="006632E6"/>
    <w:pPr>
      <w:widowControl w:val="0"/>
      <w:jc w:val="both"/>
    </w:pPr>
    <w:rPr>
      <w:rFonts w:ascii="宋体" w:hAnsi="宋体" w:cstheme="minorBidi"/>
    </w:rPr>
  </w:style>
  <w:style w:type="paragraph" w:styleId="1">
    <w:name w:val="heading 1"/>
    <w:basedOn w:val="a"/>
    <w:next w:val="a"/>
    <w:link w:val="1Char"/>
    <w:autoRedefine/>
    <w:qFormat/>
    <w:rsid w:val="006632E6"/>
    <w:pPr>
      <w:keepNext/>
      <w:keepLines/>
      <w:spacing w:before="340" w:after="330" w:line="578" w:lineRule="auto"/>
      <w:outlineLvl w:val="0"/>
    </w:pPr>
    <w:rPr>
      <w:b/>
      <w:bCs/>
      <w:kern w:val="44"/>
      <w:sz w:val="44"/>
      <w:szCs w:val="44"/>
    </w:rPr>
  </w:style>
  <w:style w:type="paragraph" w:styleId="2">
    <w:name w:val="heading 2"/>
    <w:basedOn w:val="a"/>
    <w:next w:val="a"/>
    <w:link w:val="2Char"/>
    <w:autoRedefine/>
    <w:unhideWhenUsed/>
    <w:qFormat/>
    <w:rsid w:val="006632E6"/>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autoRedefine/>
    <w:unhideWhenUsed/>
    <w:qFormat/>
    <w:rsid w:val="006632E6"/>
    <w:pPr>
      <w:keepNext/>
      <w:keepLines/>
      <w:spacing w:before="260" w:after="260" w:line="416" w:lineRule="auto"/>
      <w:outlineLvl w:val="2"/>
    </w:pPr>
    <w:rPr>
      <w:b/>
      <w:bCs/>
      <w:sz w:val="32"/>
      <w:szCs w:val="32"/>
    </w:rPr>
  </w:style>
  <w:style w:type="paragraph" w:styleId="4">
    <w:name w:val="heading 4"/>
    <w:basedOn w:val="a"/>
    <w:next w:val="a"/>
    <w:link w:val="4Char"/>
    <w:autoRedefine/>
    <w:qFormat/>
    <w:rsid w:val="006632E6"/>
    <w:pPr>
      <w:keepNext/>
      <w:keepLines/>
      <w:spacing w:before="280" w:after="290" w:line="376" w:lineRule="auto"/>
      <w:outlineLvl w:val="3"/>
    </w:pPr>
    <w:rPr>
      <w:b/>
      <w:bCs/>
      <w:sz w:val="28"/>
      <w:szCs w:val="28"/>
    </w:rPr>
  </w:style>
  <w:style w:type="paragraph" w:styleId="5">
    <w:name w:val="heading 5"/>
    <w:basedOn w:val="a"/>
    <w:next w:val="a"/>
    <w:link w:val="5Char"/>
    <w:autoRedefine/>
    <w:qFormat/>
    <w:rsid w:val="006632E6"/>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autoRedefine/>
    <w:qFormat/>
    <w:rsid w:val="006632E6"/>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autoRedefine/>
    <w:qFormat/>
    <w:rsid w:val="006632E6"/>
    <w:pPr>
      <w:tabs>
        <w:tab w:val="clear" w:pos="1440"/>
        <w:tab w:val="left" w:pos="1800"/>
      </w:tabs>
      <w:ind w:left="1276" w:hanging="1276"/>
      <w:outlineLvl w:val="6"/>
    </w:pPr>
  </w:style>
  <w:style w:type="paragraph" w:styleId="8">
    <w:name w:val="heading 8"/>
    <w:basedOn w:val="a"/>
    <w:next w:val="a"/>
    <w:link w:val="8Char"/>
    <w:autoRedefine/>
    <w:qFormat/>
    <w:rsid w:val="006632E6"/>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autoRedefine/>
    <w:unhideWhenUsed/>
    <w:qFormat/>
    <w:rsid w:val="006632E6"/>
    <w:pPr>
      <w:keepNext/>
      <w:keepLines/>
      <w:spacing w:before="240" w:after="64" w:line="320" w:lineRule="auto"/>
      <w:outlineLvl w:val="8"/>
    </w:pPr>
    <w:rPr>
      <w:rFonts w:ascii="Cambria" w:hAnsi="Cambria" w:cs="Times New Roman"/>
      <w:kern w:val="2"/>
      <w:sz w:val="21"/>
      <w:szCs w:val="21"/>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_Style 3"/>
    <w:basedOn w:val="a"/>
    <w:qFormat/>
    <w:rsid w:val="006632E6"/>
    <w:pPr>
      <w:ind w:firstLineChars="200" w:firstLine="420"/>
    </w:pPr>
    <w:rPr>
      <w:rFonts w:ascii="Times New Roman" w:hAnsi="Times New Roman" w:cs="Times New Roman"/>
      <w:kern w:val="2"/>
      <w:sz w:val="21"/>
      <w:szCs w:val="22"/>
    </w:rPr>
  </w:style>
  <w:style w:type="paragraph" w:styleId="31">
    <w:name w:val="List 3"/>
    <w:basedOn w:val="a"/>
    <w:autoRedefine/>
    <w:qFormat/>
    <w:rsid w:val="006632E6"/>
    <w:pPr>
      <w:ind w:leftChars="400" w:left="100" w:hangingChars="200" w:hanging="200"/>
    </w:pPr>
    <w:rPr>
      <w:rFonts w:ascii="Calibri" w:hAnsi="Calibri" w:cs="Times New Roman"/>
      <w:kern w:val="2"/>
      <w:sz w:val="21"/>
      <w:szCs w:val="22"/>
    </w:rPr>
  </w:style>
  <w:style w:type="paragraph" w:styleId="71">
    <w:name w:val="toc 7"/>
    <w:basedOn w:val="a"/>
    <w:next w:val="a"/>
    <w:autoRedefine/>
    <w:uiPriority w:val="39"/>
    <w:unhideWhenUsed/>
    <w:qFormat/>
    <w:rsid w:val="006632E6"/>
    <w:pPr>
      <w:ind w:left="1260"/>
      <w:jc w:val="left"/>
    </w:pPr>
    <w:rPr>
      <w:rFonts w:ascii="Calibri" w:hAnsi="Calibri" w:cs="Calibri"/>
      <w:kern w:val="2"/>
      <w:sz w:val="18"/>
      <w:szCs w:val="18"/>
    </w:rPr>
  </w:style>
  <w:style w:type="paragraph" w:styleId="a3">
    <w:name w:val="Normal Indent"/>
    <w:basedOn w:val="a"/>
    <w:next w:val="a"/>
    <w:autoRedefine/>
    <w:qFormat/>
    <w:rsid w:val="006632E6"/>
    <w:pPr>
      <w:autoSpaceDE w:val="0"/>
      <w:autoSpaceDN w:val="0"/>
      <w:adjustRightInd w:val="0"/>
      <w:ind w:firstLine="420"/>
      <w:jc w:val="left"/>
    </w:pPr>
    <w:rPr>
      <w:rFonts w:hAnsi="Times New Roman" w:cs="Times New Roman"/>
      <w:sz w:val="24"/>
    </w:rPr>
  </w:style>
  <w:style w:type="paragraph" w:styleId="a4">
    <w:name w:val="caption"/>
    <w:basedOn w:val="a"/>
    <w:next w:val="a"/>
    <w:autoRedefine/>
    <w:qFormat/>
    <w:rsid w:val="006632E6"/>
    <w:pPr>
      <w:spacing w:before="152" w:after="160"/>
    </w:pPr>
    <w:rPr>
      <w:rFonts w:ascii="Arial" w:eastAsia="黑体" w:hAnsi="Arial" w:cs="Arial"/>
      <w:kern w:val="2"/>
    </w:rPr>
  </w:style>
  <w:style w:type="paragraph" w:styleId="a5">
    <w:name w:val="Document Map"/>
    <w:basedOn w:val="a"/>
    <w:link w:val="Char"/>
    <w:autoRedefine/>
    <w:qFormat/>
    <w:rsid w:val="006632E6"/>
    <w:pPr>
      <w:shd w:val="clear" w:color="auto" w:fill="000080"/>
    </w:pPr>
    <w:rPr>
      <w:rFonts w:ascii="Calibri" w:hAnsi="Calibri" w:cs="Times New Roman"/>
      <w:bCs/>
      <w:kern w:val="2"/>
      <w:sz w:val="21"/>
      <w:szCs w:val="32"/>
      <w:lang w:val="zh-CN"/>
    </w:rPr>
  </w:style>
  <w:style w:type="paragraph" w:styleId="a6">
    <w:name w:val="annotation text"/>
    <w:basedOn w:val="a"/>
    <w:link w:val="Char1"/>
    <w:autoRedefine/>
    <w:qFormat/>
    <w:rsid w:val="006632E6"/>
    <w:pPr>
      <w:jc w:val="left"/>
    </w:pPr>
    <w:rPr>
      <w:rFonts w:ascii="Arial" w:eastAsia="黑体" w:hAnsi="Arial" w:cs="Arial"/>
    </w:rPr>
  </w:style>
  <w:style w:type="paragraph" w:styleId="a7">
    <w:name w:val="Salutation"/>
    <w:basedOn w:val="a"/>
    <w:next w:val="a"/>
    <w:link w:val="Char0"/>
    <w:autoRedefine/>
    <w:qFormat/>
    <w:rsid w:val="006632E6"/>
    <w:rPr>
      <w:rFonts w:ascii="仿宋_GB2312" w:eastAsia="仿宋_GB2312" w:hAnsi="Times New Roman" w:cs="Times New Roman"/>
      <w:kern w:val="2"/>
      <w:sz w:val="28"/>
      <w:lang w:val="zh-CN"/>
    </w:rPr>
  </w:style>
  <w:style w:type="paragraph" w:styleId="32">
    <w:name w:val="Body Text 3"/>
    <w:basedOn w:val="a"/>
    <w:link w:val="3Char0"/>
    <w:autoRedefine/>
    <w:qFormat/>
    <w:rsid w:val="006632E6"/>
    <w:pPr>
      <w:adjustRightInd w:val="0"/>
      <w:snapToGrid w:val="0"/>
    </w:pPr>
    <w:rPr>
      <w:rFonts w:ascii="仿宋_GB2312" w:eastAsia="仿宋_GB2312" w:cs="Times New Roman"/>
      <w:bCs/>
      <w:color w:val="000000"/>
      <w:kern w:val="2"/>
      <w:sz w:val="24"/>
      <w:szCs w:val="32"/>
      <w:lang w:val="zh-CN"/>
    </w:rPr>
  </w:style>
  <w:style w:type="paragraph" w:styleId="a8">
    <w:name w:val="Body Text"/>
    <w:basedOn w:val="a"/>
    <w:next w:val="a"/>
    <w:link w:val="Char2"/>
    <w:autoRedefine/>
    <w:qFormat/>
    <w:rsid w:val="006632E6"/>
    <w:pPr>
      <w:spacing w:after="120"/>
    </w:pPr>
    <w:rPr>
      <w:rFonts w:ascii="@微软简标宋" w:eastAsia="@微软简标宋" w:hAnsi="@微软简标宋" w:cs="@微软简标宋"/>
      <w:szCs w:val="24"/>
      <w:lang w:val="zh-CN"/>
    </w:rPr>
  </w:style>
  <w:style w:type="paragraph" w:styleId="a9">
    <w:name w:val="Body Text Indent"/>
    <w:basedOn w:val="a"/>
    <w:link w:val="Char3"/>
    <w:autoRedefine/>
    <w:unhideWhenUsed/>
    <w:qFormat/>
    <w:rsid w:val="006632E6"/>
    <w:pPr>
      <w:spacing w:after="120"/>
      <w:ind w:leftChars="200" w:left="420"/>
    </w:pPr>
    <w:rPr>
      <w:rFonts w:asciiTheme="minorHAnsi" w:hAnsiTheme="minorHAnsi"/>
      <w:kern w:val="2"/>
      <w:sz w:val="21"/>
      <w:szCs w:val="22"/>
    </w:rPr>
  </w:style>
  <w:style w:type="paragraph" w:styleId="20">
    <w:name w:val="List 2"/>
    <w:basedOn w:val="a"/>
    <w:autoRedefine/>
    <w:qFormat/>
    <w:rsid w:val="006632E6"/>
    <w:pPr>
      <w:ind w:leftChars="200" w:left="100" w:hangingChars="200" w:hanging="200"/>
    </w:pPr>
    <w:rPr>
      <w:rFonts w:ascii="Calibri" w:hAnsi="Calibri" w:cs="Times New Roman"/>
      <w:kern w:val="2"/>
      <w:sz w:val="21"/>
      <w:szCs w:val="22"/>
    </w:rPr>
  </w:style>
  <w:style w:type="paragraph" w:styleId="aa">
    <w:name w:val="List Continue"/>
    <w:basedOn w:val="a"/>
    <w:autoRedefine/>
    <w:qFormat/>
    <w:rsid w:val="006632E6"/>
    <w:pPr>
      <w:spacing w:after="120"/>
      <w:ind w:leftChars="200" w:left="420"/>
    </w:pPr>
    <w:rPr>
      <w:rFonts w:ascii="Calibri" w:hAnsi="Calibri" w:cs="Times New Roman"/>
      <w:kern w:val="2"/>
      <w:sz w:val="21"/>
      <w:szCs w:val="22"/>
    </w:rPr>
  </w:style>
  <w:style w:type="paragraph" w:styleId="ab">
    <w:name w:val="Block Text"/>
    <w:basedOn w:val="a"/>
    <w:autoRedefine/>
    <w:qFormat/>
    <w:rsid w:val="006632E6"/>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rsid w:val="006632E6"/>
    <w:pPr>
      <w:ind w:leftChars="600" w:left="600"/>
    </w:pPr>
    <w:rPr>
      <w:rFonts w:ascii="Times New Roman" w:hAnsi="Times New Roman" w:cs="Times New Roman"/>
      <w:kern w:val="2"/>
      <w:sz w:val="21"/>
      <w:szCs w:val="24"/>
    </w:rPr>
  </w:style>
  <w:style w:type="paragraph" w:styleId="50">
    <w:name w:val="toc 5"/>
    <w:basedOn w:val="a"/>
    <w:next w:val="a"/>
    <w:autoRedefine/>
    <w:uiPriority w:val="39"/>
    <w:unhideWhenUsed/>
    <w:qFormat/>
    <w:rsid w:val="006632E6"/>
    <w:pPr>
      <w:ind w:left="840"/>
      <w:jc w:val="left"/>
    </w:pPr>
    <w:rPr>
      <w:rFonts w:ascii="Calibri" w:hAnsi="Calibri" w:cs="Calibri"/>
      <w:kern w:val="2"/>
      <w:sz w:val="18"/>
      <w:szCs w:val="18"/>
    </w:rPr>
  </w:style>
  <w:style w:type="paragraph" w:styleId="33">
    <w:name w:val="toc 3"/>
    <w:basedOn w:val="a"/>
    <w:next w:val="a"/>
    <w:autoRedefine/>
    <w:uiPriority w:val="39"/>
    <w:unhideWhenUsed/>
    <w:qFormat/>
    <w:rsid w:val="006632E6"/>
    <w:pPr>
      <w:widowControl/>
      <w:spacing w:after="100" w:line="276" w:lineRule="auto"/>
      <w:ind w:left="440"/>
      <w:jc w:val="left"/>
    </w:pPr>
    <w:rPr>
      <w:rFonts w:asciiTheme="minorHAnsi" w:eastAsiaTheme="minorEastAsia" w:hAnsiTheme="minorHAnsi"/>
      <w:sz w:val="22"/>
      <w:szCs w:val="22"/>
    </w:rPr>
  </w:style>
  <w:style w:type="paragraph" w:styleId="ac">
    <w:name w:val="Plain Text"/>
    <w:basedOn w:val="a"/>
    <w:link w:val="Char4"/>
    <w:autoRedefine/>
    <w:qFormat/>
    <w:rsid w:val="006632E6"/>
    <w:rPr>
      <w:rFonts w:eastAsiaTheme="minorEastAsia" w:hAnsi="Courier New"/>
      <w:szCs w:val="22"/>
    </w:rPr>
  </w:style>
  <w:style w:type="paragraph" w:styleId="81">
    <w:name w:val="toc 8"/>
    <w:basedOn w:val="a"/>
    <w:next w:val="a"/>
    <w:autoRedefine/>
    <w:uiPriority w:val="39"/>
    <w:unhideWhenUsed/>
    <w:qFormat/>
    <w:rsid w:val="006632E6"/>
    <w:pPr>
      <w:ind w:left="1470"/>
      <w:jc w:val="left"/>
    </w:pPr>
    <w:rPr>
      <w:rFonts w:ascii="Calibri" w:hAnsi="Calibri" w:cs="Calibri"/>
      <w:kern w:val="2"/>
      <w:sz w:val="18"/>
      <w:szCs w:val="18"/>
    </w:rPr>
  </w:style>
  <w:style w:type="paragraph" w:styleId="ad">
    <w:name w:val="Date"/>
    <w:basedOn w:val="a"/>
    <w:next w:val="a"/>
    <w:link w:val="Char5"/>
    <w:autoRedefine/>
    <w:qFormat/>
    <w:rsid w:val="006632E6"/>
    <w:rPr>
      <w:rFonts w:ascii="Arial" w:hAnsi="Arial" w:cs="Arial"/>
      <w:b/>
      <w:sz w:val="28"/>
    </w:rPr>
  </w:style>
  <w:style w:type="paragraph" w:styleId="21">
    <w:name w:val="Body Text Indent 2"/>
    <w:basedOn w:val="a"/>
    <w:link w:val="2Char0"/>
    <w:autoRedefine/>
    <w:qFormat/>
    <w:rsid w:val="006632E6"/>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ae">
    <w:name w:val="Balloon Text"/>
    <w:basedOn w:val="a"/>
    <w:link w:val="Char6"/>
    <w:autoRedefine/>
    <w:unhideWhenUsed/>
    <w:qFormat/>
    <w:rsid w:val="006632E6"/>
    <w:rPr>
      <w:sz w:val="18"/>
      <w:szCs w:val="18"/>
    </w:rPr>
  </w:style>
  <w:style w:type="paragraph" w:styleId="af">
    <w:name w:val="footer"/>
    <w:basedOn w:val="a"/>
    <w:link w:val="Char7"/>
    <w:autoRedefine/>
    <w:uiPriority w:val="99"/>
    <w:unhideWhenUsed/>
    <w:qFormat/>
    <w:rsid w:val="006632E6"/>
    <w:pPr>
      <w:tabs>
        <w:tab w:val="center" w:pos="4153"/>
        <w:tab w:val="right" w:pos="8306"/>
      </w:tabs>
      <w:snapToGrid w:val="0"/>
      <w:jc w:val="left"/>
    </w:pPr>
    <w:rPr>
      <w:sz w:val="18"/>
      <w:szCs w:val="18"/>
    </w:rPr>
  </w:style>
  <w:style w:type="paragraph" w:styleId="af0">
    <w:name w:val="envelope return"/>
    <w:basedOn w:val="a"/>
    <w:autoRedefine/>
    <w:qFormat/>
    <w:rsid w:val="006632E6"/>
  </w:style>
  <w:style w:type="paragraph" w:styleId="af1">
    <w:name w:val="header"/>
    <w:basedOn w:val="a"/>
    <w:link w:val="Char8"/>
    <w:autoRedefine/>
    <w:uiPriority w:val="99"/>
    <w:unhideWhenUsed/>
    <w:qFormat/>
    <w:rsid w:val="006632E6"/>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rsid w:val="006632E6"/>
    <w:pPr>
      <w:widowControl/>
      <w:spacing w:after="100" w:line="276" w:lineRule="auto"/>
      <w:jc w:val="left"/>
    </w:pPr>
    <w:rPr>
      <w:rFonts w:asciiTheme="minorHAnsi" w:eastAsiaTheme="minorEastAsia" w:hAnsiTheme="minorHAnsi"/>
      <w:sz w:val="22"/>
      <w:szCs w:val="22"/>
    </w:rPr>
  </w:style>
  <w:style w:type="paragraph" w:styleId="41">
    <w:name w:val="List Continue 4"/>
    <w:basedOn w:val="a"/>
    <w:autoRedefine/>
    <w:qFormat/>
    <w:rsid w:val="006632E6"/>
    <w:pPr>
      <w:spacing w:after="120"/>
      <w:ind w:leftChars="800" w:left="1680"/>
    </w:pPr>
    <w:rPr>
      <w:rFonts w:ascii="Calibri" w:hAnsi="Calibri" w:cs="Times New Roman"/>
      <w:kern w:val="2"/>
      <w:sz w:val="21"/>
      <w:szCs w:val="22"/>
    </w:rPr>
  </w:style>
  <w:style w:type="paragraph" w:styleId="42">
    <w:name w:val="toc 4"/>
    <w:basedOn w:val="a"/>
    <w:next w:val="a"/>
    <w:autoRedefine/>
    <w:uiPriority w:val="39"/>
    <w:unhideWhenUsed/>
    <w:qFormat/>
    <w:rsid w:val="006632E6"/>
    <w:pPr>
      <w:ind w:left="630"/>
      <w:jc w:val="left"/>
    </w:pPr>
    <w:rPr>
      <w:rFonts w:ascii="Calibri" w:hAnsi="Calibri" w:cs="Calibri"/>
      <w:kern w:val="2"/>
      <w:sz w:val="18"/>
      <w:szCs w:val="18"/>
    </w:rPr>
  </w:style>
  <w:style w:type="paragraph" w:styleId="af2">
    <w:name w:val="index heading"/>
    <w:basedOn w:val="a"/>
    <w:next w:val="12"/>
    <w:autoRedefine/>
    <w:semiHidden/>
    <w:qFormat/>
    <w:rsid w:val="006632E6"/>
    <w:rPr>
      <w:rFonts w:ascii="Times New Roman" w:hAnsi="Times New Roman" w:cs="Times New Roman"/>
      <w:kern w:val="2"/>
      <w:sz w:val="21"/>
      <w:szCs w:val="24"/>
    </w:rPr>
  </w:style>
  <w:style w:type="paragraph" w:styleId="12">
    <w:name w:val="index 1"/>
    <w:basedOn w:val="a"/>
    <w:next w:val="a"/>
    <w:autoRedefine/>
    <w:qFormat/>
    <w:rsid w:val="006632E6"/>
    <w:pPr>
      <w:jc w:val="center"/>
    </w:pPr>
    <w:rPr>
      <w:rFonts w:ascii="Arial" w:eastAsia="Arial" w:hAnsi="Arial" w:cs="Arial"/>
      <w:b/>
      <w:bCs/>
      <w:sz w:val="28"/>
    </w:rPr>
  </w:style>
  <w:style w:type="paragraph" w:styleId="af3">
    <w:name w:val="Subtitle"/>
    <w:basedOn w:val="a"/>
    <w:link w:val="Char9"/>
    <w:autoRedefine/>
    <w:qFormat/>
    <w:rsid w:val="006632E6"/>
    <w:pPr>
      <w:spacing w:before="240" w:after="60" w:line="312" w:lineRule="auto"/>
      <w:jc w:val="center"/>
      <w:outlineLvl w:val="1"/>
    </w:pPr>
    <w:rPr>
      <w:rFonts w:ascii="Arial" w:hAnsi="Arial" w:cs="Times New Roman"/>
      <w:b/>
      <w:bCs/>
      <w:kern w:val="28"/>
      <w:sz w:val="32"/>
      <w:szCs w:val="32"/>
      <w:lang w:val="zh-CN"/>
    </w:rPr>
  </w:style>
  <w:style w:type="paragraph" w:styleId="af4">
    <w:name w:val="List"/>
    <w:basedOn w:val="a"/>
    <w:autoRedefine/>
    <w:qFormat/>
    <w:rsid w:val="006632E6"/>
    <w:pPr>
      <w:ind w:left="200" w:hangingChars="200" w:hanging="200"/>
    </w:pPr>
    <w:rPr>
      <w:rFonts w:ascii="Calibri" w:hAnsi="Calibri" w:cs="Times New Roman"/>
      <w:kern w:val="2"/>
      <w:sz w:val="21"/>
      <w:szCs w:val="22"/>
    </w:rPr>
  </w:style>
  <w:style w:type="paragraph" w:styleId="af5">
    <w:name w:val="footnote text"/>
    <w:basedOn w:val="a"/>
    <w:link w:val="Chara"/>
    <w:autoRedefine/>
    <w:unhideWhenUsed/>
    <w:qFormat/>
    <w:rsid w:val="006632E6"/>
    <w:pPr>
      <w:snapToGrid w:val="0"/>
      <w:jc w:val="left"/>
    </w:pPr>
    <w:rPr>
      <w:rFonts w:ascii="Times New Roman" w:hAnsi="Times New Roman" w:cs="Times New Roman"/>
      <w:kern w:val="2"/>
      <w:sz w:val="18"/>
      <w:szCs w:val="18"/>
      <w:lang w:val="zh-CN"/>
    </w:rPr>
  </w:style>
  <w:style w:type="paragraph" w:styleId="61">
    <w:name w:val="toc 6"/>
    <w:basedOn w:val="a"/>
    <w:next w:val="a"/>
    <w:autoRedefine/>
    <w:uiPriority w:val="39"/>
    <w:unhideWhenUsed/>
    <w:qFormat/>
    <w:rsid w:val="006632E6"/>
    <w:pPr>
      <w:ind w:left="1050"/>
      <w:jc w:val="left"/>
    </w:pPr>
    <w:rPr>
      <w:rFonts w:ascii="Calibri" w:hAnsi="Calibri" w:cs="Calibri"/>
      <w:kern w:val="2"/>
      <w:sz w:val="18"/>
      <w:szCs w:val="18"/>
    </w:rPr>
  </w:style>
  <w:style w:type="paragraph" w:styleId="34">
    <w:name w:val="Body Text Indent 3"/>
    <w:basedOn w:val="a"/>
    <w:link w:val="3Char1"/>
    <w:autoRedefine/>
    <w:qFormat/>
    <w:rsid w:val="006632E6"/>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22">
    <w:name w:val="toc 2"/>
    <w:basedOn w:val="a"/>
    <w:next w:val="a"/>
    <w:autoRedefine/>
    <w:uiPriority w:val="39"/>
    <w:unhideWhenUsed/>
    <w:qFormat/>
    <w:rsid w:val="006632E6"/>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autoRedefine/>
    <w:uiPriority w:val="39"/>
    <w:unhideWhenUsed/>
    <w:qFormat/>
    <w:rsid w:val="006632E6"/>
    <w:pPr>
      <w:ind w:left="1680"/>
      <w:jc w:val="left"/>
    </w:pPr>
    <w:rPr>
      <w:rFonts w:ascii="Calibri" w:hAnsi="Calibri" w:cs="Calibri"/>
      <w:kern w:val="2"/>
      <w:sz w:val="18"/>
      <w:szCs w:val="18"/>
    </w:rPr>
  </w:style>
  <w:style w:type="paragraph" w:styleId="23">
    <w:name w:val="Body Text 2"/>
    <w:basedOn w:val="a"/>
    <w:link w:val="2Char1"/>
    <w:autoRedefine/>
    <w:qFormat/>
    <w:rsid w:val="006632E6"/>
    <w:pPr>
      <w:spacing w:line="360" w:lineRule="auto"/>
    </w:pPr>
    <w:rPr>
      <w:rFonts w:hAnsi="Times New Roman" w:cs="Times New Roman"/>
      <w:spacing w:val="-20"/>
      <w:kern w:val="2"/>
      <w:sz w:val="28"/>
      <w:lang w:val="zh-CN"/>
    </w:rPr>
  </w:style>
  <w:style w:type="paragraph" w:styleId="43">
    <w:name w:val="List 4"/>
    <w:basedOn w:val="a"/>
    <w:autoRedefine/>
    <w:qFormat/>
    <w:rsid w:val="006632E6"/>
    <w:pPr>
      <w:ind w:leftChars="600" w:left="100" w:hangingChars="200" w:hanging="200"/>
    </w:pPr>
    <w:rPr>
      <w:rFonts w:ascii="Calibri" w:hAnsi="Calibri" w:cs="Times New Roman"/>
      <w:kern w:val="2"/>
      <w:sz w:val="21"/>
      <w:szCs w:val="22"/>
    </w:rPr>
  </w:style>
  <w:style w:type="paragraph" w:styleId="24">
    <w:name w:val="List Continue 2"/>
    <w:basedOn w:val="a"/>
    <w:autoRedefine/>
    <w:qFormat/>
    <w:rsid w:val="006632E6"/>
    <w:pPr>
      <w:spacing w:after="120"/>
      <w:ind w:leftChars="400" w:left="840"/>
    </w:pPr>
    <w:rPr>
      <w:rFonts w:ascii="Calibri" w:hAnsi="Calibri" w:cs="Times New Roman"/>
      <w:kern w:val="2"/>
      <w:sz w:val="21"/>
      <w:szCs w:val="22"/>
    </w:rPr>
  </w:style>
  <w:style w:type="paragraph" w:styleId="af6">
    <w:name w:val="Message Header"/>
    <w:basedOn w:val="a"/>
    <w:autoRedefine/>
    <w:qFormat/>
    <w:rsid w:val="006632E6"/>
    <w:pPr>
      <w:keepLines/>
      <w:widowControl/>
      <w:overflowPunct w:val="0"/>
      <w:autoSpaceDE w:val="0"/>
      <w:autoSpaceDN w:val="0"/>
      <w:adjustRightInd w:val="0"/>
      <w:ind w:left="1987" w:right="2880" w:hanging="1267"/>
      <w:textAlignment w:val="baseline"/>
    </w:pPr>
    <w:rPr>
      <w:rFonts w:ascii="Courier New" w:hAnsi="Courier New"/>
    </w:rPr>
  </w:style>
  <w:style w:type="paragraph" w:styleId="af7">
    <w:name w:val="Normal (Web)"/>
    <w:basedOn w:val="a"/>
    <w:next w:val="a"/>
    <w:autoRedefine/>
    <w:uiPriority w:val="99"/>
    <w:qFormat/>
    <w:rsid w:val="006632E6"/>
    <w:pPr>
      <w:widowControl/>
      <w:spacing w:before="100" w:beforeAutospacing="1" w:after="100" w:afterAutospacing="1"/>
      <w:jc w:val="left"/>
    </w:pPr>
    <w:rPr>
      <w:rFonts w:cs="宋体"/>
      <w:color w:val="0066CC"/>
      <w:sz w:val="24"/>
      <w:szCs w:val="24"/>
    </w:rPr>
  </w:style>
  <w:style w:type="paragraph" w:styleId="af8">
    <w:name w:val="Title"/>
    <w:basedOn w:val="2"/>
    <w:next w:val="a"/>
    <w:link w:val="Charb"/>
    <w:autoRedefine/>
    <w:qFormat/>
    <w:rsid w:val="006632E6"/>
    <w:pPr>
      <w:spacing w:before="0" w:after="0" w:line="360" w:lineRule="auto"/>
      <w:jc w:val="center"/>
    </w:pPr>
    <w:rPr>
      <w:rFonts w:ascii="宋体" w:eastAsia="黑体" w:hAnsi="宋体"/>
      <w:bCs w:val="0"/>
      <w:smallCaps/>
      <w:snapToGrid w:val="0"/>
      <w:sz w:val="44"/>
      <w:szCs w:val="24"/>
    </w:rPr>
  </w:style>
  <w:style w:type="paragraph" w:styleId="af9">
    <w:name w:val="annotation subject"/>
    <w:basedOn w:val="a6"/>
    <w:next w:val="a6"/>
    <w:link w:val="Charc"/>
    <w:autoRedefine/>
    <w:unhideWhenUsed/>
    <w:qFormat/>
    <w:rsid w:val="006632E6"/>
    <w:rPr>
      <w:rFonts w:ascii="宋体" w:eastAsia="宋体" w:hAnsi="宋体" w:cstheme="minorBidi"/>
      <w:b/>
      <w:bCs/>
    </w:rPr>
  </w:style>
  <w:style w:type="paragraph" w:styleId="afa">
    <w:name w:val="Body Text First Indent"/>
    <w:basedOn w:val="a"/>
    <w:next w:val="a"/>
    <w:autoRedefine/>
    <w:uiPriority w:val="99"/>
    <w:unhideWhenUsed/>
    <w:qFormat/>
    <w:rsid w:val="006632E6"/>
    <w:pPr>
      <w:ind w:firstLineChars="100" w:firstLine="420"/>
    </w:pPr>
  </w:style>
  <w:style w:type="paragraph" w:styleId="25">
    <w:name w:val="Body Text First Indent 2"/>
    <w:basedOn w:val="a9"/>
    <w:autoRedefine/>
    <w:unhideWhenUsed/>
    <w:qFormat/>
    <w:rsid w:val="006632E6"/>
    <w:pPr>
      <w:ind w:left="400"/>
      <w:jc w:val="center"/>
    </w:pPr>
    <w:rPr>
      <w:rFonts w:ascii="Calibri" w:eastAsiaTheme="majorEastAsia" w:hAnsi="Calibri"/>
      <w:b/>
      <w:sz w:val="32"/>
      <w:szCs w:val="32"/>
    </w:rPr>
  </w:style>
  <w:style w:type="table" w:styleId="afb">
    <w:name w:val="Table Grid"/>
    <w:basedOn w:val="a1"/>
    <w:autoRedefine/>
    <w:uiPriority w:val="59"/>
    <w:unhideWhenUsed/>
    <w:qFormat/>
    <w:rsid w:val="00663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autoRedefine/>
    <w:qFormat/>
    <w:rsid w:val="006632E6"/>
    <w:rPr>
      <w:b/>
      <w:bCs/>
    </w:rPr>
  </w:style>
  <w:style w:type="character" w:styleId="afd">
    <w:name w:val="page number"/>
    <w:basedOn w:val="a0"/>
    <w:autoRedefine/>
    <w:qFormat/>
    <w:rsid w:val="006632E6"/>
  </w:style>
  <w:style w:type="character" w:styleId="afe">
    <w:name w:val="FollowedHyperlink"/>
    <w:basedOn w:val="a0"/>
    <w:autoRedefine/>
    <w:uiPriority w:val="99"/>
    <w:semiHidden/>
    <w:unhideWhenUsed/>
    <w:qFormat/>
    <w:rsid w:val="006632E6"/>
    <w:rPr>
      <w:color w:val="800080" w:themeColor="followedHyperlink"/>
      <w:u w:val="single"/>
    </w:rPr>
  </w:style>
  <w:style w:type="character" w:styleId="aff">
    <w:name w:val="Emphasis"/>
    <w:autoRedefine/>
    <w:qFormat/>
    <w:rsid w:val="006632E6"/>
    <w:rPr>
      <w:color w:val="CC0033"/>
    </w:rPr>
  </w:style>
  <w:style w:type="character" w:styleId="aff0">
    <w:name w:val="Hyperlink"/>
    <w:basedOn w:val="a0"/>
    <w:autoRedefine/>
    <w:uiPriority w:val="99"/>
    <w:unhideWhenUsed/>
    <w:qFormat/>
    <w:rsid w:val="006632E6"/>
    <w:rPr>
      <w:color w:val="0000FF" w:themeColor="hyperlink"/>
      <w:u w:val="single"/>
    </w:rPr>
  </w:style>
  <w:style w:type="character" w:styleId="aff1">
    <w:name w:val="annotation reference"/>
    <w:basedOn w:val="a0"/>
    <w:autoRedefine/>
    <w:unhideWhenUsed/>
    <w:qFormat/>
    <w:rsid w:val="006632E6"/>
    <w:rPr>
      <w:sz w:val="21"/>
      <w:szCs w:val="21"/>
    </w:rPr>
  </w:style>
  <w:style w:type="character" w:styleId="aff2">
    <w:name w:val="footnote reference"/>
    <w:autoRedefine/>
    <w:unhideWhenUsed/>
    <w:qFormat/>
    <w:rsid w:val="006632E6"/>
    <w:rPr>
      <w:vertAlign w:val="superscript"/>
    </w:rPr>
  </w:style>
  <w:style w:type="character" w:styleId="HTML">
    <w:name w:val="HTML Sample"/>
    <w:autoRedefine/>
    <w:qFormat/>
    <w:rsid w:val="006632E6"/>
    <w:rPr>
      <w:rFonts w:ascii="monospace" w:eastAsia="monospace" w:hAnsi="monospace" w:cs="monospace" w:hint="default"/>
      <w:sz w:val="21"/>
      <w:szCs w:val="21"/>
    </w:rPr>
  </w:style>
  <w:style w:type="character" w:customStyle="1" w:styleId="Char6">
    <w:name w:val="批注框文本 Char"/>
    <w:basedOn w:val="a0"/>
    <w:link w:val="ae"/>
    <w:autoRedefine/>
    <w:qFormat/>
    <w:rsid w:val="006632E6"/>
    <w:rPr>
      <w:rFonts w:ascii="@仿宋_GB2312" w:eastAsia="@仿宋_GB2312" w:hAnsi="@仿宋_GB2312" w:cs="@仿宋_GB2312"/>
      <w:sz w:val="18"/>
      <w:szCs w:val="18"/>
    </w:rPr>
  </w:style>
  <w:style w:type="paragraph" w:customStyle="1" w:styleId="aff3">
    <w:name w:val="正文（缩进）"/>
    <w:basedOn w:val="a"/>
    <w:autoRedefine/>
    <w:qFormat/>
    <w:rsid w:val="006632E6"/>
    <w:pPr>
      <w:widowControl/>
      <w:spacing w:before="156" w:after="156"/>
      <w:ind w:firstLineChars="200" w:firstLine="480"/>
      <w:jc w:val="left"/>
    </w:pPr>
    <w:rPr>
      <w:sz w:val="24"/>
      <w:szCs w:val="24"/>
    </w:rPr>
  </w:style>
  <w:style w:type="paragraph" w:customStyle="1" w:styleId="xl31">
    <w:name w:val="xl31"/>
    <w:basedOn w:val="a"/>
    <w:autoRedefine/>
    <w:qFormat/>
    <w:rsid w:val="006632E6"/>
    <w:pPr>
      <w:spacing w:line="360" w:lineRule="auto"/>
      <w:ind w:firstLine="382"/>
    </w:pPr>
    <w:rPr>
      <w:color w:val="FF0000"/>
      <w:sz w:val="21"/>
      <w:szCs w:val="21"/>
    </w:rPr>
  </w:style>
  <w:style w:type="paragraph" w:customStyle="1" w:styleId="DL">
    <w:name w:val="D&amp;L"/>
    <w:basedOn w:val="af1"/>
    <w:autoRedefine/>
    <w:qFormat/>
    <w:rsid w:val="006632E6"/>
    <w:pPr>
      <w:pBdr>
        <w:bottom w:val="none" w:sz="0" w:space="0" w:color="auto"/>
      </w:pBdr>
      <w:tabs>
        <w:tab w:val="clear" w:pos="4153"/>
        <w:tab w:val="clear" w:pos="8306"/>
      </w:tabs>
      <w:snapToGrid/>
      <w:spacing w:line="360" w:lineRule="auto"/>
      <w:ind w:firstLine="384"/>
    </w:pPr>
    <w:rPr>
      <w:kern w:val="2"/>
      <w:sz w:val="21"/>
      <w:szCs w:val="21"/>
    </w:rPr>
  </w:style>
  <w:style w:type="character" w:customStyle="1" w:styleId="Char8">
    <w:name w:val="页眉 Char"/>
    <w:basedOn w:val="a0"/>
    <w:link w:val="af1"/>
    <w:autoRedefine/>
    <w:uiPriority w:val="99"/>
    <w:qFormat/>
    <w:rsid w:val="006632E6"/>
    <w:rPr>
      <w:rFonts w:ascii="@仿宋_GB2312" w:eastAsia="@仿宋_GB2312" w:hAnsi="@仿宋_GB2312" w:cs="@仿宋_GB2312"/>
      <w:sz w:val="18"/>
      <w:szCs w:val="18"/>
    </w:rPr>
  </w:style>
  <w:style w:type="character" w:customStyle="1" w:styleId="Char7">
    <w:name w:val="页脚 Char"/>
    <w:basedOn w:val="a0"/>
    <w:link w:val="af"/>
    <w:autoRedefine/>
    <w:uiPriority w:val="99"/>
    <w:qFormat/>
    <w:rsid w:val="006632E6"/>
    <w:rPr>
      <w:rFonts w:ascii="@仿宋_GB2312" w:eastAsia="@仿宋_GB2312" w:hAnsi="@仿宋_GB2312" w:cs="@仿宋_GB2312"/>
      <w:sz w:val="18"/>
      <w:szCs w:val="18"/>
    </w:rPr>
  </w:style>
  <w:style w:type="character" w:customStyle="1" w:styleId="Char4">
    <w:name w:val="纯文本 Char"/>
    <w:link w:val="ac"/>
    <w:autoRedefine/>
    <w:qFormat/>
    <w:rsid w:val="006632E6"/>
    <w:rPr>
      <w:rFonts w:ascii="宋体" w:hAnsi="Courier New"/>
    </w:rPr>
  </w:style>
  <w:style w:type="character" w:customStyle="1" w:styleId="13">
    <w:name w:val="纯文本 字符1"/>
    <w:basedOn w:val="a0"/>
    <w:autoRedefine/>
    <w:uiPriority w:val="99"/>
    <w:semiHidden/>
    <w:qFormat/>
    <w:rsid w:val="006632E6"/>
    <w:rPr>
      <w:rFonts w:asciiTheme="minorEastAsia" w:hAnsi="Courier New" w:cs="Courier New"/>
      <w:szCs w:val="20"/>
    </w:rPr>
  </w:style>
  <w:style w:type="character" w:customStyle="1" w:styleId="14">
    <w:name w:val="未处理的提及1"/>
    <w:basedOn w:val="a0"/>
    <w:autoRedefine/>
    <w:uiPriority w:val="99"/>
    <w:semiHidden/>
    <w:unhideWhenUsed/>
    <w:qFormat/>
    <w:rsid w:val="006632E6"/>
    <w:rPr>
      <w:color w:val="605E5C"/>
      <w:shd w:val="clear" w:color="auto" w:fill="E1DFDD"/>
    </w:rPr>
  </w:style>
  <w:style w:type="paragraph" w:styleId="aff4">
    <w:name w:val="List Paragraph"/>
    <w:basedOn w:val="a"/>
    <w:autoRedefine/>
    <w:uiPriority w:val="99"/>
    <w:qFormat/>
    <w:rsid w:val="006632E6"/>
    <w:pPr>
      <w:ind w:firstLineChars="200" w:firstLine="420"/>
    </w:pPr>
  </w:style>
  <w:style w:type="paragraph" w:customStyle="1" w:styleId="CharCharCharCharCharCharChar1Char">
    <w:name w:val="Char Char Char Char Char Char Char1 Char"/>
    <w:basedOn w:val="a"/>
    <w:autoRedefine/>
    <w:qFormat/>
    <w:rsid w:val="006632E6"/>
    <w:rPr>
      <w:rFonts w:ascii="Arial" w:hAnsi="Arial" w:cs="Arial"/>
      <w:sz w:val="24"/>
    </w:rPr>
  </w:style>
  <w:style w:type="table" w:customStyle="1" w:styleId="110">
    <w:name w:val="网格表 1 浅色1"/>
    <w:basedOn w:val="a1"/>
    <w:autoRedefine/>
    <w:uiPriority w:val="46"/>
    <w:qFormat/>
    <w:rsid w:val="006632E6"/>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5">
    <w:name w:val="日期 字符"/>
    <w:basedOn w:val="a0"/>
    <w:autoRedefine/>
    <w:uiPriority w:val="99"/>
    <w:semiHidden/>
    <w:qFormat/>
    <w:rsid w:val="006632E6"/>
    <w:rPr>
      <w:rFonts w:ascii="@仿宋_GB2312" w:eastAsia="@仿宋_GB2312" w:hAnsi="@仿宋_GB2312" w:cs="@仿宋_GB2312"/>
      <w:szCs w:val="20"/>
    </w:rPr>
  </w:style>
  <w:style w:type="character" w:customStyle="1" w:styleId="Char5">
    <w:name w:val="日期 Char"/>
    <w:link w:val="ad"/>
    <w:autoRedefine/>
    <w:qFormat/>
    <w:rsid w:val="006632E6"/>
    <w:rPr>
      <w:rFonts w:ascii="Arial" w:eastAsia="宋体" w:hAnsi="Arial" w:cs="Arial"/>
      <w:b/>
      <w:sz w:val="28"/>
      <w:szCs w:val="20"/>
    </w:rPr>
  </w:style>
  <w:style w:type="character" w:customStyle="1" w:styleId="Char10">
    <w:name w:val="纯文本 Char1"/>
    <w:link w:val="15"/>
    <w:autoRedefine/>
    <w:uiPriority w:val="99"/>
    <w:qFormat/>
    <w:locked/>
    <w:rsid w:val="006632E6"/>
    <w:rPr>
      <w:rFonts w:ascii="Arial" w:eastAsia="Arial" w:hAnsi="Arial"/>
      <w:kern w:val="2"/>
      <w:sz w:val="21"/>
      <w:lang w:val="en-US" w:eastAsia="zh-CN" w:bidi="ar-SA"/>
    </w:rPr>
  </w:style>
  <w:style w:type="paragraph" w:customStyle="1" w:styleId="15">
    <w:name w:val="纯文本1"/>
    <w:basedOn w:val="a"/>
    <w:link w:val="Char10"/>
    <w:autoRedefine/>
    <w:qFormat/>
    <w:rsid w:val="006632E6"/>
    <w:rPr>
      <w:rFonts w:ascii="Arial" w:eastAsia="Arial" w:hAnsi="Arial"/>
    </w:rPr>
  </w:style>
  <w:style w:type="character" w:customStyle="1" w:styleId="Chard">
    <w:name w:val="批注文字 Char"/>
    <w:basedOn w:val="a0"/>
    <w:autoRedefine/>
    <w:qFormat/>
    <w:rsid w:val="006632E6"/>
    <w:rPr>
      <w:rFonts w:ascii="@仿宋_GB2312" w:eastAsia="@仿宋_GB2312" w:hAnsi="@仿宋_GB2312" w:cs="@仿宋_GB2312"/>
      <w:szCs w:val="20"/>
    </w:rPr>
  </w:style>
  <w:style w:type="character" w:customStyle="1" w:styleId="Char1">
    <w:name w:val="批注文字 Char1"/>
    <w:link w:val="a6"/>
    <w:autoRedefine/>
    <w:qFormat/>
    <w:rsid w:val="006632E6"/>
    <w:rPr>
      <w:rFonts w:ascii="Arial" w:eastAsia="黑体" w:hAnsi="Arial" w:cs="Arial"/>
      <w:szCs w:val="20"/>
    </w:rPr>
  </w:style>
  <w:style w:type="character" w:customStyle="1" w:styleId="1Char">
    <w:name w:val="标题 1 Char"/>
    <w:basedOn w:val="a0"/>
    <w:link w:val="1"/>
    <w:autoRedefine/>
    <w:qFormat/>
    <w:rsid w:val="006632E6"/>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rsid w:val="006632E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0"/>
    <w:link w:val="3"/>
    <w:autoRedefine/>
    <w:qFormat/>
    <w:rsid w:val="006632E6"/>
    <w:rPr>
      <w:rFonts w:ascii="@仿宋_GB2312" w:eastAsia="@仿宋_GB2312" w:hAnsi="@仿宋_GB2312" w:cs="@仿宋_GB2312"/>
      <w:b/>
      <w:bCs/>
      <w:sz w:val="32"/>
      <w:szCs w:val="32"/>
    </w:rPr>
  </w:style>
  <w:style w:type="character" w:customStyle="1" w:styleId="fontstyle01">
    <w:name w:val="fontstyle01"/>
    <w:basedOn w:val="a0"/>
    <w:autoRedefine/>
    <w:qFormat/>
    <w:rsid w:val="006632E6"/>
    <w:rPr>
      <w:rFonts w:ascii="宋体" w:eastAsia="宋体" w:hAnsi="宋体" w:hint="eastAsia"/>
      <w:color w:val="000000"/>
      <w:sz w:val="22"/>
      <w:szCs w:val="22"/>
    </w:rPr>
  </w:style>
  <w:style w:type="character" w:customStyle="1" w:styleId="fontstyle21">
    <w:name w:val="fontstyle21"/>
    <w:basedOn w:val="a0"/>
    <w:autoRedefine/>
    <w:qFormat/>
    <w:rsid w:val="006632E6"/>
    <w:rPr>
      <w:rFonts w:ascii="TimesNewRomanPSMT" w:hAnsi="TimesNewRomanPSMT" w:hint="default"/>
      <w:color w:val="000000"/>
      <w:sz w:val="22"/>
      <w:szCs w:val="22"/>
    </w:rPr>
  </w:style>
  <w:style w:type="character" w:customStyle="1" w:styleId="2Sylfaen2">
    <w:name w:val="正文文本 (2) + Sylfaen2"/>
    <w:autoRedefine/>
    <w:uiPriority w:val="99"/>
    <w:qFormat/>
    <w:rsid w:val="006632E6"/>
    <w:rPr>
      <w:rFonts w:ascii="Sylfaen" w:eastAsia="MingLiU" w:hAnsi="Sylfaen" w:cs="Sylfaen"/>
      <w:spacing w:val="0"/>
      <w:sz w:val="23"/>
      <w:szCs w:val="23"/>
      <w:shd w:val="clear" w:color="auto" w:fill="FFFFFF"/>
      <w:lang w:val="en-US" w:eastAsia="en-US"/>
    </w:rPr>
  </w:style>
  <w:style w:type="character" w:customStyle="1" w:styleId="44">
    <w:name w:val="标题 4 字符"/>
    <w:basedOn w:val="a0"/>
    <w:autoRedefine/>
    <w:uiPriority w:val="9"/>
    <w:semiHidden/>
    <w:qFormat/>
    <w:rsid w:val="006632E6"/>
    <w:rPr>
      <w:rFonts w:asciiTheme="majorHAnsi" w:eastAsiaTheme="majorEastAsia" w:hAnsiTheme="majorHAnsi" w:cstheme="majorBidi"/>
      <w:b/>
      <w:bCs/>
      <w:sz w:val="28"/>
      <w:szCs w:val="28"/>
    </w:rPr>
  </w:style>
  <w:style w:type="character" w:customStyle="1" w:styleId="4Char">
    <w:name w:val="标题 4 Char"/>
    <w:link w:val="4"/>
    <w:autoRedefine/>
    <w:qFormat/>
    <w:rsid w:val="006632E6"/>
    <w:rPr>
      <w:rFonts w:ascii="@仿宋_GB2312" w:eastAsia="@仿宋_GB2312" w:hAnsi="@仿宋_GB2312" w:cs="@仿宋_GB2312"/>
      <w:b/>
      <w:bCs/>
      <w:sz w:val="28"/>
      <w:szCs w:val="28"/>
    </w:rPr>
  </w:style>
  <w:style w:type="character" w:customStyle="1" w:styleId="Char2">
    <w:name w:val="正文文本 Char"/>
    <w:basedOn w:val="a0"/>
    <w:link w:val="a8"/>
    <w:autoRedefine/>
    <w:qFormat/>
    <w:rsid w:val="006632E6"/>
    <w:rPr>
      <w:rFonts w:ascii="@微软简标宋" w:eastAsia="@微软简标宋" w:hAnsi="@微软简标宋" w:cs="@微软简标宋"/>
      <w:szCs w:val="24"/>
      <w:lang w:val="zh-CN" w:eastAsia="zh-CN"/>
    </w:rPr>
  </w:style>
  <w:style w:type="table" w:customStyle="1" w:styleId="16">
    <w:name w:val="网格型1"/>
    <w:basedOn w:val="a1"/>
    <w:autoRedefine/>
    <w:uiPriority w:val="59"/>
    <w:qFormat/>
    <w:rsid w:val="006632E6"/>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批注主题 Char"/>
    <w:basedOn w:val="Char1"/>
    <w:link w:val="af9"/>
    <w:autoRedefine/>
    <w:qFormat/>
    <w:rsid w:val="006632E6"/>
    <w:rPr>
      <w:rFonts w:ascii="Arial" w:eastAsia="黑体" w:hAnsi="Arial" w:cs="Arial"/>
      <w:b/>
      <w:bCs/>
      <w:szCs w:val="20"/>
    </w:rPr>
  </w:style>
  <w:style w:type="paragraph" w:customStyle="1" w:styleId="Web">
    <w:name w:val="普通 (Web)"/>
    <w:basedOn w:val="a"/>
    <w:autoRedefine/>
    <w:qFormat/>
    <w:rsid w:val="006632E6"/>
    <w:pPr>
      <w:widowControl/>
      <w:tabs>
        <w:tab w:val="left" w:pos="1152"/>
      </w:tabs>
      <w:spacing w:line="360" w:lineRule="auto"/>
      <w:jc w:val="center"/>
    </w:pPr>
    <w:rPr>
      <w:rFonts w:cs="宋体"/>
      <w:b/>
      <w:strike/>
      <w:sz w:val="21"/>
      <w:szCs w:val="21"/>
      <w:u w:val="single"/>
    </w:rPr>
  </w:style>
  <w:style w:type="table" w:customStyle="1" w:styleId="26">
    <w:name w:val="网格型2"/>
    <w:basedOn w:val="a1"/>
    <w:autoRedefine/>
    <w:uiPriority w:val="59"/>
    <w:unhideWhenUsed/>
    <w:qFormat/>
    <w:rsid w:val="006632E6"/>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autoRedefine/>
    <w:qFormat/>
    <w:rsid w:val="006632E6"/>
    <w:rPr>
      <w:rFonts w:ascii="Cambria" w:hAnsi="Cambria" w:cs="Times New Roman"/>
      <w:b/>
      <w:bCs/>
      <w:kern w:val="2"/>
      <w:sz w:val="32"/>
      <w:szCs w:val="32"/>
      <w:lang w:val="zh-CN" w:eastAsia="zh-CN"/>
    </w:rPr>
  </w:style>
  <w:style w:type="character" w:customStyle="1" w:styleId="5Char">
    <w:name w:val="标题 5 Char"/>
    <w:basedOn w:val="a0"/>
    <w:link w:val="5"/>
    <w:autoRedefine/>
    <w:qFormat/>
    <w:rsid w:val="006632E6"/>
    <w:rPr>
      <w:rFonts w:ascii="Calibri" w:hAnsi="Calibri" w:cs="Times New Roman"/>
      <w:b/>
      <w:bCs/>
      <w:kern w:val="2"/>
      <w:sz w:val="28"/>
      <w:szCs w:val="28"/>
      <w:lang w:val="zh-CN" w:eastAsia="zh-CN"/>
    </w:rPr>
  </w:style>
  <w:style w:type="character" w:customStyle="1" w:styleId="6Char">
    <w:name w:val="标题 6 Char"/>
    <w:basedOn w:val="a0"/>
    <w:link w:val="6"/>
    <w:autoRedefine/>
    <w:qFormat/>
    <w:rsid w:val="006632E6"/>
    <w:rPr>
      <w:rFonts w:ascii="Times New Roman" w:hAnsi="Times New Roman" w:cs="Times New Roman"/>
      <w:b/>
      <w:bCs/>
      <w:kern w:val="2"/>
      <w:sz w:val="30"/>
      <w:szCs w:val="18"/>
      <w:lang w:val="zh-CN" w:eastAsia="zh-CN"/>
    </w:rPr>
  </w:style>
  <w:style w:type="character" w:customStyle="1" w:styleId="7Char">
    <w:name w:val="标题 7 Char"/>
    <w:basedOn w:val="a0"/>
    <w:link w:val="7"/>
    <w:autoRedefine/>
    <w:qFormat/>
    <w:rsid w:val="006632E6"/>
    <w:rPr>
      <w:rFonts w:ascii="Times New Roman" w:hAnsi="Times New Roman" w:cs="Times New Roman"/>
      <w:b/>
      <w:bCs/>
      <w:kern w:val="2"/>
      <w:sz w:val="30"/>
      <w:szCs w:val="18"/>
      <w:lang w:val="zh-CN" w:eastAsia="zh-CN"/>
    </w:rPr>
  </w:style>
  <w:style w:type="character" w:customStyle="1" w:styleId="8Char">
    <w:name w:val="标题 8 Char"/>
    <w:basedOn w:val="a0"/>
    <w:link w:val="8"/>
    <w:autoRedefine/>
    <w:qFormat/>
    <w:rsid w:val="006632E6"/>
    <w:rPr>
      <w:rFonts w:eastAsia="黑体" w:cs="Times New Roman"/>
      <w:kern w:val="2"/>
      <w:sz w:val="32"/>
      <w:szCs w:val="32"/>
      <w:lang w:val="zh-CN" w:eastAsia="zh-CN"/>
    </w:rPr>
  </w:style>
  <w:style w:type="character" w:customStyle="1" w:styleId="9Char">
    <w:name w:val="标题 9 Char"/>
    <w:basedOn w:val="a0"/>
    <w:link w:val="9"/>
    <w:autoRedefine/>
    <w:qFormat/>
    <w:rsid w:val="006632E6"/>
    <w:rPr>
      <w:rFonts w:ascii="Cambria" w:hAnsi="Cambria" w:cs="Times New Roman"/>
      <w:kern w:val="2"/>
      <w:sz w:val="21"/>
      <w:szCs w:val="21"/>
      <w:lang w:val="zh-CN" w:eastAsia="zh-CN"/>
    </w:rPr>
  </w:style>
  <w:style w:type="character" w:customStyle="1" w:styleId="Char20">
    <w:name w:val="纯文本 Char2"/>
    <w:autoRedefine/>
    <w:qFormat/>
    <w:rsid w:val="006632E6"/>
    <w:rPr>
      <w:rFonts w:ascii="宋体" w:hAnsi="Courier New"/>
    </w:rPr>
  </w:style>
  <w:style w:type="table" w:customStyle="1" w:styleId="35">
    <w:name w:val="网格型3"/>
    <w:basedOn w:val="a1"/>
    <w:autoRedefine/>
    <w:uiPriority w:val="59"/>
    <w:unhideWhenUsed/>
    <w:qFormat/>
    <w:rsid w:val="006632E6"/>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网格表 1 浅色11"/>
    <w:basedOn w:val="a1"/>
    <w:autoRedefine/>
    <w:uiPriority w:val="46"/>
    <w:qFormat/>
    <w:rsid w:val="006632E6"/>
    <w:rPr>
      <w:rFonts w:asciiTheme="minorHAnsi" w:eastAsiaTheme="minorEastAsia" w:hAnsiTheme="minorHAnsi"/>
      <w:kern w:val="2"/>
      <w:sz w:val="21"/>
      <w:szCs w:val="22"/>
    </w:rPr>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
    <w:name w:val="TOC 标题2"/>
    <w:basedOn w:val="1"/>
    <w:next w:val="a"/>
    <w:autoRedefine/>
    <w:uiPriority w:val="39"/>
    <w:unhideWhenUsed/>
    <w:qFormat/>
    <w:rsid w:val="006632E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3">
    <w:name w:val="正文文本缩进 Char"/>
    <w:basedOn w:val="a0"/>
    <w:link w:val="a9"/>
    <w:autoRedefine/>
    <w:qFormat/>
    <w:rsid w:val="006632E6"/>
    <w:rPr>
      <w:rFonts w:asciiTheme="minorHAnsi" w:hAnsiTheme="minorHAnsi"/>
      <w:kern w:val="2"/>
      <w:sz w:val="21"/>
      <w:szCs w:val="22"/>
    </w:rPr>
  </w:style>
  <w:style w:type="paragraph" w:customStyle="1" w:styleId="Chare">
    <w:name w:val="Char"/>
    <w:basedOn w:val="a"/>
    <w:autoRedefine/>
    <w:qFormat/>
    <w:rsid w:val="006632E6"/>
    <w:rPr>
      <w:rFonts w:ascii="Tahoma" w:hAnsi="Tahoma" w:cs="Times New Roman"/>
      <w:sz w:val="24"/>
    </w:rPr>
  </w:style>
  <w:style w:type="character" w:customStyle="1" w:styleId="Chara">
    <w:name w:val="脚注文本 Char"/>
    <w:basedOn w:val="a0"/>
    <w:link w:val="af5"/>
    <w:autoRedefine/>
    <w:qFormat/>
    <w:rsid w:val="006632E6"/>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rsid w:val="006632E6"/>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rsid w:val="006632E6"/>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sid w:val="006632E6"/>
    <w:rPr>
      <w:rFonts w:eastAsia="Times New Roman"/>
      <w:sz w:val="24"/>
      <w:szCs w:val="24"/>
    </w:rPr>
  </w:style>
  <w:style w:type="character" w:customStyle="1" w:styleId="Char0">
    <w:name w:val="称呼 Char"/>
    <w:basedOn w:val="a0"/>
    <w:link w:val="a7"/>
    <w:autoRedefine/>
    <w:qFormat/>
    <w:rsid w:val="006632E6"/>
    <w:rPr>
      <w:rFonts w:ascii="仿宋_GB2312" w:eastAsia="仿宋_GB2312" w:hAnsi="Times New Roman" w:cs="Times New Roman"/>
      <w:kern w:val="2"/>
      <w:sz w:val="28"/>
      <w:lang w:val="zh-CN" w:eastAsia="zh-CN"/>
    </w:rPr>
  </w:style>
  <w:style w:type="paragraph" w:customStyle="1" w:styleId="Default">
    <w:name w:val="Default"/>
    <w:autoRedefine/>
    <w:qFormat/>
    <w:rsid w:val="006632E6"/>
    <w:pPr>
      <w:widowControl w:val="0"/>
      <w:autoSpaceDE w:val="0"/>
      <w:autoSpaceDN w:val="0"/>
      <w:adjustRightInd w:val="0"/>
    </w:pPr>
    <w:rPr>
      <w:rFonts w:ascii="黑体" w:eastAsia="黑体" w:cs="黑体"/>
      <w:color w:val="000000"/>
      <w:sz w:val="24"/>
      <w:szCs w:val="24"/>
    </w:rPr>
  </w:style>
  <w:style w:type="paragraph" w:customStyle="1" w:styleId="17">
    <w:name w:val="正文1"/>
    <w:autoRedefine/>
    <w:qFormat/>
    <w:rsid w:val="006632E6"/>
    <w:pPr>
      <w:widowControl w:val="0"/>
      <w:adjustRightInd w:val="0"/>
      <w:spacing w:line="312" w:lineRule="atLeast"/>
      <w:jc w:val="both"/>
      <w:textAlignment w:val="baseline"/>
    </w:pPr>
    <w:rPr>
      <w:rFonts w:ascii="宋体"/>
      <w:sz w:val="24"/>
    </w:rPr>
  </w:style>
  <w:style w:type="paragraph" w:customStyle="1" w:styleId="36">
    <w:name w:val="正文_3"/>
    <w:autoRedefine/>
    <w:qFormat/>
    <w:rsid w:val="006632E6"/>
    <w:pPr>
      <w:widowControl w:val="0"/>
      <w:jc w:val="both"/>
    </w:pPr>
    <w:rPr>
      <w:rFonts w:ascii="Calibri" w:hAnsi="Calibri"/>
      <w:kern w:val="2"/>
      <w:sz w:val="21"/>
      <w:szCs w:val="22"/>
    </w:rPr>
  </w:style>
  <w:style w:type="paragraph" w:customStyle="1" w:styleId="210">
    <w:name w:val="正文_2_1"/>
    <w:autoRedefine/>
    <w:qFormat/>
    <w:rsid w:val="006632E6"/>
    <w:pPr>
      <w:widowControl w:val="0"/>
      <w:jc w:val="both"/>
    </w:pPr>
    <w:rPr>
      <w:rFonts w:ascii="Calibri" w:hAnsi="Calibri"/>
      <w:kern w:val="2"/>
      <w:sz w:val="21"/>
      <w:szCs w:val="22"/>
    </w:rPr>
  </w:style>
  <w:style w:type="paragraph" w:customStyle="1" w:styleId="2100">
    <w:name w:val="正文_2_1_0"/>
    <w:autoRedefine/>
    <w:qFormat/>
    <w:rsid w:val="006632E6"/>
    <w:pPr>
      <w:widowControl w:val="0"/>
      <w:jc w:val="both"/>
    </w:pPr>
    <w:rPr>
      <w:rFonts w:ascii="Calibri" w:hAnsi="Calibri"/>
      <w:kern w:val="2"/>
      <w:sz w:val="21"/>
      <w:szCs w:val="22"/>
    </w:rPr>
  </w:style>
  <w:style w:type="paragraph" w:customStyle="1" w:styleId="Normal1">
    <w:name w:val="Normal_1"/>
    <w:autoRedefine/>
    <w:qFormat/>
    <w:rsid w:val="006632E6"/>
    <w:rPr>
      <w:rFonts w:eastAsia="Times New Roman"/>
      <w:sz w:val="24"/>
      <w:szCs w:val="24"/>
    </w:rPr>
  </w:style>
  <w:style w:type="paragraph" w:customStyle="1" w:styleId="Normal3">
    <w:name w:val="Normal_3"/>
    <w:autoRedefine/>
    <w:qFormat/>
    <w:rsid w:val="006632E6"/>
    <w:rPr>
      <w:rFonts w:eastAsia="Times New Roman"/>
      <w:sz w:val="24"/>
      <w:szCs w:val="24"/>
    </w:rPr>
  </w:style>
  <w:style w:type="paragraph" w:customStyle="1" w:styleId="CharCharCharCharCharChar">
    <w:name w:val="Char Char Char Char Char Char"/>
    <w:basedOn w:val="a"/>
    <w:autoRedefine/>
    <w:qFormat/>
    <w:rsid w:val="006632E6"/>
    <w:rPr>
      <w:rFonts w:ascii="Tahoma" w:hAnsi="Tahoma" w:cs="Times New Roman"/>
      <w:kern w:val="2"/>
      <w:sz w:val="24"/>
    </w:rPr>
  </w:style>
  <w:style w:type="paragraph" w:customStyle="1" w:styleId="Blockquote">
    <w:name w:val="Blockquote"/>
    <w:basedOn w:val="a"/>
    <w:link w:val="BlockquoteChar"/>
    <w:autoRedefine/>
    <w:qFormat/>
    <w:rsid w:val="006632E6"/>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sid w:val="006632E6"/>
    <w:rPr>
      <w:rFonts w:ascii="Times New Roman" w:hAnsi="Times New Roman" w:cs="Times New Roman"/>
      <w:sz w:val="24"/>
      <w:lang w:val="zh-CN" w:eastAsia="zh-CN"/>
    </w:rPr>
  </w:style>
  <w:style w:type="paragraph" w:customStyle="1" w:styleId="xl22">
    <w:name w:val="xl22"/>
    <w:basedOn w:val="a"/>
    <w:autoRedefine/>
    <w:qFormat/>
    <w:rsid w:val="006632E6"/>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8">
    <w:name w:val="样式1"/>
    <w:basedOn w:val="a"/>
    <w:next w:val="4"/>
    <w:autoRedefine/>
    <w:qFormat/>
    <w:rsid w:val="006632E6"/>
    <w:pPr>
      <w:spacing w:line="360" w:lineRule="auto"/>
      <w:ind w:firstLineChars="200" w:firstLine="420"/>
    </w:pPr>
    <w:rPr>
      <w:rFonts w:cs="Times New Roman"/>
      <w:kern w:val="2"/>
      <w:sz w:val="21"/>
      <w:szCs w:val="21"/>
    </w:rPr>
  </w:style>
  <w:style w:type="character" w:customStyle="1" w:styleId="tdrownotice1">
    <w:name w:val="tdrownotice1"/>
    <w:autoRedefine/>
    <w:qFormat/>
    <w:rsid w:val="006632E6"/>
    <w:rPr>
      <w:sz w:val="22"/>
    </w:rPr>
  </w:style>
  <w:style w:type="paragraph" w:customStyle="1" w:styleId="27">
    <w:name w:val="段落2"/>
    <w:basedOn w:val="a"/>
    <w:autoRedefine/>
    <w:qFormat/>
    <w:rsid w:val="006632E6"/>
    <w:pPr>
      <w:spacing w:line="360" w:lineRule="auto"/>
      <w:ind w:firstLineChars="200" w:firstLine="480"/>
    </w:pPr>
    <w:rPr>
      <w:rFonts w:ascii="Calibri" w:hAnsi="Calibri" w:cs="Courier New"/>
      <w:kern w:val="2"/>
      <w:sz w:val="24"/>
      <w:szCs w:val="21"/>
    </w:rPr>
  </w:style>
  <w:style w:type="character" w:customStyle="1" w:styleId="3Char1">
    <w:name w:val="正文文本缩进 3 Char"/>
    <w:basedOn w:val="a0"/>
    <w:link w:val="34"/>
    <w:autoRedefine/>
    <w:qFormat/>
    <w:rsid w:val="006632E6"/>
    <w:rPr>
      <w:rFonts w:hAnsi="MS Sans Serif" w:cs="Times New Roman"/>
      <w:bCs/>
      <w:color w:val="000000"/>
      <w:sz w:val="24"/>
      <w:lang w:val="zh-CN" w:eastAsia="zh-CN"/>
    </w:rPr>
  </w:style>
  <w:style w:type="character" w:customStyle="1" w:styleId="2Char0">
    <w:name w:val="正文文本缩进 2 Char"/>
    <w:basedOn w:val="a0"/>
    <w:link w:val="21"/>
    <w:autoRedefine/>
    <w:qFormat/>
    <w:rsid w:val="006632E6"/>
    <w:rPr>
      <w:rFonts w:hAnsi="MS Sans Serif" w:cs="Times New Roman"/>
      <w:bCs/>
      <w:spacing w:val="12"/>
      <w:sz w:val="24"/>
      <w:lang w:val="zh-CN" w:eastAsia="zh-CN"/>
    </w:rPr>
  </w:style>
  <w:style w:type="paragraph" w:customStyle="1" w:styleId="aff6">
    <w:name w:val="目录"/>
    <w:basedOn w:val="a"/>
    <w:autoRedefine/>
    <w:qFormat/>
    <w:rsid w:val="006632E6"/>
    <w:pPr>
      <w:widowControl/>
      <w:jc w:val="center"/>
    </w:pPr>
    <w:rPr>
      <w:rFonts w:hAnsi="Calibri" w:cs="Times New Roman"/>
      <w:b/>
      <w:sz w:val="36"/>
    </w:rPr>
  </w:style>
  <w:style w:type="paragraph" w:customStyle="1" w:styleId="aff7">
    <w:name w:val="目录文字"/>
    <w:basedOn w:val="a"/>
    <w:autoRedefine/>
    <w:qFormat/>
    <w:rsid w:val="006632E6"/>
    <w:pPr>
      <w:widowControl/>
      <w:spacing w:line="480" w:lineRule="auto"/>
      <w:jc w:val="left"/>
    </w:pPr>
    <w:rPr>
      <w:rFonts w:cs="Times New Roman"/>
      <w:sz w:val="24"/>
    </w:rPr>
  </w:style>
  <w:style w:type="character" w:customStyle="1" w:styleId="2Char1">
    <w:name w:val="正文文本 2 Char"/>
    <w:basedOn w:val="a0"/>
    <w:link w:val="23"/>
    <w:autoRedefine/>
    <w:qFormat/>
    <w:rsid w:val="006632E6"/>
    <w:rPr>
      <w:rFonts w:hAnsi="Times New Roman" w:cs="Times New Roman"/>
      <w:spacing w:val="-20"/>
      <w:kern w:val="2"/>
      <w:sz w:val="28"/>
      <w:lang w:val="zh-CN" w:eastAsia="zh-CN"/>
    </w:rPr>
  </w:style>
  <w:style w:type="character" w:customStyle="1" w:styleId="3Char0">
    <w:name w:val="正文文本 3 Char"/>
    <w:basedOn w:val="a0"/>
    <w:link w:val="32"/>
    <w:autoRedefine/>
    <w:qFormat/>
    <w:rsid w:val="006632E6"/>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rsid w:val="006632E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rsid w:val="006632E6"/>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Charb">
    <w:name w:val="标题 Char"/>
    <w:basedOn w:val="a0"/>
    <w:link w:val="af8"/>
    <w:autoRedefine/>
    <w:qFormat/>
    <w:rsid w:val="006632E6"/>
    <w:rPr>
      <w:rFonts w:eastAsia="黑体" w:cs="Times New Roman"/>
      <w:b/>
      <w:smallCaps/>
      <w:snapToGrid w:val="0"/>
      <w:kern w:val="2"/>
      <w:sz w:val="44"/>
      <w:szCs w:val="24"/>
      <w:lang w:val="zh-CN" w:eastAsia="zh-CN"/>
    </w:rPr>
  </w:style>
  <w:style w:type="paragraph" w:customStyle="1" w:styleId="1Char0">
    <w:name w:val="段落1 Char"/>
    <w:basedOn w:val="ac"/>
    <w:autoRedefine/>
    <w:qFormat/>
    <w:rsid w:val="006632E6"/>
    <w:pPr>
      <w:spacing w:line="360" w:lineRule="auto"/>
    </w:pPr>
    <w:rPr>
      <w:rFonts w:ascii="Times New Roman" w:eastAsia="宋体" w:hAnsi="Times New Roman" w:cs="Times New Roman"/>
      <w:kern w:val="2"/>
      <w:sz w:val="24"/>
      <w:szCs w:val="21"/>
      <w:lang w:val="zh-CN"/>
    </w:rPr>
  </w:style>
  <w:style w:type="paragraph" w:customStyle="1" w:styleId="37">
    <w:name w:val="样式3"/>
    <w:basedOn w:val="a"/>
    <w:autoRedefine/>
    <w:qFormat/>
    <w:rsid w:val="006632E6"/>
    <w:pPr>
      <w:tabs>
        <w:tab w:val="left" w:pos="560"/>
        <w:tab w:val="left" w:pos="1120"/>
      </w:tabs>
      <w:spacing w:line="480" w:lineRule="atLeast"/>
    </w:pPr>
    <w:rPr>
      <w:rFonts w:ascii="Calibri" w:eastAsia="创艺简黑体" w:hAnsi="Calibri" w:cs="Times New Roman"/>
      <w:b/>
      <w:kern w:val="2"/>
      <w:sz w:val="28"/>
    </w:rPr>
  </w:style>
  <w:style w:type="paragraph" w:customStyle="1" w:styleId="aff8">
    <w:name w:val="简单回函地址"/>
    <w:basedOn w:val="a"/>
    <w:autoRedefine/>
    <w:qFormat/>
    <w:rsid w:val="006632E6"/>
    <w:rPr>
      <w:rFonts w:ascii="Calibri" w:hAnsi="Calibri" w:cs="Times New Roman"/>
      <w:kern w:val="2"/>
      <w:sz w:val="21"/>
      <w:szCs w:val="22"/>
    </w:rPr>
  </w:style>
  <w:style w:type="paragraph" w:customStyle="1" w:styleId="CharCharCharChar">
    <w:name w:val="Char Char Char Char"/>
    <w:basedOn w:val="a"/>
    <w:autoRedefine/>
    <w:qFormat/>
    <w:rsid w:val="006632E6"/>
    <w:pPr>
      <w:snapToGrid w:val="0"/>
      <w:spacing w:line="360" w:lineRule="auto"/>
      <w:ind w:firstLineChars="200"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rsid w:val="006632E6"/>
    <w:pPr>
      <w:widowControl/>
      <w:spacing w:line="360" w:lineRule="auto"/>
      <w:jc w:val="left"/>
    </w:pPr>
    <w:rPr>
      <w:rFonts w:ascii="Calibri" w:hAnsi="Calibri" w:cs="Times New Roman"/>
      <w:sz w:val="21"/>
      <w:lang w:eastAsia="en-US"/>
    </w:rPr>
  </w:style>
  <w:style w:type="character" w:customStyle="1" w:styleId="ttag">
    <w:name w:val="t_tag"/>
    <w:basedOn w:val="a0"/>
    <w:autoRedefine/>
    <w:qFormat/>
    <w:rsid w:val="006632E6"/>
  </w:style>
  <w:style w:type="table" w:customStyle="1" w:styleId="112">
    <w:name w:val="网格型11"/>
    <w:basedOn w:val="a1"/>
    <w:autoRedefine/>
    <w:uiPriority w:val="59"/>
    <w:qFormat/>
    <w:rsid w:val="006632E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1">
    <w:name w:val="批注框文本 Char1"/>
    <w:basedOn w:val="a0"/>
    <w:autoRedefine/>
    <w:qFormat/>
    <w:rsid w:val="006632E6"/>
    <w:rPr>
      <w:rFonts w:ascii="Times New Roman" w:eastAsia="宋体" w:hAnsi="Times New Roman" w:cs="Times New Roman"/>
      <w:sz w:val="18"/>
      <w:szCs w:val="18"/>
    </w:rPr>
  </w:style>
  <w:style w:type="character" w:customStyle="1" w:styleId="Char12">
    <w:name w:val="批注主题 Char1"/>
    <w:basedOn w:val="Char1"/>
    <w:autoRedefine/>
    <w:qFormat/>
    <w:rsid w:val="006632E6"/>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sid w:val="006632E6"/>
    <w:rPr>
      <w:rFonts w:ascii="Calibri" w:hAnsi="Calibri" w:cs="Times New Roman"/>
      <w:kern w:val="2"/>
      <w:sz w:val="21"/>
      <w:szCs w:val="22"/>
    </w:rPr>
  </w:style>
  <w:style w:type="character" w:customStyle="1" w:styleId="Char">
    <w:name w:val="文档结构图 Char"/>
    <w:basedOn w:val="a0"/>
    <w:link w:val="a5"/>
    <w:autoRedefine/>
    <w:qFormat/>
    <w:rsid w:val="006632E6"/>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sid w:val="006632E6"/>
    <w:rPr>
      <w:rFonts w:ascii="Calibri" w:eastAsia="宋体" w:hAnsi="Calibri"/>
      <w:b/>
      <w:kern w:val="44"/>
      <w:sz w:val="44"/>
      <w:szCs w:val="44"/>
    </w:rPr>
  </w:style>
  <w:style w:type="character" w:customStyle="1" w:styleId="3Char10">
    <w:name w:val="标题 3 Char1"/>
    <w:autoRedefine/>
    <w:semiHidden/>
    <w:qFormat/>
    <w:rsid w:val="006632E6"/>
    <w:rPr>
      <w:rFonts w:ascii="Calibri" w:eastAsia="宋体" w:hAnsi="Calibri"/>
      <w:b/>
      <w:kern w:val="2"/>
      <w:sz w:val="32"/>
    </w:rPr>
  </w:style>
  <w:style w:type="character" w:customStyle="1" w:styleId="4Char1">
    <w:name w:val="标题 4 Char1"/>
    <w:autoRedefine/>
    <w:semiHidden/>
    <w:qFormat/>
    <w:rsid w:val="006632E6"/>
    <w:rPr>
      <w:rFonts w:ascii="Cambria" w:eastAsia="宋体" w:hAnsi="Cambria"/>
      <w:b/>
      <w:kern w:val="2"/>
      <w:sz w:val="28"/>
      <w:szCs w:val="28"/>
    </w:rPr>
  </w:style>
  <w:style w:type="character" w:customStyle="1" w:styleId="5Char1">
    <w:name w:val="标题 5 Char1"/>
    <w:autoRedefine/>
    <w:semiHidden/>
    <w:qFormat/>
    <w:rsid w:val="006632E6"/>
    <w:rPr>
      <w:rFonts w:ascii="Calibri" w:eastAsia="宋体" w:hAnsi="Calibri"/>
      <w:b/>
      <w:kern w:val="2"/>
      <w:sz w:val="28"/>
      <w:szCs w:val="28"/>
    </w:rPr>
  </w:style>
  <w:style w:type="character" w:customStyle="1" w:styleId="6Char1">
    <w:name w:val="标题 6 Char1"/>
    <w:autoRedefine/>
    <w:semiHidden/>
    <w:qFormat/>
    <w:rsid w:val="006632E6"/>
    <w:rPr>
      <w:rFonts w:ascii="Cambria" w:eastAsia="宋体" w:hAnsi="Cambria"/>
      <w:b/>
      <w:kern w:val="2"/>
      <w:sz w:val="24"/>
      <w:szCs w:val="24"/>
    </w:rPr>
  </w:style>
  <w:style w:type="character" w:customStyle="1" w:styleId="7Char1">
    <w:name w:val="标题 7 Char1"/>
    <w:autoRedefine/>
    <w:semiHidden/>
    <w:qFormat/>
    <w:rsid w:val="006632E6"/>
    <w:rPr>
      <w:rFonts w:ascii="Calibri" w:eastAsia="宋体" w:hAnsi="Calibri"/>
      <w:b/>
      <w:kern w:val="2"/>
      <w:sz w:val="24"/>
      <w:szCs w:val="24"/>
    </w:rPr>
  </w:style>
  <w:style w:type="character" w:customStyle="1" w:styleId="8Char1">
    <w:name w:val="标题 8 Char1"/>
    <w:autoRedefine/>
    <w:semiHidden/>
    <w:qFormat/>
    <w:rsid w:val="006632E6"/>
    <w:rPr>
      <w:rFonts w:ascii="Cambria" w:eastAsia="宋体" w:hAnsi="Cambria"/>
      <w:kern w:val="2"/>
      <w:sz w:val="24"/>
      <w:szCs w:val="24"/>
    </w:rPr>
  </w:style>
  <w:style w:type="character" w:customStyle="1" w:styleId="9Char1">
    <w:name w:val="标题 9 Char1"/>
    <w:autoRedefine/>
    <w:semiHidden/>
    <w:qFormat/>
    <w:rsid w:val="006632E6"/>
    <w:rPr>
      <w:rFonts w:ascii="Cambria" w:eastAsia="宋体" w:hAnsi="Cambria"/>
      <w:kern w:val="2"/>
      <w:sz w:val="21"/>
      <w:szCs w:val="21"/>
    </w:rPr>
  </w:style>
  <w:style w:type="paragraph" w:customStyle="1" w:styleId="MsoNormal0">
    <w:name w:val="MsoNormal"/>
    <w:basedOn w:val="Normal0"/>
    <w:autoRedefine/>
    <w:qFormat/>
    <w:rsid w:val="006632E6"/>
    <w:rPr>
      <w:rFonts w:ascii="Calibri" w:eastAsia="Calibri" w:hAnsi="Calibri"/>
      <w:sz w:val="21"/>
    </w:rPr>
  </w:style>
  <w:style w:type="paragraph" w:customStyle="1" w:styleId="Normal0">
    <w:name w:val="Normal_0"/>
    <w:autoRedefine/>
    <w:qFormat/>
    <w:rsid w:val="006632E6"/>
    <w:rPr>
      <w:sz w:val="24"/>
      <w:szCs w:val="24"/>
    </w:rPr>
  </w:style>
  <w:style w:type="paragraph" w:customStyle="1" w:styleId="200">
    <w:name w:val="标题 2_0"/>
    <w:basedOn w:val="00"/>
    <w:next w:val="0"/>
    <w:link w:val="2Char00"/>
    <w:autoRedefine/>
    <w:qFormat/>
    <w:rsid w:val="006632E6"/>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rsid w:val="006632E6"/>
    <w:pPr>
      <w:widowControl w:val="0"/>
      <w:jc w:val="both"/>
    </w:pPr>
    <w:rPr>
      <w:kern w:val="2"/>
      <w:sz w:val="21"/>
      <w:szCs w:val="24"/>
    </w:rPr>
  </w:style>
  <w:style w:type="paragraph" w:customStyle="1" w:styleId="0">
    <w:name w:val="正文_0"/>
    <w:autoRedefine/>
    <w:qFormat/>
    <w:rsid w:val="006632E6"/>
    <w:pPr>
      <w:widowControl w:val="0"/>
      <w:jc w:val="both"/>
    </w:pPr>
    <w:rPr>
      <w:kern w:val="2"/>
      <w:sz w:val="21"/>
      <w:szCs w:val="24"/>
    </w:rPr>
  </w:style>
  <w:style w:type="character" w:customStyle="1" w:styleId="2Char00">
    <w:name w:val="标题 2 Char_0"/>
    <w:link w:val="200"/>
    <w:autoRedefine/>
    <w:qFormat/>
    <w:rsid w:val="006632E6"/>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sid w:val="006632E6"/>
    <w:rPr>
      <w:rFonts w:ascii="宋体" w:hAnsi="Courier New"/>
      <w:szCs w:val="21"/>
    </w:rPr>
  </w:style>
  <w:style w:type="character" w:customStyle="1" w:styleId="TexteChar1">
    <w:name w:val="Texte Char1"/>
    <w:link w:val="01"/>
    <w:autoRedefine/>
    <w:uiPriority w:val="99"/>
    <w:qFormat/>
    <w:rsid w:val="006632E6"/>
    <w:rPr>
      <w:rFonts w:hAnsi="Courier New" w:cs="Times New Roman"/>
      <w:kern w:val="2"/>
      <w:sz w:val="21"/>
      <w:szCs w:val="21"/>
    </w:rPr>
  </w:style>
  <w:style w:type="paragraph" w:customStyle="1" w:styleId="19">
    <w:name w:val="纯文本_1"/>
    <w:basedOn w:val="1a"/>
    <w:link w:val="Char100"/>
    <w:autoRedefine/>
    <w:qFormat/>
    <w:rsid w:val="006632E6"/>
    <w:rPr>
      <w:rFonts w:ascii="宋体" w:hAnsi="Courier New"/>
      <w:szCs w:val="21"/>
      <w:lang w:val="zh-CN"/>
    </w:rPr>
  </w:style>
  <w:style w:type="paragraph" w:customStyle="1" w:styleId="1a">
    <w:name w:val="正文_1"/>
    <w:autoRedefine/>
    <w:qFormat/>
    <w:rsid w:val="006632E6"/>
    <w:pPr>
      <w:widowControl w:val="0"/>
      <w:jc w:val="both"/>
    </w:pPr>
    <w:rPr>
      <w:kern w:val="2"/>
      <w:sz w:val="21"/>
      <w:szCs w:val="24"/>
    </w:rPr>
  </w:style>
  <w:style w:type="character" w:customStyle="1" w:styleId="Char100">
    <w:name w:val="纯文本 Char1_0"/>
    <w:link w:val="19"/>
    <w:autoRedefine/>
    <w:qFormat/>
    <w:rsid w:val="006632E6"/>
    <w:rPr>
      <w:rFonts w:hAnsi="Courier New" w:cs="Times New Roman"/>
      <w:kern w:val="2"/>
      <w:sz w:val="21"/>
      <w:szCs w:val="21"/>
      <w:lang w:val="zh-CN" w:eastAsia="zh-CN"/>
    </w:rPr>
  </w:style>
  <w:style w:type="paragraph" w:customStyle="1" w:styleId="30">
    <w:name w:val="标题 3_0"/>
    <w:basedOn w:val="28"/>
    <w:next w:val="02"/>
    <w:link w:val="3Char00"/>
    <w:autoRedefine/>
    <w:qFormat/>
    <w:rsid w:val="006632E6"/>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8">
    <w:name w:val="正文_2"/>
    <w:autoRedefine/>
    <w:qFormat/>
    <w:rsid w:val="006632E6"/>
    <w:pPr>
      <w:widowControl w:val="0"/>
      <w:jc w:val="both"/>
    </w:pPr>
    <w:rPr>
      <w:kern w:val="2"/>
      <w:sz w:val="21"/>
      <w:szCs w:val="24"/>
    </w:rPr>
  </w:style>
  <w:style w:type="paragraph" w:customStyle="1" w:styleId="02">
    <w:name w:val="正文缩进_0"/>
    <w:basedOn w:val="28"/>
    <w:autoRedefine/>
    <w:unhideWhenUsed/>
    <w:qFormat/>
    <w:rsid w:val="006632E6"/>
    <w:pPr>
      <w:ind w:firstLineChars="200" w:firstLine="420"/>
    </w:pPr>
    <w:rPr>
      <w:rFonts w:ascii="Calibri" w:hAnsi="Calibri"/>
      <w:bCs/>
      <w:szCs w:val="32"/>
    </w:rPr>
  </w:style>
  <w:style w:type="paragraph" w:customStyle="1" w:styleId="10">
    <w:name w:val="标题 1_0"/>
    <w:basedOn w:val="28"/>
    <w:next w:val="28"/>
    <w:link w:val="1Char00"/>
    <w:autoRedefine/>
    <w:qFormat/>
    <w:rsid w:val="006632E6"/>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autoRedefine/>
    <w:qFormat/>
    <w:rsid w:val="006632E6"/>
    <w:rPr>
      <w:rFonts w:ascii="黑体" w:eastAsia="黑体" w:hAnsi="Times New Roman" w:cs="Times New Roman"/>
      <w:sz w:val="52"/>
      <w:lang w:val="zh-CN" w:eastAsia="zh-CN"/>
    </w:rPr>
  </w:style>
  <w:style w:type="paragraph" w:customStyle="1" w:styleId="60">
    <w:name w:val="标题 6_0"/>
    <w:basedOn w:val="28"/>
    <w:next w:val="28"/>
    <w:link w:val="6Char0"/>
    <w:autoRedefine/>
    <w:qFormat/>
    <w:rsid w:val="006632E6"/>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sid w:val="006632E6"/>
    <w:rPr>
      <w:rFonts w:ascii="Arial" w:eastAsia="黑体" w:hAnsi="Arial" w:cs="Times New Roman"/>
      <w:b/>
      <w:bCs/>
      <w:sz w:val="24"/>
      <w:szCs w:val="24"/>
      <w:lang w:val="zh-CN" w:eastAsia="zh-CN"/>
    </w:rPr>
  </w:style>
  <w:style w:type="paragraph" w:customStyle="1" w:styleId="70">
    <w:name w:val="标题 7_0"/>
    <w:basedOn w:val="28"/>
    <w:next w:val="28"/>
    <w:link w:val="7Char0"/>
    <w:autoRedefine/>
    <w:qFormat/>
    <w:rsid w:val="006632E6"/>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sid w:val="006632E6"/>
    <w:rPr>
      <w:rFonts w:ascii="Times New Roman" w:hAnsi="Times New Roman" w:cs="Times New Roman"/>
      <w:b/>
      <w:bCs/>
      <w:sz w:val="24"/>
      <w:szCs w:val="24"/>
      <w:lang w:val="zh-CN" w:eastAsia="zh-CN"/>
    </w:rPr>
  </w:style>
  <w:style w:type="paragraph" w:customStyle="1" w:styleId="80">
    <w:name w:val="标题 8_0"/>
    <w:basedOn w:val="28"/>
    <w:next w:val="28"/>
    <w:link w:val="8Char0"/>
    <w:autoRedefine/>
    <w:qFormat/>
    <w:rsid w:val="006632E6"/>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sid w:val="006632E6"/>
    <w:rPr>
      <w:rFonts w:ascii="Arial" w:eastAsia="黑体" w:hAnsi="Arial" w:cs="Times New Roman"/>
      <w:sz w:val="24"/>
      <w:szCs w:val="24"/>
      <w:lang w:val="zh-CN" w:eastAsia="zh-CN"/>
    </w:rPr>
  </w:style>
  <w:style w:type="paragraph" w:customStyle="1" w:styleId="90">
    <w:name w:val="标题 9_0"/>
    <w:basedOn w:val="28"/>
    <w:next w:val="28"/>
    <w:link w:val="9Char0"/>
    <w:autoRedefine/>
    <w:qFormat/>
    <w:rsid w:val="006632E6"/>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sid w:val="006632E6"/>
    <w:rPr>
      <w:rFonts w:ascii="Arial" w:eastAsia="黑体" w:hAnsi="Arial" w:cs="Times New Roman"/>
      <w:sz w:val="21"/>
      <w:szCs w:val="21"/>
      <w:lang w:val="zh-CN" w:eastAsia="zh-CN"/>
    </w:rPr>
  </w:style>
  <w:style w:type="character" w:customStyle="1" w:styleId="3Char00">
    <w:name w:val="标题 3 Char_0"/>
    <w:link w:val="30"/>
    <w:autoRedefine/>
    <w:qFormat/>
    <w:rsid w:val="006632E6"/>
    <w:rPr>
      <w:rFonts w:ascii="Times New Roman" w:hAnsi="Times New Roman" w:cs="Times New Roman"/>
      <w:b/>
      <w:sz w:val="32"/>
      <w:lang w:val="zh-CN" w:eastAsia="zh-CN"/>
    </w:rPr>
  </w:style>
  <w:style w:type="paragraph" w:customStyle="1" w:styleId="Blockquote0">
    <w:name w:val="Blockquote_0"/>
    <w:basedOn w:val="28"/>
    <w:link w:val="BlockquoteChar0"/>
    <w:autoRedefine/>
    <w:qFormat/>
    <w:rsid w:val="006632E6"/>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sid w:val="006632E6"/>
    <w:rPr>
      <w:rFonts w:ascii="Times New Roman" w:hAnsi="Times New Roman" w:cs="Times New Roman"/>
      <w:sz w:val="24"/>
      <w:lang w:val="zh-CN" w:eastAsia="zh-CN"/>
    </w:rPr>
  </w:style>
  <w:style w:type="paragraph" w:customStyle="1" w:styleId="400">
    <w:name w:val="标题 4_0"/>
    <w:basedOn w:val="28"/>
    <w:next w:val="28"/>
    <w:link w:val="4Char0"/>
    <w:autoRedefine/>
    <w:qFormat/>
    <w:rsid w:val="006632E6"/>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sid w:val="006632E6"/>
    <w:rPr>
      <w:rFonts w:ascii="Arial" w:eastAsia="黑体" w:hAnsi="Arial" w:cs="Times New Roman"/>
      <w:sz w:val="28"/>
      <w:lang w:val="zh-CN" w:eastAsia="zh-CN"/>
    </w:rPr>
  </w:style>
  <w:style w:type="paragraph" w:customStyle="1" w:styleId="29">
    <w:name w:val="纯文本_2"/>
    <w:basedOn w:val="28"/>
    <w:link w:val="Char110"/>
    <w:autoRedefine/>
    <w:qFormat/>
    <w:rsid w:val="006632E6"/>
    <w:rPr>
      <w:rFonts w:ascii="宋体" w:hAnsi="Courier New"/>
      <w:szCs w:val="21"/>
      <w:lang w:val="zh-CN"/>
    </w:rPr>
  </w:style>
  <w:style w:type="character" w:customStyle="1" w:styleId="Char110">
    <w:name w:val="纯文本 Char1_1"/>
    <w:link w:val="29"/>
    <w:autoRedefine/>
    <w:qFormat/>
    <w:rsid w:val="006632E6"/>
    <w:rPr>
      <w:rFonts w:hAnsi="Courier New" w:cs="Times New Roman"/>
      <w:kern w:val="2"/>
      <w:sz w:val="21"/>
      <w:szCs w:val="21"/>
      <w:lang w:val="zh-CN" w:eastAsia="zh-CN"/>
    </w:rPr>
  </w:style>
  <w:style w:type="paragraph" w:customStyle="1" w:styleId="Blockquote01">
    <w:name w:val="Blockquote_0_1"/>
    <w:basedOn w:val="113"/>
    <w:link w:val="BlockquoteChar01"/>
    <w:autoRedefine/>
    <w:qFormat/>
    <w:rsid w:val="006632E6"/>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rsid w:val="006632E6"/>
    <w:pPr>
      <w:widowControl w:val="0"/>
      <w:jc w:val="both"/>
    </w:pPr>
    <w:rPr>
      <w:kern w:val="2"/>
      <w:sz w:val="21"/>
      <w:szCs w:val="24"/>
    </w:rPr>
  </w:style>
  <w:style w:type="character" w:customStyle="1" w:styleId="BlockquoteChar01">
    <w:name w:val="Blockquote Char_0_1"/>
    <w:link w:val="Blockquote01"/>
    <w:autoRedefine/>
    <w:qFormat/>
    <w:locked/>
    <w:rsid w:val="006632E6"/>
    <w:rPr>
      <w:rFonts w:ascii="Times New Roman" w:hAnsi="Times New Roman" w:cs="Times New Roman"/>
      <w:sz w:val="24"/>
      <w:lang w:val="zh-CN" w:eastAsia="zh-CN"/>
    </w:rPr>
  </w:style>
  <w:style w:type="paragraph" w:customStyle="1" w:styleId="03">
    <w:name w:val="正文文本_0"/>
    <w:basedOn w:val="28"/>
    <w:link w:val="Char00"/>
    <w:autoRedefine/>
    <w:qFormat/>
    <w:rsid w:val="006632E6"/>
    <w:pPr>
      <w:spacing w:after="120"/>
    </w:pPr>
    <w:rPr>
      <w:lang w:val="zh-CN"/>
    </w:rPr>
  </w:style>
  <w:style w:type="character" w:customStyle="1" w:styleId="Char00">
    <w:name w:val="正文文本 Char_0"/>
    <w:link w:val="03"/>
    <w:autoRedefine/>
    <w:qFormat/>
    <w:rsid w:val="006632E6"/>
    <w:rPr>
      <w:rFonts w:ascii="Times New Roman" w:hAnsi="Times New Roman" w:cs="Times New Roman"/>
      <w:kern w:val="2"/>
      <w:sz w:val="21"/>
      <w:szCs w:val="24"/>
      <w:lang w:val="zh-CN" w:eastAsia="zh-CN"/>
    </w:rPr>
  </w:style>
  <w:style w:type="paragraph" w:customStyle="1" w:styleId="04">
    <w:name w:val="普通(网站)_0"/>
    <w:basedOn w:val="28"/>
    <w:autoRedefine/>
    <w:qFormat/>
    <w:rsid w:val="006632E6"/>
    <w:pPr>
      <w:widowControl/>
      <w:spacing w:before="100" w:beforeAutospacing="1" w:after="100" w:afterAutospacing="1"/>
      <w:jc w:val="left"/>
    </w:pPr>
    <w:rPr>
      <w:rFonts w:ascii="宋体" w:hAnsi="宋体"/>
      <w:kern w:val="0"/>
      <w:sz w:val="24"/>
    </w:rPr>
  </w:style>
  <w:style w:type="paragraph" w:customStyle="1" w:styleId="100">
    <w:name w:val="正文_1_0"/>
    <w:autoRedefine/>
    <w:qFormat/>
    <w:rsid w:val="006632E6"/>
    <w:pPr>
      <w:widowControl w:val="0"/>
      <w:jc w:val="both"/>
    </w:pPr>
    <w:rPr>
      <w:kern w:val="2"/>
      <w:sz w:val="21"/>
      <w:szCs w:val="24"/>
    </w:rPr>
  </w:style>
  <w:style w:type="paragraph" w:customStyle="1" w:styleId="201">
    <w:name w:val="正文_2_0"/>
    <w:autoRedefine/>
    <w:qFormat/>
    <w:rsid w:val="006632E6"/>
    <w:pPr>
      <w:widowControl w:val="0"/>
      <w:jc w:val="both"/>
    </w:pPr>
    <w:rPr>
      <w:rFonts w:ascii="Calibri" w:hAnsi="Calibri"/>
      <w:kern w:val="2"/>
      <w:sz w:val="21"/>
      <w:szCs w:val="22"/>
    </w:rPr>
  </w:style>
  <w:style w:type="paragraph" w:customStyle="1" w:styleId="05">
    <w:name w:val="脚注文本_0"/>
    <w:basedOn w:val="36"/>
    <w:link w:val="Char01"/>
    <w:autoRedefine/>
    <w:unhideWhenUsed/>
    <w:qFormat/>
    <w:rsid w:val="006632E6"/>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sid w:val="006632E6"/>
    <w:rPr>
      <w:rFonts w:ascii="Times New Roman" w:hAnsi="Times New Roman" w:cs="Times New Roman"/>
      <w:sz w:val="18"/>
      <w:lang w:val="zh-CN" w:eastAsia="zh-CN"/>
    </w:rPr>
  </w:style>
  <w:style w:type="paragraph" w:customStyle="1" w:styleId="font5">
    <w:name w:val="font5"/>
    <w:basedOn w:val="a"/>
    <w:autoRedefine/>
    <w:qFormat/>
    <w:rsid w:val="006632E6"/>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rsid w:val="006632E6"/>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rsid w:val="006632E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rsid w:val="006632E6"/>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rsid w:val="006632E6"/>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rsid w:val="006632E6"/>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rsid w:val="006632E6"/>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rsid w:val="006632E6"/>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rsid w:val="006632E6"/>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sid w:val="006632E6"/>
    <w:rPr>
      <w:rFonts w:ascii="Tahoma" w:hAnsi="Tahoma" w:cs="Times New Roman"/>
      <w:kern w:val="2"/>
      <w:sz w:val="24"/>
    </w:rPr>
  </w:style>
  <w:style w:type="paragraph" w:customStyle="1" w:styleId="aff9">
    <w:name w:val="范本目录"/>
    <w:basedOn w:val="a"/>
    <w:autoRedefine/>
    <w:qFormat/>
    <w:rsid w:val="006632E6"/>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9">
    <w:name w:val="副标题 Char"/>
    <w:basedOn w:val="a0"/>
    <w:link w:val="af3"/>
    <w:autoRedefine/>
    <w:qFormat/>
    <w:rsid w:val="006632E6"/>
    <w:rPr>
      <w:rFonts w:ascii="Arial" w:hAnsi="Arial" w:cs="Times New Roman"/>
      <w:b/>
      <w:bCs/>
      <w:kern w:val="28"/>
      <w:sz w:val="32"/>
      <w:szCs w:val="32"/>
      <w:lang w:val="zh-CN" w:eastAsia="zh-CN"/>
    </w:rPr>
  </w:style>
  <w:style w:type="character" w:customStyle="1" w:styleId="CharChar">
    <w:name w:val="Char Char"/>
    <w:autoRedefine/>
    <w:qFormat/>
    <w:rsid w:val="006632E6"/>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sid w:val="006632E6"/>
    <w:rPr>
      <w:rFonts w:ascii="Arial" w:hAnsi="Arial"/>
      <w:b/>
      <w:bCs/>
      <w:sz w:val="24"/>
      <w:szCs w:val="32"/>
    </w:rPr>
  </w:style>
  <w:style w:type="paragraph" w:customStyle="1" w:styleId="45">
    <w:name w:val="标题4"/>
    <w:basedOn w:val="2"/>
    <w:next w:val="40"/>
    <w:link w:val="4CharChar"/>
    <w:autoRedefine/>
    <w:qFormat/>
    <w:rsid w:val="006632E6"/>
    <w:pPr>
      <w:spacing w:before="0" w:after="0" w:line="413" w:lineRule="auto"/>
    </w:pPr>
    <w:rPr>
      <w:rFonts w:ascii="Arial" w:hAnsi="Arial" w:cstheme="minorBidi"/>
      <w:kern w:val="0"/>
      <w:sz w:val="24"/>
      <w:lang w:val="en-US"/>
    </w:rPr>
  </w:style>
  <w:style w:type="character" w:customStyle="1" w:styleId="Charf">
    <w:name w:val="明显引用 Char"/>
    <w:link w:val="affa"/>
    <w:autoRedefine/>
    <w:qFormat/>
    <w:rsid w:val="006632E6"/>
    <w:rPr>
      <w:b/>
      <w:bCs/>
      <w:i/>
      <w:iCs/>
      <w:color w:val="4F81BD"/>
    </w:rPr>
  </w:style>
  <w:style w:type="paragraph" w:styleId="affa">
    <w:name w:val="Intense Quote"/>
    <w:basedOn w:val="a"/>
    <w:next w:val="a"/>
    <w:link w:val="Charf"/>
    <w:autoRedefine/>
    <w:qFormat/>
    <w:rsid w:val="006632E6"/>
    <w:pPr>
      <w:pBdr>
        <w:bottom w:val="single" w:sz="4" w:space="4" w:color="4F81BD" w:themeColor="accent1"/>
      </w:pBdr>
      <w:spacing w:before="200" w:after="280"/>
      <w:ind w:left="936" w:right="936"/>
    </w:pPr>
    <w:rPr>
      <w:b/>
      <w:bCs/>
      <w:i/>
      <w:iCs/>
      <w:color w:val="4F81BD"/>
    </w:rPr>
  </w:style>
  <w:style w:type="paragraph" w:customStyle="1" w:styleId="1b">
    <w:name w:val="明显引用1"/>
    <w:basedOn w:val="a"/>
    <w:next w:val="a"/>
    <w:autoRedefine/>
    <w:qFormat/>
    <w:rsid w:val="006632E6"/>
    <w:pPr>
      <w:pBdr>
        <w:bottom w:val="single" w:sz="4" w:space="4" w:color="4F81BD"/>
      </w:pBdr>
      <w:spacing w:before="200" w:after="280"/>
      <w:ind w:left="936" w:right="936"/>
    </w:pPr>
    <w:rPr>
      <w:rFonts w:ascii="Calibri" w:hAnsi="Calibri" w:cs="Times New Roman"/>
      <w:b/>
      <w:bCs/>
      <w:i/>
      <w:iCs/>
      <w:color w:val="4F81BD"/>
      <w:kern w:val="2"/>
      <w:sz w:val="21"/>
      <w:szCs w:val="22"/>
    </w:rPr>
  </w:style>
  <w:style w:type="character" w:customStyle="1" w:styleId="Char13">
    <w:name w:val="明显引用 Char1"/>
    <w:basedOn w:val="a0"/>
    <w:autoRedefine/>
    <w:uiPriority w:val="30"/>
    <w:qFormat/>
    <w:rsid w:val="006632E6"/>
    <w:rPr>
      <w:rFonts w:ascii="Times New Roman" w:eastAsia="宋体" w:hAnsi="Times New Roman" w:cs="Times New Roman"/>
      <w:i/>
      <w:iCs/>
      <w:color w:val="5B9BD5"/>
      <w:szCs w:val="24"/>
    </w:rPr>
  </w:style>
  <w:style w:type="character" w:customStyle="1" w:styleId="5CharChar">
    <w:name w:val="标题5 Char Char"/>
    <w:link w:val="51"/>
    <w:autoRedefine/>
    <w:qFormat/>
    <w:rsid w:val="006632E6"/>
    <w:rPr>
      <w:rFonts w:ascii="Arial" w:hAnsi="Arial"/>
      <w:b/>
      <w:bCs/>
      <w:sz w:val="24"/>
      <w:szCs w:val="32"/>
    </w:rPr>
  </w:style>
  <w:style w:type="paragraph" w:customStyle="1" w:styleId="51">
    <w:name w:val="标题5"/>
    <w:basedOn w:val="3"/>
    <w:link w:val="5CharChar"/>
    <w:autoRedefine/>
    <w:qFormat/>
    <w:rsid w:val="006632E6"/>
    <w:pPr>
      <w:spacing w:line="413" w:lineRule="auto"/>
      <w:jc w:val="left"/>
    </w:pPr>
    <w:rPr>
      <w:rFonts w:ascii="Arial" w:hAnsi="Arial"/>
      <w:sz w:val="24"/>
    </w:rPr>
  </w:style>
  <w:style w:type="character" w:customStyle="1" w:styleId="Charf0">
    <w:name w:val="引用 Char"/>
    <w:link w:val="affb"/>
    <w:autoRedefine/>
    <w:qFormat/>
    <w:rsid w:val="006632E6"/>
    <w:rPr>
      <w:i/>
      <w:iCs/>
      <w:color w:val="000000"/>
    </w:rPr>
  </w:style>
  <w:style w:type="paragraph" w:styleId="affb">
    <w:name w:val="Quote"/>
    <w:basedOn w:val="a"/>
    <w:next w:val="a"/>
    <w:link w:val="Charf0"/>
    <w:autoRedefine/>
    <w:qFormat/>
    <w:rsid w:val="006632E6"/>
    <w:rPr>
      <w:i/>
      <w:iCs/>
      <w:color w:val="000000"/>
    </w:rPr>
  </w:style>
  <w:style w:type="paragraph" w:customStyle="1" w:styleId="1c">
    <w:name w:val="引用1"/>
    <w:basedOn w:val="a"/>
    <w:next w:val="a"/>
    <w:autoRedefine/>
    <w:qFormat/>
    <w:rsid w:val="006632E6"/>
    <w:rPr>
      <w:rFonts w:ascii="Calibri" w:hAnsi="Calibri" w:cs="Times New Roman"/>
      <w:i/>
      <w:iCs/>
      <w:color w:val="000000"/>
      <w:kern w:val="2"/>
      <w:sz w:val="21"/>
      <w:szCs w:val="22"/>
    </w:rPr>
  </w:style>
  <w:style w:type="character" w:customStyle="1" w:styleId="Char14">
    <w:name w:val="引用 Char1"/>
    <w:basedOn w:val="a0"/>
    <w:autoRedefine/>
    <w:uiPriority w:val="29"/>
    <w:qFormat/>
    <w:rsid w:val="006632E6"/>
    <w:rPr>
      <w:rFonts w:ascii="Times New Roman" w:eastAsia="宋体" w:hAnsi="Times New Roman" w:cs="Times New Roman"/>
      <w:i/>
      <w:iCs/>
      <w:color w:val="404040"/>
      <w:szCs w:val="24"/>
    </w:rPr>
  </w:style>
  <w:style w:type="character" w:customStyle="1" w:styleId="ask-title2">
    <w:name w:val="ask-title2"/>
    <w:autoRedefine/>
    <w:qFormat/>
    <w:rsid w:val="006632E6"/>
  </w:style>
  <w:style w:type="character" w:customStyle="1" w:styleId="Char15">
    <w:name w:val="正文文本 Char1"/>
    <w:autoRedefine/>
    <w:qFormat/>
    <w:rsid w:val="006632E6"/>
    <w:rPr>
      <w:kern w:val="2"/>
      <w:sz w:val="21"/>
      <w:szCs w:val="22"/>
    </w:rPr>
  </w:style>
  <w:style w:type="character" w:customStyle="1" w:styleId="1d">
    <w:name w:val="不明显强调1"/>
    <w:autoRedefine/>
    <w:qFormat/>
    <w:rsid w:val="006632E6"/>
    <w:rPr>
      <w:i/>
      <w:iCs/>
      <w:color w:val="808080"/>
    </w:rPr>
  </w:style>
  <w:style w:type="character" w:customStyle="1" w:styleId="1e">
    <w:name w:val="明显参考1"/>
    <w:autoRedefine/>
    <w:qFormat/>
    <w:rsid w:val="006632E6"/>
    <w:rPr>
      <w:b/>
      <w:bCs/>
      <w:smallCaps/>
      <w:color w:val="C0504D"/>
      <w:spacing w:val="5"/>
      <w:u w:val="single"/>
    </w:rPr>
  </w:style>
  <w:style w:type="character" w:customStyle="1" w:styleId="1f">
    <w:name w:val="书籍标题1"/>
    <w:autoRedefine/>
    <w:qFormat/>
    <w:rsid w:val="006632E6"/>
    <w:rPr>
      <w:b/>
      <w:bCs/>
      <w:smallCaps/>
      <w:spacing w:val="5"/>
    </w:rPr>
  </w:style>
  <w:style w:type="character" w:customStyle="1" w:styleId="Char16">
    <w:name w:val="日期 Char1"/>
    <w:autoRedefine/>
    <w:qFormat/>
    <w:rsid w:val="006632E6"/>
    <w:rPr>
      <w:kern w:val="2"/>
      <w:sz w:val="21"/>
      <w:szCs w:val="22"/>
    </w:rPr>
  </w:style>
  <w:style w:type="character" w:customStyle="1" w:styleId="1f0">
    <w:name w:val="明显强调1"/>
    <w:autoRedefine/>
    <w:qFormat/>
    <w:rsid w:val="006632E6"/>
    <w:rPr>
      <w:b/>
      <w:bCs/>
      <w:i/>
      <w:iCs/>
      <w:color w:val="4F81BD"/>
    </w:rPr>
  </w:style>
  <w:style w:type="character" w:customStyle="1" w:styleId="textcontents">
    <w:name w:val="textcontents"/>
    <w:autoRedefine/>
    <w:qFormat/>
    <w:rsid w:val="006632E6"/>
    <w:rPr>
      <w:rFonts w:cs="Times New Roman"/>
    </w:rPr>
  </w:style>
  <w:style w:type="character" w:customStyle="1" w:styleId="1f1">
    <w:name w:val="不明显参考1"/>
    <w:autoRedefine/>
    <w:qFormat/>
    <w:rsid w:val="006632E6"/>
    <w:rPr>
      <w:smallCaps/>
      <w:color w:val="C0504D"/>
      <w:u w:val="single"/>
    </w:rPr>
  </w:style>
  <w:style w:type="character" w:customStyle="1" w:styleId="CharChar0">
    <w:name w:val="批注文字 Char Char"/>
    <w:autoRedefine/>
    <w:qFormat/>
    <w:rsid w:val="006632E6"/>
    <w:rPr>
      <w:rFonts w:ascii="宋体" w:eastAsia="宋体" w:hAnsi="Times New Roman" w:cs="Times New Roman"/>
      <w:sz w:val="28"/>
      <w:szCs w:val="20"/>
    </w:rPr>
  </w:style>
  <w:style w:type="character" w:customStyle="1" w:styleId="Char17">
    <w:name w:val="文档结构图 Char1"/>
    <w:autoRedefine/>
    <w:qFormat/>
    <w:rsid w:val="006632E6"/>
    <w:rPr>
      <w:rFonts w:ascii="宋体"/>
      <w:kern w:val="2"/>
      <w:sz w:val="18"/>
      <w:szCs w:val="18"/>
    </w:rPr>
  </w:style>
  <w:style w:type="paragraph" w:customStyle="1" w:styleId="1f2">
    <w:name w:val="修订1"/>
    <w:autoRedefine/>
    <w:qFormat/>
    <w:rsid w:val="006632E6"/>
    <w:rPr>
      <w:kern w:val="2"/>
      <w:sz w:val="21"/>
      <w:szCs w:val="24"/>
    </w:rPr>
  </w:style>
  <w:style w:type="character" w:customStyle="1" w:styleId="Char18">
    <w:name w:val="页脚 Char1"/>
    <w:autoRedefine/>
    <w:uiPriority w:val="99"/>
    <w:semiHidden/>
    <w:qFormat/>
    <w:rsid w:val="006632E6"/>
    <w:rPr>
      <w:kern w:val="2"/>
      <w:sz w:val="18"/>
      <w:szCs w:val="18"/>
    </w:rPr>
  </w:style>
  <w:style w:type="character" w:customStyle="1" w:styleId="Char21">
    <w:name w:val="批注框文本 Char2"/>
    <w:autoRedefine/>
    <w:uiPriority w:val="99"/>
    <w:semiHidden/>
    <w:qFormat/>
    <w:rsid w:val="006632E6"/>
    <w:rPr>
      <w:kern w:val="2"/>
      <w:sz w:val="18"/>
      <w:szCs w:val="18"/>
    </w:rPr>
  </w:style>
  <w:style w:type="character" w:customStyle="1" w:styleId="Char22">
    <w:name w:val="批注主题 Char2"/>
    <w:autoRedefine/>
    <w:uiPriority w:val="99"/>
    <w:semiHidden/>
    <w:qFormat/>
    <w:rsid w:val="006632E6"/>
    <w:rPr>
      <w:b/>
      <w:bCs/>
      <w:kern w:val="2"/>
      <w:sz w:val="21"/>
      <w:szCs w:val="22"/>
    </w:rPr>
  </w:style>
  <w:style w:type="character" w:customStyle="1" w:styleId="Char23">
    <w:name w:val="文档结构图 Char2"/>
    <w:autoRedefine/>
    <w:uiPriority w:val="99"/>
    <w:semiHidden/>
    <w:qFormat/>
    <w:rsid w:val="006632E6"/>
    <w:rPr>
      <w:rFonts w:ascii="宋体"/>
      <w:kern w:val="2"/>
      <w:sz w:val="18"/>
      <w:szCs w:val="18"/>
    </w:rPr>
  </w:style>
  <w:style w:type="character" w:customStyle="1" w:styleId="Char19">
    <w:name w:val="页眉 Char1"/>
    <w:autoRedefine/>
    <w:uiPriority w:val="99"/>
    <w:semiHidden/>
    <w:qFormat/>
    <w:rsid w:val="006632E6"/>
    <w:rPr>
      <w:kern w:val="2"/>
      <w:sz w:val="18"/>
      <w:szCs w:val="18"/>
    </w:rPr>
  </w:style>
  <w:style w:type="character" w:customStyle="1" w:styleId="Char24">
    <w:name w:val="日期 Char2"/>
    <w:autoRedefine/>
    <w:uiPriority w:val="99"/>
    <w:semiHidden/>
    <w:qFormat/>
    <w:rsid w:val="006632E6"/>
    <w:rPr>
      <w:kern w:val="2"/>
      <w:sz w:val="21"/>
      <w:szCs w:val="22"/>
    </w:rPr>
  </w:style>
  <w:style w:type="character" w:customStyle="1" w:styleId="Char25">
    <w:name w:val="正文文本 Char2"/>
    <w:autoRedefine/>
    <w:uiPriority w:val="99"/>
    <w:semiHidden/>
    <w:qFormat/>
    <w:rsid w:val="006632E6"/>
    <w:rPr>
      <w:kern w:val="2"/>
      <w:sz w:val="21"/>
      <w:szCs w:val="22"/>
    </w:rPr>
  </w:style>
  <w:style w:type="character" w:customStyle="1" w:styleId="Char1a">
    <w:name w:val="标题 Char1"/>
    <w:autoRedefine/>
    <w:uiPriority w:val="10"/>
    <w:qFormat/>
    <w:rsid w:val="006632E6"/>
    <w:rPr>
      <w:rFonts w:ascii="Cambria" w:hAnsi="Cambria" w:cs="Times New Roman"/>
      <w:b/>
      <w:bCs/>
      <w:kern w:val="2"/>
      <w:sz w:val="32"/>
      <w:szCs w:val="32"/>
    </w:rPr>
  </w:style>
  <w:style w:type="character" w:customStyle="1" w:styleId="Char1b">
    <w:name w:val="副标题 Char1"/>
    <w:autoRedefine/>
    <w:uiPriority w:val="11"/>
    <w:qFormat/>
    <w:rsid w:val="006632E6"/>
    <w:rPr>
      <w:rFonts w:ascii="Cambria" w:hAnsi="Cambria" w:cs="Times New Roman"/>
      <w:b/>
      <w:bCs/>
      <w:kern w:val="28"/>
      <w:sz w:val="32"/>
      <w:szCs w:val="32"/>
    </w:rPr>
  </w:style>
  <w:style w:type="paragraph" w:customStyle="1" w:styleId="affc">
    <w:name w:val="空半行"/>
    <w:basedOn w:val="a"/>
    <w:autoRedefine/>
    <w:qFormat/>
    <w:rsid w:val="006632E6"/>
    <w:pPr>
      <w:adjustRightInd w:val="0"/>
      <w:spacing w:line="120" w:lineRule="exact"/>
      <w:textAlignment w:val="baseline"/>
    </w:pPr>
    <w:rPr>
      <w:rFonts w:ascii="Times New Roman" w:eastAsia="仿宋_GB2312" w:hAnsi="Times New Roman" w:cs="Times New Roman"/>
      <w:color w:val="FFFFFF"/>
      <w:sz w:val="30"/>
    </w:rPr>
  </w:style>
  <w:style w:type="paragraph" w:styleId="affd">
    <w:name w:val="No Spacing"/>
    <w:autoRedefine/>
    <w:qFormat/>
    <w:rsid w:val="006632E6"/>
    <w:pPr>
      <w:widowControl w:val="0"/>
      <w:jc w:val="both"/>
    </w:pPr>
    <w:rPr>
      <w:rFonts w:ascii="Calibri" w:hAnsi="Calibri"/>
      <w:kern w:val="2"/>
      <w:sz w:val="21"/>
      <w:szCs w:val="22"/>
    </w:rPr>
  </w:style>
  <w:style w:type="paragraph" w:customStyle="1" w:styleId="flNote">
    <w:name w:val="flNote"/>
    <w:basedOn w:val="a"/>
    <w:autoRedefine/>
    <w:qFormat/>
    <w:rsid w:val="006632E6"/>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2">
    <w:name w:val="正文2 Char"/>
    <w:link w:val="2a"/>
    <w:autoRedefine/>
    <w:qFormat/>
    <w:rsid w:val="006632E6"/>
    <w:rPr>
      <w:rFonts w:ascii="楷体" w:eastAsia="楷体"/>
      <w:b/>
      <w:color w:val="0000FF"/>
    </w:rPr>
  </w:style>
  <w:style w:type="paragraph" w:customStyle="1" w:styleId="2a">
    <w:name w:val="正文2"/>
    <w:link w:val="2Char2"/>
    <w:autoRedefine/>
    <w:qFormat/>
    <w:rsid w:val="006632E6"/>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rsid w:val="006632E6"/>
    <w:pPr>
      <w:widowControl/>
      <w:spacing w:before="100" w:beforeAutospacing="1" w:after="100" w:afterAutospacing="1"/>
      <w:jc w:val="left"/>
    </w:pPr>
    <w:rPr>
      <w:rFonts w:cs="宋体"/>
      <w:sz w:val="24"/>
      <w:szCs w:val="24"/>
    </w:rPr>
  </w:style>
  <w:style w:type="character" w:customStyle="1" w:styleId="2b">
    <w:name w:val="正文文本 (2)_"/>
    <w:link w:val="211"/>
    <w:autoRedefine/>
    <w:uiPriority w:val="99"/>
    <w:qFormat/>
    <w:locked/>
    <w:rsid w:val="006632E6"/>
    <w:rPr>
      <w:rFonts w:ascii="MingLiU" w:eastAsia="MingLiU" w:cs="MingLiU"/>
      <w:spacing w:val="20"/>
      <w:sz w:val="22"/>
      <w:shd w:val="clear" w:color="auto" w:fill="FFFFFF"/>
    </w:rPr>
  </w:style>
  <w:style w:type="paragraph" w:customStyle="1" w:styleId="211">
    <w:name w:val="正文文本 (2)1"/>
    <w:basedOn w:val="a"/>
    <w:link w:val="2b"/>
    <w:autoRedefine/>
    <w:uiPriority w:val="99"/>
    <w:qFormat/>
    <w:rsid w:val="006632E6"/>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sid w:val="006632E6"/>
    <w:rPr>
      <w:rFonts w:ascii="MingLiU" w:eastAsia="MingLiU" w:cs="MingLiU"/>
      <w:spacing w:val="0"/>
      <w:sz w:val="22"/>
      <w:shd w:val="clear" w:color="auto" w:fill="FFFFFF"/>
    </w:rPr>
  </w:style>
  <w:style w:type="character" w:customStyle="1" w:styleId="1f3">
    <w:name w:val="访问过的超链接1"/>
    <w:basedOn w:val="a0"/>
    <w:autoRedefine/>
    <w:uiPriority w:val="99"/>
    <w:semiHidden/>
    <w:unhideWhenUsed/>
    <w:qFormat/>
    <w:rsid w:val="006632E6"/>
    <w:rPr>
      <w:color w:val="954F72"/>
      <w:u w:val="single"/>
    </w:rPr>
  </w:style>
  <w:style w:type="character" w:customStyle="1" w:styleId="Char26">
    <w:name w:val="明显引用 Char2"/>
    <w:basedOn w:val="a0"/>
    <w:autoRedefine/>
    <w:uiPriority w:val="30"/>
    <w:qFormat/>
    <w:rsid w:val="006632E6"/>
    <w:rPr>
      <w:b/>
      <w:bCs/>
      <w:i/>
      <w:iCs/>
      <w:color w:val="4F81BD" w:themeColor="accent1"/>
    </w:rPr>
  </w:style>
  <w:style w:type="character" w:customStyle="1" w:styleId="Char27">
    <w:name w:val="引用 Char2"/>
    <w:basedOn w:val="a0"/>
    <w:autoRedefine/>
    <w:uiPriority w:val="29"/>
    <w:qFormat/>
    <w:rsid w:val="006632E6"/>
    <w:rPr>
      <w:i/>
      <w:iCs/>
      <w:color w:val="000000" w:themeColor="text1"/>
    </w:rPr>
  </w:style>
  <w:style w:type="table" w:customStyle="1" w:styleId="46">
    <w:name w:val="网格型4"/>
    <w:basedOn w:val="a1"/>
    <w:autoRedefine/>
    <w:uiPriority w:val="59"/>
    <w:unhideWhenUsed/>
    <w:qFormat/>
    <w:rsid w:val="006632E6"/>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rmalCharacter">
    <w:name w:val="NormalCharacter"/>
    <w:autoRedefine/>
    <w:qFormat/>
    <w:rsid w:val="006632E6"/>
  </w:style>
  <w:style w:type="character" w:customStyle="1" w:styleId="font11">
    <w:name w:val="font11"/>
    <w:basedOn w:val="a0"/>
    <w:qFormat/>
    <w:rsid w:val="006632E6"/>
    <w:rPr>
      <w:rFonts w:ascii="宋体" w:eastAsia="宋体" w:hAnsi="宋体" w:cs="宋体" w:hint="eastAsia"/>
      <w:color w:val="000000"/>
      <w:sz w:val="20"/>
      <w:szCs w:val="20"/>
      <w:u w:val="none"/>
    </w:rPr>
  </w:style>
  <w:style w:type="character" w:customStyle="1" w:styleId="font21">
    <w:name w:val="font21"/>
    <w:basedOn w:val="a0"/>
    <w:qFormat/>
    <w:rsid w:val="006632E6"/>
    <w:rPr>
      <w:rFonts w:ascii="宋体" w:eastAsia="宋体" w:hAnsi="宋体" w:cs="宋体" w:hint="eastAsia"/>
      <w:color w:val="FF0000"/>
      <w:sz w:val="20"/>
      <w:szCs w:val="20"/>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864289774@qq.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854516146@qq.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31</Pages>
  <Words>2433</Words>
  <Characters>13872</Characters>
  <Application>Microsoft Office Word</Application>
  <DocSecurity>0</DocSecurity>
  <Lines>115</Lines>
  <Paragraphs>32</Paragraphs>
  <ScaleCrop>false</ScaleCrop>
  <Company>akoosky</Company>
  <LinksUpToDate>false</LinksUpToDate>
  <CharactersWithSpaces>16273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Microsoft</cp:lastModifiedBy>
  <cp:revision>365</cp:revision>
  <cp:lastPrinted>2024-11-28T07:09:00Z</cp:lastPrinted>
  <dcterms:created xsi:type="dcterms:W3CDTF">2021-12-20T01:43:00Z</dcterms:created>
  <dcterms:modified xsi:type="dcterms:W3CDTF">2025-12-01T06:55:00Z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8CF7D8AEC2E843F597D21AF7117B04D4_13</vt:lpwstr>
  </property>
  <property fmtid="{D5CDD505-2E9C-101B-9397-08002B2CF9AE}" pid="4" name="KSOTemplateDocerSaveRecord">
    <vt:lpwstr>eyJoZGlkIjoiMzdjZWJkZTdlMDE5NWYyYjM2ZGY1NzcxMzA1ZjRkOTIiLCJ1c2VySWQiOiI2MjU5NjE1MTEifQ==</vt:lpwstr>
  </property>
</Properties>
</file>